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C9" w:rsidRPr="008217E2" w:rsidRDefault="008A56C9"/>
    <w:p w:rsidR="008240A7" w:rsidRPr="008217E2" w:rsidRDefault="008240A7" w:rsidP="002D35C3">
      <w:pPr>
        <w:tabs>
          <w:tab w:val="left" w:pos="320"/>
        </w:tabs>
        <w:rPr>
          <w:u w:val="single"/>
        </w:rPr>
      </w:pPr>
    </w:p>
    <w:p w:rsidR="008217E2" w:rsidRPr="008217E2" w:rsidRDefault="008217E2" w:rsidP="008217E2">
      <w:pPr>
        <w:jc w:val="center"/>
        <w:rPr>
          <w:b/>
        </w:rPr>
      </w:pPr>
      <w:r w:rsidRPr="008217E2">
        <w:rPr>
          <w:b/>
        </w:rPr>
        <w:t xml:space="preserve">Муниципальное казенное учреждение администрация </w:t>
      </w:r>
    </w:p>
    <w:p w:rsidR="008217E2" w:rsidRPr="008217E2" w:rsidRDefault="008217E2" w:rsidP="008217E2">
      <w:pPr>
        <w:jc w:val="center"/>
        <w:rPr>
          <w:b/>
        </w:rPr>
      </w:pPr>
      <w:proofErr w:type="spellStart"/>
      <w:r w:rsidRPr="008217E2">
        <w:rPr>
          <w:b/>
        </w:rPr>
        <w:t>Нововасюганского</w:t>
      </w:r>
      <w:proofErr w:type="spellEnd"/>
      <w:r w:rsidRPr="008217E2">
        <w:rPr>
          <w:b/>
        </w:rPr>
        <w:t xml:space="preserve"> сельского поселения</w:t>
      </w:r>
    </w:p>
    <w:p w:rsidR="008217E2" w:rsidRPr="008217E2" w:rsidRDefault="008217E2" w:rsidP="008217E2">
      <w:pPr>
        <w:shd w:val="clear" w:color="auto" w:fill="FFFFFF"/>
        <w:jc w:val="center"/>
        <w:rPr>
          <w:b/>
          <w:bCs/>
        </w:rPr>
      </w:pPr>
      <w:r w:rsidRPr="008217E2">
        <w:rPr>
          <w:b/>
        </w:rPr>
        <w:t>Каргасокского района Томской области</w:t>
      </w:r>
      <w:r w:rsidRPr="008217E2">
        <w:rPr>
          <w:b/>
          <w:bCs/>
        </w:rPr>
        <w:t xml:space="preserve"> </w:t>
      </w:r>
    </w:p>
    <w:p w:rsidR="008217E2" w:rsidRPr="008217E2" w:rsidRDefault="008217E2" w:rsidP="008217E2">
      <w:pPr>
        <w:shd w:val="clear" w:color="auto" w:fill="FFFFFF"/>
        <w:jc w:val="center"/>
        <w:rPr>
          <w:b/>
          <w:bCs/>
        </w:rPr>
      </w:pPr>
    </w:p>
    <w:p w:rsidR="008217E2" w:rsidRPr="008217E2" w:rsidRDefault="008217E2" w:rsidP="008217E2">
      <w:pPr>
        <w:shd w:val="clear" w:color="auto" w:fill="FFFFFF"/>
        <w:jc w:val="center"/>
        <w:rPr>
          <w:b/>
          <w:bCs/>
        </w:rPr>
      </w:pPr>
      <w:r w:rsidRPr="008217E2">
        <w:rPr>
          <w:b/>
          <w:bCs/>
        </w:rPr>
        <w:t>РАСПОРЯЖЕНИЕ</w:t>
      </w:r>
    </w:p>
    <w:p w:rsidR="008217E2" w:rsidRPr="008217E2" w:rsidRDefault="008217E2" w:rsidP="008217E2">
      <w:pPr>
        <w:shd w:val="clear" w:color="auto" w:fill="FFFFFF"/>
        <w:jc w:val="center"/>
      </w:pPr>
    </w:p>
    <w:p w:rsidR="008217E2" w:rsidRPr="008217E2" w:rsidRDefault="001475BC" w:rsidP="008217E2">
      <w:pPr>
        <w:shd w:val="clear" w:color="auto" w:fill="FFFFFF"/>
        <w:tabs>
          <w:tab w:val="left" w:pos="8381"/>
        </w:tabs>
      </w:pPr>
      <w:r>
        <w:t>1</w:t>
      </w:r>
      <w:r w:rsidR="006803FD">
        <w:t>9</w:t>
      </w:r>
      <w:r w:rsidR="007F4EB1">
        <w:t>.0</w:t>
      </w:r>
      <w:r w:rsidR="006803FD">
        <w:t>8</w:t>
      </w:r>
      <w:r w:rsidR="007F4EB1">
        <w:t>.2019</w:t>
      </w:r>
      <w:r w:rsidR="008217E2" w:rsidRPr="008217E2">
        <w:t xml:space="preserve"> г.                                                                                                               № </w:t>
      </w:r>
      <w:r w:rsidR="007F4EB1">
        <w:t>1</w:t>
      </w:r>
      <w:r w:rsidR="00D32CF9">
        <w:t>23</w:t>
      </w:r>
      <w:r w:rsidR="008217E2" w:rsidRPr="008217E2">
        <w:t xml:space="preserve">   </w:t>
      </w:r>
    </w:p>
    <w:p w:rsidR="008217E2" w:rsidRPr="008217E2" w:rsidRDefault="008217E2" w:rsidP="008217E2">
      <w:pPr>
        <w:shd w:val="clear" w:color="auto" w:fill="FFFFFF"/>
        <w:jc w:val="center"/>
      </w:pPr>
      <w:r w:rsidRPr="008217E2">
        <w:t xml:space="preserve">с. Новый </w:t>
      </w:r>
      <w:proofErr w:type="spellStart"/>
      <w:r w:rsidRPr="008217E2">
        <w:t>Васюган</w:t>
      </w:r>
      <w:proofErr w:type="spellEnd"/>
    </w:p>
    <w:p w:rsidR="008217E2" w:rsidRPr="008217E2" w:rsidRDefault="008217E2" w:rsidP="008217E2"/>
    <w:p w:rsidR="008217E2" w:rsidRPr="008217E2" w:rsidRDefault="008217E2" w:rsidP="008217E2">
      <w:pPr>
        <w:jc w:val="both"/>
      </w:pP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361"/>
      </w:tblGrid>
      <w:tr w:rsidR="008217E2" w:rsidRPr="008217E2" w:rsidTr="009A22C7">
        <w:trPr>
          <w:trHeight w:val="851"/>
        </w:trPr>
        <w:tc>
          <w:tcPr>
            <w:tcW w:w="4361" w:type="dxa"/>
          </w:tcPr>
          <w:p w:rsidR="008217E2" w:rsidRPr="007313BD" w:rsidRDefault="00D32CF9" w:rsidP="004D4AF6">
            <w:pPr>
              <w:jc w:val="both"/>
            </w:pPr>
            <w:bookmarkStart w:id="0" w:name="OLE_LINK1"/>
            <w:bookmarkStart w:id="1" w:name="OLE_LINK2"/>
            <w:r w:rsidRPr="00544E1B">
              <w:rPr>
                <w:rFonts w:eastAsiaTheme="minorHAnsi"/>
              </w:rPr>
              <w:t xml:space="preserve">Об </w:t>
            </w:r>
            <w:bookmarkEnd w:id="0"/>
            <w:bookmarkEnd w:id="1"/>
            <w:r w:rsidRPr="00544E1B">
              <w:rPr>
                <w:rFonts w:eastAsiaTheme="minorHAnsi"/>
              </w:rPr>
              <w:t xml:space="preserve">утверждении </w:t>
            </w:r>
            <w:r w:rsidRPr="00544E1B">
              <w:rPr>
                <w:color w:val="000000"/>
              </w:rPr>
              <w:t>Порядка доступа к техническим средствам информационных систем, средствам защиты информации, средствам обеспечения функционирования, а так же в помещения и сооружения, в которых они установлены</w:t>
            </w:r>
            <w:r w:rsidRPr="00544E1B">
              <w:t xml:space="preserve"> (</w:t>
            </w:r>
            <w:r w:rsidRPr="00544E1B">
              <w:rPr>
                <w:color w:val="000000"/>
              </w:rPr>
              <w:t>для 1, 2, 3 и 4 уровня и класса защищенности</w:t>
            </w:r>
            <w:r w:rsidRPr="00544E1B">
              <w:t>)</w:t>
            </w:r>
          </w:p>
        </w:tc>
      </w:tr>
    </w:tbl>
    <w:p w:rsidR="008217E2" w:rsidRPr="008217E2" w:rsidRDefault="008217E2" w:rsidP="008217E2"/>
    <w:p w:rsidR="008217E2" w:rsidRPr="008217E2" w:rsidRDefault="008217E2" w:rsidP="008217E2">
      <w:pPr>
        <w:jc w:val="center"/>
      </w:pPr>
    </w:p>
    <w:p w:rsidR="008217E2" w:rsidRPr="008217E2" w:rsidRDefault="008217E2" w:rsidP="008217E2">
      <w:pPr>
        <w:jc w:val="center"/>
      </w:pPr>
    </w:p>
    <w:p w:rsidR="008217E2" w:rsidRPr="008217E2" w:rsidRDefault="008217E2" w:rsidP="008217E2">
      <w:pPr>
        <w:jc w:val="center"/>
      </w:pPr>
    </w:p>
    <w:p w:rsidR="008217E2" w:rsidRPr="008217E2" w:rsidRDefault="008217E2" w:rsidP="008217E2">
      <w:pPr>
        <w:jc w:val="center"/>
      </w:pPr>
    </w:p>
    <w:p w:rsidR="00933194" w:rsidRDefault="006803FD" w:rsidP="001475BC">
      <w:pPr>
        <w:ind w:firstLine="426"/>
        <w:jc w:val="both"/>
      </w:pPr>
      <w:r>
        <w:t xml:space="preserve">      </w:t>
      </w:r>
    </w:p>
    <w:p w:rsidR="00B258C1" w:rsidRDefault="00B258C1" w:rsidP="00933194">
      <w:pPr>
        <w:ind w:firstLine="426"/>
        <w:jc w:val="both"/>
        <w:rPr>
          <w:color w:val="000000"/>
        </w:rPr>
      </w:pPr>
    </w:p>
    <w:p w:rsidR="004D4AF6" w:rsidRDefault="004D4AF6" w:rsidP="00796DD9">
      <w:pPr>
        <w:ind w:firstLine="426"/>
        <w:jc w:val="both"/>
        <w:rPr>
          <w:color w:val="000000"/>
        </w:rPr>
      </w:pPr>
    </w:p>
    <w:p w:rsidR="004D4AF6" w:rsidRDefault="004D4AF6" w:rsidP="00796DD9">
      <w:pPr>
        <w:ind w:firstLine="426"/>
        <w:jc w:val="both"/>
        <w:rPr>
          <w:color w:val="000000"/>
        </w:rPr>
      </w:pPr>
    </w:p>
    <w:p w:rsidR="007313BD" w:rsidRDefault="007313BD" w:rsidP="00796DD9">
      <w:pPr>
        <w:ind w:firstLine="426"/>
        <w:jc w:val="both"/>
        <w:rPr>
          <w:color w:val="000000"/>
        </w:rPr>
      </w:pPr>
    </w:p>
    <w:p w:rsidR="007313BD" w:rsidRDefault="007313BD" w:rsidP="00796DD9">
      <w:pPr>
        <w:ind w:firstLine="426"/>
        <w:jc w:val="both"/>
        <w:rPr>
          <w:color w:val="000000"/>
        </w:rPr>
      </w:pPr>
    </w:p>
    <w:p w:rsidR="00796DD9" w:rsidRDefault="00B258C1" w:rsidP="00796DD9">
      <w:pPr>
        <w:ind w:firstLine="426"/>
        <w:jc w:val="both"/>
        <w:rPr>
          <w:color w:val="000000"/>
        </w:rPr>
      </w:pPr>
      <w:r w:rsidRPr="00157329">
        <w:rPr>
          <w:color w:val="000000"/>
        </w:rPr>
        <w:t xml:space="preserve">В целях </w:t>
      </w:r>
      <w:r w:rsidR="00D32CF9">
        <w:rPr>
          <w:color w:val="000000"/>
        </w:rPr>
        <w:t>исполнения</w:t>
      </w:r>
      <w:r w:rsidRPr="005F4EEF">
        <w:t xml:space="preserve"> Федеральн</w:t>
      </w:r>
      <w:r w:rsidR="00F847F1">
        <w:t>ого</w:t>
      </w:r>
      <w:r w:rsidRPr="005F4EEF">
        <w:t xml:space="preserve"> закон</w:t>
      </w:r>
      <w:r w:rsidR="00F847F1">
        <w:t>а</w:t>
      </w:r>
      <w:r w:rsidRPr="005F4EEF">
        <w:t xml:space="preserve"> от 27.07.2006 № </w:t>
      </w:r>
      <w:r w:rsidR="00F847F1">
        <w:t>152-ФЗ «О персональных данных»</w:t>
      </w:r>
      <w:r w:rsidR="00796DD9" w:rsidRPr="00A61F2A">
        <w:rPr>
          <w:lang w:eastAsia="zh-CN"/>
        </w:rPr>
        <w:t xml:space="preserve"> и </w:t>
      </w:r>
      <w:r w:rsidR="00796DD9" w:rsidRPr="00A61F2A">
        <w:t xml:space="preserve">постановления </w:t>
      </w:r>
      <w:r w:rsidR="00FB33E4">
        <w:rPr>
          <w:rFonts w:eastAsiaTheme="minorHAnsi"/>
        </w:rPr>
        <w:t>МКУ а</w:t>
      </w:r>
      <w:r w:rsidR="00FB33E4" w:rsidRPr="00933194">
        <w:rPr>
          <w:rFonts w:eastAsiaTheme="minorHAnsi"/>
        </w:rPr>
        <w:t>дминистрации</w:t>
      </w:r>
      <w:r w:rsidR="00FB33E4">
        <w:rPr>
          <w:rFonts w:eastAsiaTheme="minorHAnsi"/>
        </w:rPr>
        <w:t xml:space="preserve"> </w:t>
      </w:r>
      <w:proofErr w:type="spellStart"/>
      <w:r w:rsidR="00FB33E4">
        <w:rPr>
          <w:rFonts w:eastAsiaTheme="minorHAnsi"/>
        </w:rPr>
        <w:t>Нововасюганского</w:t>
      </w:r>
      <w:proofErr w:type="spellEnd"/>
      <w:r w:rsidR="00FB33E4">
        <w:rPr>
          <w:rFonts w:eastAsiaTheme="minorHAnsi"/>
        </w:rPr>
        <w:t xml:space="preserve"> сельского поселения</w:t>
      </w:r>
      <w:r w:rsidR="00FB33E4" w:rsidRPr="00A61F2A">
        <w:t xml:space="preserve"> </w:t>
      </w:r>
      <w:r w:rsidR="00796DD9" w:rsidRPr="00A61F2A">
        <w:t xml:space="preserve">от </w:t>
      </w:r>
      <w:r w:rsidR="00FB33E4">
        <w:t>29</w:t>
      </w:r>
      <w:r w:rsidR="00796DD9">
        <w:t>.0</w:t>
      </w:r>
      <w:r w:rsidR="00FB33E4">
        <w:t>6</w:t>
      </w:r>
      <w:r w:rsidR="00796DD9">
        <w:t>.201</w:t>
      </w:r>
      <w:r w:rsidR="00FB33E4">
        <w:t>5</w:t>
      </w:r>
      <w:r w:rsidR="00796DD9" w:rsidRPr="00A61F2A">
        <w:t xml:space="preserve"> № </w:t>
      </w:r>
      <w:r w:rsidR="00FB33E4">
        <w:t>85</w:t>
      </w:r>
      <w:r w:rsidR="00796DD9" w:rsidRPr="00A61F2A">
        <w:t xml:space="preserve"> «</w:t>
      </w:r>
      <w:r w:rsidR="00796DD9" w:rsidRPr="00A61F2A">
        <w:rPr>
          <w:color w:val="000000"/>
        </w:rPr>
        <w:t>Об отдельных мерах, направленных на реализацию Федерального закона от 27 июля 2006 года № 152-ФЗ «О персональных данных»</w:t>
      </w:r>
      <w:r w:rsidR="00FB33E4">
        <w:rPr>
          <w:color w:val="000000"/>
        </w:rPr>
        <w:t>,</w:t>
      </w:r>
    </w:p>
    <w:p w:rsidR="00FB33E4" w:rsidRPr="00A61F2A" w:rsidRDefault="00FB33E4" w:rsidP="00796DD9">
      <w:pPr>
        <w:ind w:firstLine="426"/>
        <w:jc w:val="both"/>
        <w:rPr>
          <w:lang w:eastAsia="zh-CN"/>
        </w:rPr>
      </w:pPr>
    </w:p>
    <w:p w:rsidR="00BD4A3D" w:rsidRDefault="00BD4A3D" w:rsidP="00BD4A3D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53066C">
        <w:t xml:space="preserve">1. </w:t>
      </w:r>
      <w:r>
        <w:rPr>
          <w:rFonts w:ascii="Times New Roman CYR" w:hAnsi="Times New Roman CYR" w:cs="Times New Roman CYR"/>
          <w:color w:val="000000"/>
        </w:rPr>
        <w:t>Утвердить</w:t>
      </w:r>
      <w:r>
        <w:rPr>
          <w:rFonts w:ascii="Times New Roman CYR" w:hAnsi="Times New Roman CYR" w:cs="Times New Roman CYR"/>
        </w:rPr>
        <w:t xml:space="preserve"> </w:t>
      </w:r>
      <w:r w:rsidR="00D32CF9" w:rsidRPr="00544E1B">
        <w:rPr>
          <w:color w:val="000000"/>
        </w:rPr>
        <w:t>Поряд</w:t>
      </w:r>
      <w:r w:rsidR="00D32CF9">
        <w:rPr>
          <w:color w:val="000000"/>
        </w:rPr>
        <w:t>о</w:t>
      </w:r>
      <w:r w:rsidR="00D32CF9" w:rsidRPr="00544E1B">
        <w:rPr>
          <w:color w:val="000000"/>
        </w:rPr>
        <w:t>к доступа к техническим средствам информационных систем, средствам защиты информации, средствам обеспечения функционирования, а так же в помещения и сооружения, в которых они установлены</w:t>
      </w:r>
      <w:r w:rsidR="00D32CF9" w:rsidRPr="00544E1B">
        <w:t xml:space="preserve"> (</w:t>
      </w:r>
      <w:r w:rsidR="00D32CF9" w:rsidRPr="00544E1B">
        <w:rPr>
          <w:color w:val="000000"/>
        </w:rPr>
        <w:t>для 1, 2, 3 и 4 уровня и класса защищенности</w:t>
      </w:r>
      <w:r w:rsidR="00D32CF9" w:rsidRPr="00544E1B">
        <w:t>)</w:t>
      </w:r>
      <w:r>
        <w:rPr>
          <w:rFonts w:ascii="Times New Roman CYR" w:hAnsi="Times New Roman CYR" w:cs="Times New Roman CYR"/>
        </w:rPr>
        <w:t>, согласно приложению №1 к настоящему распоряжению.</w:t>
      </w:r>
    </w:p>
    <w:p w:rsidR="00BD4A3D" w:rsidRPr="00157329" w:rsidRDefault="00BD4A3D" w:rsidP="00BD4A3D">
      <w:pPr>
        <w:ind w:firstLine="426"/>
        <w:jc w:val="both"/>
        <w:rPr>
          <w:color w:val="000000"/>
        </w:rPr>
      </w:pPr>
      <w:r w:rsidRPr="00157329">
        <w:rPr>
          <w:color w:val="000000"/>
        </w:rPr>
        <w:t>2.</w:t>
      </w:r>
      <w:r>
        <w:rPr>
          <w:color w:val="000000"/>
        </w:rPr>
        <w:t xml:space="preserve"> </w:t>
      </w:r>
      <w:r w:rsidRPr="00157329">
        <w:rPr>
          <w:color w:val="000000"/>
        </w:rPr>
        <w:t>В</w:t>
      </w:r>
      <w:r>
        <w:rPr>
          <w:color w:val="000000"/>
        </w:rPr>
        <w:t>оробьевой И.В., главному</w:t>
      </w:r>
      <w:r w:rsidRPr="00157329">
        <w:rPr>
          <w:color w:val="000000"/>
        </w:rPr>
        <w:t xml:space="preserve"> специалисту </w:t>
      </w:r>
      <w:r>
        <w:rPr>
          <w:rFonts w:eastAsiaTheme="minorHAnsi"/>
        </w:rPr>
        <w:t>МКУ а</w:t>
      </w:r>
      <w:r w:rsidRPr="00933194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Нововасюганского</w:t>
      </w:r>
      <w:proofErr w:type="spellEnd"/>
      <w:r>
        <w:rPr>
          <w:rFonts w:eastAsiaTheme="minorHAnsi"/>
        </w:rPr>
        <w:t xml:space="preserve"> сельского поселения</w:t>
      </w:r>
      <w:r w:rsidRPr="008217E2">
        <w:t xml:space="preserve"> </w:t>
      </w:r>
      <w:r w:rsidRPr="00157329">
        <w:rPr>
          <w:color w:val="000000"/>
        </w:rPr>
        <w:t xml:space="preserve">ознакомить с настоящим распоряжением всех работников </w:t>
      </w:r>
      <w:r>
        <w:rPr>
          <w:rFonts w:eastAsiaTheme="minorHAnsi"/>
        </w:rPr>
        <w:t>МКУ а</w:t>
      </w:r>
      <w:r w:rsidRPr="00933194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Нововасюганского</w:t>
      </w:r>
      <w:proofErr w:type="spellEnd"/>
      <w:r>
        <w:rPr>
          <w:rFonts w:eastAsiaTheme="minorHAnsi"/>
        </w:rPr>
        <w:t xml:space="preserve"> сельского поселения</w:t>
      </w:r>
      <w:r w:rsidRPr="00157329">
        <w:rPr>
          <w:color w:val="000000"/>
        </w:rPr>
        <w:t xml:space="preserve">, имеющих право доступа и обработки персональных данных в </w:t>
      </w:r>
      <w:r>
        <w:rPr>
          <w:rFonts w:eastAsiaTheme="minorHAnsi"/>
        </w:rPr>
        <w:t>МКУ а</w:t>
      </w:r>
      <w:r w:rsidRPr="00933194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Нововасюганского</w:t>
      </w:r>
      <w:proofErr w:type="spellEnd"/>
      <w:r>
        <w:rPr>
          <w:rFonts w:eastAsiaTheme="minorHAnsi"/>
        </w:rPr>
        <w:t xml:space="preserve"> сельского поселения</w:t>
      </w:r>
      <w:r w:rsidRPr="00157329">
        <w:rPr>
          <w:color w:val="000000"/>
        </w:rPr>
        <w:t>.</w:t>
      </w:r>
    </w:p>
    <w:p w:rsidR="00BD4A3D" w:rsidRDefault="00BD4A3D" w:rsidP="00BD4A3D">
      <w:pPr>
        <w:widowControl w:val="0"/>
        <w:autoSpaceDE w:val="0"/>
        <w:autoSpaceDN w:val="0"/>
        <w:adjustRightInd w:val="0"/>
        <w:ind w:firstLine="426"/>
        <w:jc w:val="both"/>
      </w:pPr>
    </w:p>
    <w:p w:rsidR="00D32CF9" w:rsidRPr="00BD4A3D" w:rsidRDefault="00D32CF9" w:rsidP="00BD4A3D">
      <w:pPr>
        <w:widowControl w:val="0"/>
        <w:autoSpaceDE w:val="0"/>
        <w:autoSpaceDN w:val="0"/>
        <w:adjustRightInd w:val="0"/>
        <w:ind w:firstLine="426"/>
        <w:jc w:val="both"/>
      </w:pPr>
    </w:p>
    <w:p w:rsidR="00FB275D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E36B2E">
        <w:rPr>
          <w:rFonts w:ascii="Times New Roman" w:hAnsi="Times New Roman" w:cs="Times New Roman"/>
          <w:sz w:val="24"/>
          <w:szCs w:val="24"/>
        </w:rPr>
        <w:t>Глав</w:t>
      </w:r>
      <w:r w:rsidR="006803FD">
        <w:rPr>
          <w:rFonts w:ascii="Times New Roman" w:hAnsi="Times New Roman" w:cs="Times New Roman"/>
          <w:sz w:val="24"/>
          <w:szCs w:val="24"/>
        </w:rPr>
        <w:t>а</w:t>
      </w:r>
      <w:r w:rsidRPr="00E36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</w:p>
    <w:p w:rsidR="00FB275D" w:rsidRPr="00E36B2E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E36B2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36B2E">
        <w:rPr>
          <w:rFonts w:ascii="Times New Roman" w:hAnsi="Times New Roman" w:cs="Times New Roman"/>
          <w:sz w:val="24"/>
          <w:szCs w:val="24"/>
        </w:rPr>
        <w:tab/>
      </w:r>
      <w:r w:rsidRPr="00E36B2E">
        <w:rPr>
          <w:rFonts w:ascii="Times New Roman" w:hAnsi="Times New Roman" w:cs="Times New Roman"/>
          <w:sz w:val="24"/>
          <w:szCs w:val="24"/>
        </w:rPr>
        <w:tab/>
      </w:r>
      <w:r w:rsidRPr="00E36B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803FD">
        <w:rPr>
          <w:rFonts w:ascii="Times New Roman" w:hAnsi="Times New Roman" w:cs="Times New Roman"/>
          <w:sz w:val="24"/>
          <w:szCs w:val="24"/>
        </w:rPr>
        <w:t>П.Г. Лысенко</w:t>
      </w:r>
    </w:p>
    <w:p w:rsidR="00FB275D" w:rsidRPr="00E36B2E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B275D" w:rsidRPr="00E36B2E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D32CF9" w:rsidRDefault="00D32CF9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D32CF9" w:rsidRDefault="00D32CF9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D32CF9" w:rsidRDefault="00D32CF9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D32CF9" w:rsidRDefault="00D32CF9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D32CF9" w:rsidRDefault="00D32CF9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D32CF9" w:rsidRDefault="00D32CF9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D32CF9" w:rsidRDefault="00D32CF9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453711" w:rsidRDefault="004D4AF6" w:rsidP="00FB275D">
      <w:pPr>
        <w:pStyle w:val="af0"/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6803FD">
        <w:rPr>
          <w:rFonts w:ascii="Times New Roman" w:hAnsi="Times New Roman" w:cs="Times New Roman"/>
        </w:rPr>
        <w:t>.В. Воробьева</w:t>
      </w: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(38253) </w:t>
      </w:r>
      <w:r w:rsidRPr="00C82781">
        <w:rPr>
          <w:rFonts w:ascii="Times New Roman" w:hAnsi="Times New Roman" w:cs="Times New Roman"/>
        </w:rPr>
        <w:t>29393</w:t>
      </w:r>
    </w:p>
    <w:p w:rsidR="00FB33E4" w:rsidRDefault="00FB33E4" w:rsidP="00933194">
      <w:pPr>
        <w:pStyle w:val="ConsPlusNormal"/>
        <w:ind w:left="6237"/>
        <w:jc w:val="right"/>
        <w:rPr>
          <w:rFonts w:ascii="Times New Roman" w:hAnsi="Times New Roman" w:cs="Times New Roman"/>
          <w:color w:val="000000"/>
        </w:rPr>
      </w:pPr>
    </w:p>
    <w:p w:rsidR="00933194" w:rsidRPr="001B7909" w:rsidRDefault="00933194" w:rsidP="00933194">
      <w:pPr>
        <w:pStyle w:val="ConsPlusNormal"/>
        <w:ind w:left="6237"/>
        <w:jc w:val="right"/>
        <w:rPr>
          <w:rFonts w:ascii="Times New Roman" w:hAnsi="Times New Roman" w:cs="Times New Roman"/>
          <w:color w:val="000000"/>
        </w:rPr>
      </w:pPr>
      <w:r w:rsidRPr="001B7909">
        <w:rPr>
          <w:rFonts w:ascii="Times New Roman" w:hAnsi="Times New Roman" w:cs="Times New Roman"/>
          <w:color w:val="000000"/>
        </w:rPr>
        <w:t>Приложение</w:t>
      </w:r>
    </w:p>
    <w:p w:rsidR="00933194" w:rsidRPr="001B7909" w:rsidRDefault="00933194" w:rsidP="00933194">
      <w:pPr>
        <w:ind w:left="6237"/>
        <w:rPr>
          <w:sz w:val="20"/>
          <w:szCs w:val="20"/>
        </w:rPr>
      </w:pPr>
    </w:p>
    <w:p w:rsidR="00F847F1" w:rsidRDefault="00F847F1" w:rsidP="00F847F1">
      <w:pPr>
        <w:widowControl w:val="0"/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8"/>
          <w:szCs w:val="28"/>
        </w:rPr>
      </w:pPr>
    </w:p>
    <w:p w:rsidR="00D32CF9" w:rsidRPr="00544E1B" w:rsidRDefault="00D32CF9" w:rsidP="00D32CF9">
      <w:pPr>
        <w:pStyle w:val="a7"/>
        <w:ind w:left="0"/>
        <w:jc w:val="center"/>
        <w:rPr>
          <w:color w:val="000000"/>
        </w:rPr>
      </w:pPr>
      <w:r w:rsidRPr="00544E1B">
        <w:rPr>
          <w:color w:val="000000"/>
        </w:rPr>
        <w:t>Порядок доступа к техническим средствам информационных систем,</w:t>
      </w:r>
    </w:p>
    <w:p w:rsidR="00D32CF9" w:rsidRPr="00544E1B" w:rsidRDefault="00D32CF9" w:rsidP="00D32CF9">
      <w:pPr>
        <w:pStyle w:val="a7"/>
        <w:ind w:left="0"/>
        <w:jc w:val="center"/>
        <w:rPr>
          <w:color w:val="000000"/>
        </w:rPr>
      </w:pPr>
      <w:r w:rsidRPr="00544E1B">
        <w:rPr>
          <w:color w:val="000000"/>
        </w:rPr>
        <w:t>средствам защиты информации, средствам обеспечения функционирования,</w:t>
      </w:r>
    </w:p>
    <w:p w:rsidR="00D32CF9" w:rsidRPr="00544E1B" w:rsidRDefault="00D32CF9" w:rsidP="00D32CF9">
      <w:pPr>
        <w:pStyle w:val="a7"/>
        <w:ind w:left="0"/>
        <w:jc w:val="center"/>
        <w:rPr>
          <w:color w:val="000000"/>
        </w:rPr>
      </w:pPr>
      <w:r w:rsidRPr="00544E1B">
        <w:rPr>
          <w:color w:val="000000"/>
        </w:rPr>
        <w:t>а так же в помещения и сооружения, в которых они установлены</w:t>
      </w:r>
    </w:p>
    <w:p w:rsidR="00D32CF9" w:rsidRPr="00544E1B" w:rsidRDefault="00D32CF9" w:rsidP="00D32CF9">
      <w:pPr>
        <w:pStyle w:val="a7"/>
        <w:ind w:left="0"/>
        <w:jc w:val="center"/>
      </w:pPr>
      <w:r w:rsidRPr="00544E1B">
        <w:t>(</w:t>
      </w:r>
      <w:r w:rsidRPr="00544E1B">
        <w:rPr>
          <w:color w:val="000000"/>
        </w:rPr>
        <w:t>для 1, 2, 3 и 4 уровня и класса защищенности</w:t>
      </w:r>
      <w:r w:rsidRPr="00544E1B">
        <w:t>)</w:t>
      </w:r>
    </w:p>
    <w:p w:rsidR="00D32CF9" w:rsidRPr="00544E1B" w:rsidRDefault="00D32CF9" w:rsidP="00D32CF9">
      <w:pPr>
        <w:jc w:val="center"/>
      </w:pPr>
    </w:p>
    <w:p w:rsidR="00D32CF9" w:rsidRPr="00544E1B" w:rsidRDefault="00D32CF9" w:rsidP="00D32CF9">
      <w:pPr>
        <w:jc w:val="center"/>
      </w:pPr>
      <w:r w:rsidRPr="00544E1B">
        <w:rPr>
          <w:lang w:val="en-US"/>
        </w:rPr>
        <w:t>I</w:t>
      </w:r>
      <w:r w:rsidRPr="00544E1B">
        <w:t>. Общие положение</w:t>
      </w:r>
    </w:p>
    <w:p w:rsidR="00D32CF9" w:rsidRPr="00544E1B" w:rsidRDefault="00D32CF9" w:rsidP="00D32CF9">
      <w:pPr>
        <w:jc w:val="center"/>
      </w:pPr>
    </w:p>
    <w:p w:rsidR="00D32CF9" w:rsidRPr="00544E1B" w:rsidRDefault="00D32CF9" w:rsidP="00D32CF9">
      <w:pPr>
        <w:pStyle w:val="a7"/>
        <w:ind w:left="0" w:firstLine="426"/>
        <w:jc w:val="both"/>
      </w:pPr>
      <w:r w:rsidRPr="00544E1B">
        <w:t xml:space="preserve">1.1. </w:t>
      </w:r>
      <w:proofErr w:type="gramStart"/>
      <w:r w:rsidRPr="00544E1B">
        <w:t>Настоящий</w:t>
      </w:r>
      <w:r w:rsidRPr="00544E1B">
        <w:rPr>
          <w:color w:val="000000"/>
        </w:rPr>
        <w:t xml:space="preserve"> Порядок доступа к техническим средствам информационных систем, средствам защиты информации, средствам обеспечения функционирования, а так же в помещения и сооружения, в которых они установлены </w:t>
      </w:r>
      <w:r w:rsidRPr="00544E1B">
        <w:t>(</w:t>
      </w:r>
      <w:r w:rsidRPr="00544E1B">
        <w:rPr>
          <w:color w:val="000000"/>
        </w:rPr>
        <w:t>для 1, 2, 3 и 4 уровня и класса защищенности</w:t>
      </w:r>
      <w:r w:rsidRPr="00544E1B">
        <w:t>) (далее – Порядок) разработан в соответствии с Федеральным законом от 27.07.2006 № 152-ФЗ «О персональных данных» (далее – Федеральный закон).</w:t>
      </w:r>
      <w:proofErr w:type="gramEnd"/>
    </w:p>
    <w:p w:rsidR="00D32CF9" w:rsidRPr="00544E1B" w:rsidRDefault="00D32CF9" w:rsidP="00D32CF9">
      <w:pPr>
        <w:pStyle w:val="a7"/>
        <w:ind w:left="0" w:firstLine="426"/>
        <w:jc w:val="both"/>
      </w:pPr>
      <w:r w:rsidRPr="00544E1B">
        <w:t xml:space="preserve">1.2. Настоящий Порядок </w:t>
      </w:r>
      <w:proofErr w:type="gramStart"/>
      <w:r w:rsidRPr="00544E1B">
        <w:t xml:space="preserve">является дополнением к действующим муниципальным правовым актам </w:t>
      </w:r>
      <w:r>
        <w:rPr>
          <w:rFonts w:eastAsiaTheme="minorHAnsi"/>
        </w:rPr>
        <w:t>МКУ а</w:t>
      </w:r>
      <w:r w:rsidRPr="00933194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Нововасюганского</w:t>
      </w:r>
      <w:proofErr w:type="spellEnd"/>
      <w:r>
        <w:rPr>
          <w:rFonts w:eastAsiaTheme="minorHAnsi"/>
        </w:rPr>
        <w:t xml:space="preserve"> сельского поселения</w:t>
      </w:r>
      <w:r w:rsidRPr="00544E1B">
        <w:t xml:space="preserve"> по вопросам обеспечения безопасности персональных данных и не исключает</w:t>
      </w:r>
      <w:proofErr w:type="gramEnd"/>
      <w:r w:rsidRPr="00544E1B">
        <w:t xml:space="preserve"> обязательного выполнения их требований.</w:t>
      </w:r>
    </w:p>
    <w:p w:rsidR="00D32CF9" w:rsidRPr="00544E1B" w:rsidRDefault="00D32CF9" w:rsidP="00D32CF9">
      <w:pPr>
        <w:pStyle w:val="a7"/>
        <w:ind w:left="0" w:firstLine="426"/>
        <w:jc w:val="both"/>
      </w:pPr>
    </w:p>
    <w:p w:rsidR="00D32CF9" w:rsidRPr="00544E1B" w:rsidRDefault="00D32CF9" w:rsidP="00D32CF9">
      <w:pPr>
        <w:autoSpaceDE w:val="0"/>
        <w:autoSpaceDN w:val="0"/>
        <w:adjustRightInd w:val="0"/>
        <w:ind w:firstLine="425"/>
        <w:jc w:val="center"/>
      </w:pPr>
      <w:r w:rsidRPr="00544E1B">
        <w:rPr>
          <w:lang w:val="en-US"/>
        </w:rPr>
        <w:t>II</w:t>
      </w:r>
      <w:r w:rsidRPr="00544E1B">
        <w:t xml:space="preserve">. Требования к </w:t>
      </w:r>
      <w:r w:rsidRPr="00544E1B">
        <w:rPr>
          <w:color w:val="000000"/>
        </w:rPr>
        <w:t>техническим средствам информационных систем</w:t>
      </w:r>
    </w:p>
    <w:p w:rsidR="00D32CF9" w:rsidRPr="00544E1B" w:rsidRDefault="00D32CF9" w:rsidP="00D32CF9">
      <w:pPr>
        <w:autoSpaceDE w:val="0"/>
        <w:autoSpaceDN w:val="0"/>
        <w:adjustRightInd w:val="0"/>
        <w:ind w:firstLine="425"/>
        <w:jc w:val="center"/>
      </w:pPr>
    </w:p>
    <w:p w:rsidR="00D32CF9" w:rsidRPr="00544E1B" w:rsidRDefault="00D32CF9" w:rsidP="00D32CF9">
      <w:pPr>
        <w:tabs>
          <w:tab w:val="left" w:pos="142"/>
        </w:tabs>
        <w:autoSpaceDE w:val="0"/>
        <w:autoSpaceDN w:val="0"/>
        <w:adjustRightInd w:val="0"/>
        <w:ind w:firstLine="425"/>
        <w:jc w:val="both"/>
      </w:pPr>
      <w:r w:rsidRPr="00544E1B">
        <w:t>2.1. Система защиты информации, реализуемая в информационной системе, в зависимости от актуальных угроз безопасности информации и структурно-функциональных характеристик информационной системы должна включать следующие меры по защите информации:</w:t>
      </w:r>
    </w:p>
    <w:p w:rsidR="00D32CF9" w:rsidRPr="00544E1B" w:rsidRDefault="00D32CF9" w:rsidP="00D32CF9">
      <w:pPr>
        <w:tabs>
          <w:tab w:val="left" w:pos="142"/>
        </w:tabs>
        <w:ind w:firstLine="425"/>
        <w:jc w:val="both"/>
      </w:pPr>
      <w:r w:rsidRPr="00544E1B">
        <w:t>- обеспечение доверенной загрузки программного обеспечения и его компонентов;</w:t>
      </w:r>
    </w:p>
    <w:p w:rsidR="00D32CF9" w:rsidRPr="00544E1B" w:rsidRDefault="00D32CF9" w:rsidP="00D32CF9">
      <w:pPr>
        <w:tabs>
          <w:tab w:val="left" w:pos="142"/>
        </w:tabs>
        <w:ind w:firstLine="425"/>
        <w:jc w:val="both"/>
      </w:pPr>
      <w:r w:rsidRPr="00544E1B">
        <w:t>- идентификацию и аутентификацию субъектов доступа и объектов доступа;</w:t>
      </w:r>
    </w:p>
    <w:p w:rsidR="00D32CF9" w:rsidRPr="00544E1B" w:rsidRDefault="00D32CF9" w:rsidP="00D32CF9">
      <w:pPr>
        <w:tabs>
          <w:tab w:val="left" w:pos="142"/>
        </w:tabs>
        <w:ind w:firstLine="425"/>
        <w:jc w:val="both"/>
      </w:pPr>
      <w:r w:rsidRPr="00544E1B">
        <w:t>- управление доступом субъектов доступа к объектам доступа;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>- обеспечение замкнутой программной среды;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>- регистрацию событий безопасности;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>- обеспечение целостности информации и программного обеспечения;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>- антивирусную защиту;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>- обнаружение вторжений;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>- контроль (анализ) защищенности  информации;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>- контроль</w:t>
      </w:r>
      <w:r w:rsidRPr="00544E1B" w:rsidDel="00AC7275">
        <w:t xml:space="preserve"> </w:t>
      </w:r>
      <w:r w:rsidRPr="00544E1B">
        <w:t>потоков информации;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>- управление потоками информации;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>- защиту каналов передачи информации;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>- защиту технических средств.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 xml:space="preserve">2.1.1. Меры по обеспечению доверенной загрузки должны исключать несанкционированное использование </w:t>
      </w:r>
      <w:hyperlink r:id="rId8" w:tooltip="Персональный компьютер" w:history="1">
        <w:r w:rsidRPr="00544E1B">
          <w:t>средств</w:t>
        </w:r>
      </w:hyperlink>
      <w:r w:rsidRPr="00544E1B">
        <w:t xml:space="preserve"> вычислительной техники и получение возможности доступа к информации конфиденциального характера в обход системы защиты информации.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>Меры по обеспечению доверенной загрузки включают: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  <w:rPr>
          <w:rFonts w:eastAsia="Calibri"/>
          <w:bCs/>
        </w:rPr>
      </w:pPr>
      <w:r w:rsidRPr="00544E1B">
        <w:rPr>
          <w:rFonts w:eastAsia="Calibri"/>
          <w:bCs/>
        </w:rPr>
        <w:t>- блокировку доступа к ресурсам средств вычислительной техники;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  <w:rPr>
          <w:rFonts w:eastAsia="Calibri"/>
          <w:bCs/>
        </w:rPr>
      </w:pPr>
      <w:r w:rsidRPr="00544E1B">
        <w:rPr>
          <w:rFonts w:eastAsia="Calibri"/>
          <w:bCs/>
        </w:rPr>
        <w:t xml:space="preserve">- блокировку загрузки нештатной операционной системы, </w:t>
      </w:r>
      <w:r w:rsidRPr="00544E1B">
        <w:t>в том числе со съемных машинных носителей информации</w:t>
      </w:r>
      <w:r w:rsidRPr="00544E1B">
        <w:rPr>
          <w:rFonts w:eastAsia="Calibri"/>
          <w:bCs/>
        </w:rPr>
        <w:t>.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>2.1.2. Меры по идентификации и аутентификации должны обеспечивать присвоение субъектам доступа и объектам доступа уникального признака (идентификатора), сравнение предъявляемого субъектом (объектом) доступа идентификатора с перечнем присвоенных идентификаторов, а также проверку принадлежности субъекту доступа предъявленного им идентификатора (подтверждение подлинности).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lastRenderedPageBreak/>
        <w:t>Меры по идентификации и аутентификации включают: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  <w:rPr>
          <w:rFonts w:eastAsia="Calibri"/>
          <w:bCs/>
        </w:rPr>
      </w:pPr>
      <w:r w:rsidRPr="00544E1B">
        <w:rPr>
          <w:rFonts w:eastAsia="Calibri"/>
          <w:bCs/>
        </w:rPr>
        <w:t xml:space="preserve">- идентификацию и аутентификацию пользователей, процессов, </w:t>
      </w:r>
      <w:r w:rsidRPr="00544E1B">
        <w:t>иных субъектов доступа</w:t>
      </w:r>
      <w:r w:rsidRPr="00544E1B">
        <w:rPr>
          <w:rFonts w:eastAsia="Calibri"/>
          <w:bCs/>
        </w:rPr>
        <w:t>;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  <w:rPr>
          <w:rFonts w:eastAsia="Calibri"/>
          <w:bCs/>
        </w:rPr>
      </w:pPr>
      <w:r w:rsidRPr="00544E1B">
        <w:rPr>
          <w:rFonts w:eastAsia="Calibri"/>
          <w:bCs/>
        </w:rPr>
        <w:t>- идентификацию и аутентификацию устройств (в том числе стационарных, мобильных и портативных),</w:t>
      </w:r>
      <w:r w:rsidRPr="00544E1B">
        <w:t xml:space="preserve"> объектов файловой системы, запускаемых и исполняемых модулей, объектов систем управления базами данных, объектов, создаваемых прикладным программным обеспечением, иных объектов доступа</w:t>
      </w:r>
      <w:r w:rsidRPr="00544E1B">
        <w:rPr>
          <w:rFonts w:eastAsia="Calibri"/>
          <w:bCs/>
        </w:rPr>
        <w:t>;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  <w:rPr>
          <w:rFonts w:eastAsia="Calibri"/>
          <w:bCs/>
        </w:rPr>
      </w:pPr>
      <w:r w:rsidRPr="00544E1B">
        <w:rPr>
          <w:rFonts w:eastAsia="Calibri"/>
          <w:bCs/>
        </w:rPr>
        <w:t xml:space="preserve">- управление идентификаторами и </w:t>
      </w:r>
      <w:proofErr w:type="spellStart"/>
      <w:r w:rsidRPr="00544E1B">
        <w:rPr>
          <w:rFonts w:eastAsia="Calibri"/>
          <w:bCs/>
        </w:rPr>
        <w:t>аутентификаторами</w:t>
      </w:r>
      <w:proofErr w:type="spellEnd"/>
      <w:r w:rsidRPr="00544E1B">
        <w:rPr>
          <w:rFonts w:eastAsia="Calibri"/>
          <w:bCs/>
        </w:rPr>
        <w:t>;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  <w:rPr>
          <w:rFonts w:eastAsia="Calibri"/>
          <w:bCs/>
        </w:rPr>
      </w:pPr>
      <w:r w:rsidRPr="00544E1B">
        <w:rPr>
          <w:rFonts w:eastAsia="Calibri"/>
          <w:bCs/>
        </w:rPr>
        <w:t>- защиту обратной связи при аутентификации;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  <w:rPr>
          <w:rFonts w:eastAsia="Calibri"/>
          <w:bCs/>
        </w:rPr>
      </w:pPr>
      <w:r w:rsidRPr="00544E1B">
        <w:rPr>
          <w:rFonts w:eastAsia="Calibri"/>
          <w:bCs/>
        </w:rPr>
        <w:t>- разрешение (запрет) действий субъектов доступа до идентификации и аутентификации;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  <w:rPr>
          <w:rFonts w:eastAsia="Calibri"/>
          <w:bCs/>
        </w:rPr>
      </w:pPr>
      <w:r w:rsidRPr="00544E1B">
        <w:rPr>
          <w:rFonts w:eastAsia="Calibri"/>
          <w:bCs/>
        </w:rPr>
        <w:t xml:space="preserve">- идентификацию и аутентификацию </w:t>
      </w:r>
      <w:r w:rsidRPr="00544E1B">
        <w:t>внешних пользователей.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>2.1.3. Меры по управлению доступом должны обеспечивать разграничение доступа субъектов доступа к объектам доступа на основе совокупности установленных в информационной системе правил разграничения доступа, а также обеспечивать контроль соблюдения этих правил.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>Меры по управлению доступом включают: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>- реализацию м</w:t>
      </w:r>
      <w:r w:rsidRPr="00544E1B">
        <w:rPr>
          <w:rFonts w:eastAsia="Calibri"/>
          <w:bCs/>
        </w:rPr>
        <w:t>етодов управления доступом</w:t>
      </w:r>
      <w:r w:rsidRPr="00544E1B">
        <w:t>;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>- реализацию типов доступа (чтение, запись, выполнение или иные типы доступа);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 xml:space="preserve">- реализацию </w:t>
      </w:r>
      <w:proofErr w:type="gramStart"/>
      <w:r w:rsidRPr="00544E1B">
        <w:t>правил разграничения доступа субъектов доступа</w:t>
      </w:r>
      <w:proofErr w:type="gramEnd"/>
      <w:r w:rsidRPr="00544E1B">
        <w:t xml:space="preserve"> к объектам доступа (на основе списков, меток безопасности, ролей и иных правил);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>- управление сеансами доступа;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>- управление видами доступа (</w:t>
      </w:r>
      <w:proofErr w:type="gramStart"/>
      <w:r w:rsidRPr="00544E1B">
        <w:t>локальный</w:t>
      </w:r>
      <w:proofErr w:type="gramEnd"/>
      <w:r w:rsidRPr="00544E1B">
        <w:t>, удаленный);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rPr>
          <w:rFonts w:eastAsia="Calibri"/>
          <w:bCs/>
        </w:rPr>
        <w:t>- управление подключением устройств (стационарных, мобильных, портативных)</w:t>
      </w:r>
      <w:r w:rsidRPr="00544E1B">
        <w:t>.</w:t>
      </w:r>
    </w:p>
    <w:p w:rsidR="00D32CF9" w:rsidRPr="00544E1B" w:rsidRDefault="00D32CF9" w:rsidP="00D32CF9">
      <w:pPr>
        <w:tabs>
          <w:tab w:val="left" w:pos="142"/>
          <w:tab w:val="left" w:pos="851"/>
          <w:tab w:val="left" w:pos="993"/>
          <w:tab w:val="left" w:pos="1276"/>
        </w:tabs>
        <w:ind w:firstLine="426"/>
        <w:jc w:val="both"/>
      </w:pPr>
      <w:r w:rsidRPr="00544E1B">
        <w:t xml:space="preserve">2.1.4. Меры по обеспечению замкнутой программной среды должны исключать установку (инсталляцию) неиспользуемого в обработке информации конфиденциального характера или запрещенного к использованию программного обеспечения и его компонентов (в том числе </w:t>
      </w:r>
      <w:r w:rsidRPr="00544E1B">
        <w:rPr>
          <w:bCs/>
        </w:rPr>
        <w:t xml:space="preserve">средств разработки и отладки программ), </w:t>
      </w:r>
      <w:r w:rsidRPr="00544E1B">
        <w:t>а также их загрузку (запуск) после установки.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>Меры по обеспечению замкнутой программной среды включают: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>управление запуском (обращениями) компонентов программного обеспечения;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>управление установкой (инсталляцией) компонентов программного обеспечения;</w:t>
      </w:r>
    </w:p>
    <w:p w:rsidR="00D32CF9" w:rsidRPr="00544E1B" w:rsidRDefault="00D32CF9" w:rsidP="00D32CF9">
      <w:pPr>
        <w:tabs>
          <w:tab w:val="left" w:pos="142"/>
          <w:tab w:val="left" w:pos="851"/>
          <w:tab w:val="left" w:pos="993"/>
          <w:tab w:val="left" w:pos="1276"/>
        </w:tabs>
        <w:ind w:firstLine="426"/>
        <w:jc w:val="both"/>
        <w:rPr>
          <w:bCs/>
        </w:rPr>
      </w:pPr>
      <w:r w:rsidRPr="00544E1B">
        <w:rPr>
          <w:bCs/>
        </w:rPr>
        <w:t>запрет установки (</w:t>
      </w:r>
      <w:r w:rsidRPr="00544E1B">
        <w:t xml:space="preserve">инсталляции) запрещенного к использованию программного обеспечения </w:t>
      </w:r>
      <w:proofErr w:type="gramStart"/>
      <w:r w:rsidRPr="00544E1B">
        <w:t>и(</w:t>
      </w:r>
      <w:proofErr w:type="gramEnd"/>
      <w:r w:rsidRPr="00544E1B">
        <w:t xml:space="preserve">или) его компонентов, в том числе </w:t>
      </w:r>
      <w:r w:rsidRPr="00544E1B">
        <w:rPr>
          <w:bCs/>
        </w:rPr>
        <w:t>средств разработки и отладки;</w:t>
      </w:r>
    </w:p>
    <w:p w:rsidR="00D32CF9" w:rsidRPr="00544E1B" w:rsidRDefault="00D32CF9" w:rsidP="00D32CF9">
      <w:pPr>
        <w:tabs>
          <w:tab w:val="left" w:pos="142"/>
          <w:tab w:val="left" w:pos="851"/>
          <w:tab w:val="left" w:pos="993"/>
          <w:tab w:val="left" w:pos="1276"/>
        </w:tabs>
        <w:ind w:firstLine="426"/>
        <w:jc w:val="both"/>
        <w:rPr>
          <w:bCs/>
        </w:rPr>
      </w:pPr>
      <w:r w:rsidRPr="00544E1B">
        <w:t>управление записью временных файлов.</w:t>
      </w:r>
    </w:p>
    <w:p w:rsidR="00D32CF9" w:rsidRPr="00544E1B" w:rsidRDefault="00D32CF9" w:rsidP="00D32CF9">
      <w:pPr>
        <w:tabs>
          <w:tab w:val="left" w:pos="142"/>
        </w:tabs>
        <w:ind w:firstLine="720"/>
        <w:jc w:val="both"/>
      </w:pPr>
      <w:r w:rsidRPr="00544E1B">
        <w:t>2.1.5. Меры по регистрации событий безопасности должны обеспечивать распознавание, запись, хранение и защиту информации о событиях в информационной системе, относящихся к безопасности информации, а также возможность просмотра информации о таких событиях и реагирования на них.</w:t>
      </w:r>
    </w:p>
    <w:p w:rsidR="00D32CF9" w:rsidRPr="00544E1B" w:rsidRDefault="00D32CF9" w:rsidP="00D32CF9">
      <w:pPr>
        <w:tabs>
          <w:tab w:val="left" w:pos="142"/>
        </w:tabs>
        <w:ind w:firstLine="720"/>
        <w:jc w:val="both"/>
      </w:pPr>
      <w:r w:rsidRPr="00544E1B">
        <w:t>Меры по регистрации событий безопасности включают:</w:t>
      </w:r>
    </w:p>
    <w:p w:rsidR="00D32CF9" w:rsidRPr="00544E1B" w:rsidRDefault="00D32CF9" w:rsidP="00D32CF9">
      <w:pPr>
        <w:tabs>
          <w:tab w:val="left" w:pos="142"/>
        </w:tabs>
        <w:ind w:firstLine="720"/>
        <w:jc w:val="both"/>
      </w:pPr>
      <w:r w:rsidRPr="00544E1B">
        <w:t>- распознавание и запись информации о событиях, относящихся к безопасности информации;</w:t>
      </w:r>
    </w:p>
    <w:p w:rsidR="00D32CF9" w:rsidRPr="00544E1B" w:rsidRDefault="00D32CF9" w:rsidP="00D32CF9">
      <w:pPr>
        <w:tabs>
          <w:tab w:val="left" w:pos="142"/>
        </w:tabs>
        <w:ind w:firstLine="720"/>
        <w:jc w:val="both"/>
      </w:pPr>
      <w:r w:rsidRPr="00544E1B">
        <w:t>- хранение и просмотр информации о событиях, относящихся к безопасности информации;</w:t>
      </w:r>
    </w:p>
    <w:p w:rsidR="00D32CF9" w:rsidRPr="00544E1B" w:rsidRDefault="00D32CF9" w:rsidP="00D32CF9">
      <w:pPr>
        <w:tabs>
          <w:tab w:val="left" w:pos="142"/>
        </w:tabs>
        <w:ind w:firstLine="720"/>
        <w:jc w:val="both"/>
      </w:pPr>
      <w:r w:rsidRPr="00544E1B">
        <w:t>- защиту информации о событиях, относящихся к безопасности информации, от несанкционированного доступа;</w:t>
      </w:r>
    </w:p>
    <w:p w:rsidR="00D32CF9" w:rsidRPr="00544E1B" w:rsidRDefault="00D32CF9" w:rsidP="00D32CF9">
      <w:pPr>
        <w:tabs>
          <w:tab w:val="left" w:pos="142"/>
        </w:tabs>
        <w:ind w:firstLine="720"/>
        <w:jc w:val="both"/>
      </w:pPr>
      <w:r w:rsidRPr="00544E1B">
        <w:t>- реагирование на события, связанные с нарушением свойств безопасности информации.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>2.1.6. Меры по обеспечению целостности должны обеспечивать неизменность информации и программного обеспечения при неправомерном доступе к информации и (или) воздействии на нее, а так же возможность их восстановления.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>Меры по обеспечению целостности включают: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>- обеспечение целостности информации и программного обеспечения;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>- контроль целостности информации и программного обеспечения;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lastRenderedPageBreak/>
        <w:t>- обеспечение возможности восстановления информации и программного обеспечения.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 xml:space="preserve">2.1.7. Меры по антивирусной защите должны обеспечивать обнаружение в информационной системе компьютерных программ либо иной компьютерной информации, предназначенной для несанкционированного уничтожения, блокирования, модификации, копирования </w:t>
      </w:r>
      <w:r w:rsidRPr="00544E1B">
        <w:rPr>
          <w:rFonts w:eastAsia="Calibri"/>
        </w:rPr>
        <w:t>компьютерной</w:t>
      </w:r>
      <w:r w:rsidRPr="00544E1B">
        <w:t xml:space="preserve"> информации или нейтрализации средств защиты информации, а также реагирование на обнаружение этих программ и информации.</w:t>
      </w:r>
    </w:p>
    <w:p w:rsidR="00D32CF9" w:rsidRPr="00544E1B" w:rsidRDefault="00D32CF9" w:rsidP="00D32CF9">
      <w:pPr>
        <w:tabs>
          <w:tab w:val="left" w:pos="142"/>
        </w:tabs>
        <w:ind w:firstLine="720"/>
        <w:jc w:val="both"/>
      </w:pPr>
      <w:r w:rsidRPr="00544E1B">
        <w:t>Меры по антивирусной защите включают:</w:t>
      </w:r>
    </w:p>
    <w:p w:rsidR="00D32CF9" w:rsidRPr="00544E1B" w:rsidRDefault="00D32CF9" w:rsidP="00D32CF9">
      <w:pPr>
        <w:tabs>
          <w:tab w:val="left" w:pos="142"/>
        </w:tabs>
        <w:ind w:firstLine="720"/>
        <w:jc w:val="both"/>
      </w:pPr>
      <w:r w:rsidRPr="00544E1B">
        <w:t>- реализацию антивирусной защиты;</w:t>
      </w:r>
    </w:p>
    <w:p w:rsidR="00D32CF9" w:rsidRPr="00544E1B" w:rsidRDefault="00D32CF9" w:rsidP="00D32CF9">
      <w:pPr>
        <w:tabs>
          <w:tab w:val="left" w:pos="142"/>
        </w:tabs>
        <w:ind w:firstLine="720"/>
        <w:jc w:val="both"/>
      </w:pPr>
      <w:r w:rsidRPr="00544E1B">
        <w:t>- управление антивирусной защитой.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>2.1.8. Меры по обнаружению вторжений должны обеспечивать обнаружение действий в информационной системе, направленных на преднамеренный несанкционированный доступ к информации, специальные воздействия на информацию (носители информации) в целях ее добывания, уничтожения, искажения и блокирования доступа к ней, а также реагирование на эти действия.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>Меры по обнаружению вторжений включают: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>- обнаружение вторжений;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>- управление обнаружением вторжений.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>2.1.9. Меры по контролю (анализу) защищенности информации должны обеспечивать выявление и оценку уязвимостей информационной системы, которые могут быть использованы для реализации актуальных угроз безопасности информации.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>Меры по контролю (анализу) защищенности информации включают: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>- анализ уязвимостей;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>- контроль установки обновлений программного обеспечения;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>- контроль параметров настройки, правильности функционирования программного обеспечения и средств защиты информации;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>- контроль соответствия состава субъектов доступа и их прав (привилегий) правилам разграничения доступа;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>- контроль состава технических средств обработки информации и программного обеспечения;</w:t>
      </w:r>
    </w:p>
    <w:p w:rsidR="00D32CF9" w:rsidRPr="00544E1B" w:rsidRDefault="00D32CF9" w:rsidP="00D32CF9">
      <w:pPr>
        <w:tabs>
          <w:tab w:val="left" w:pos="142"/>
          <w:tab w:val="left" w:pos="851"/>
          <w:tab w:val="left" w:pos="993"/>
          <w:tab w:val="left" w:pos="1276"/>
        </w:tabs>
        <w:ind w:firstLine="426"/>
        <w:jc w:val="both"/>
      </w:pPr>
      <w:r w:rsidRPr="00544E1B">
        <w:t>- контроль правил генерации и смены паролей пользователей, заведения и удаления учетных записей пользователей.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>2.1.10. Меры по контролю потоков информации должны предотвращать утечку информации конфиденциального характера из информационной системы и исключать нецелевое использование ресурсов информационной системы.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>Меры по контролю потоков информации включают: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 xml:space="preserve">- анализ содержания информации (контейнерный, основанный на свойствах объекта доступа, и </w:t>
      </w:r>
      <w:proofErr w:type="spellStart"/>
      <w:r w:rsidRPr="00544E1B">
        <w:t>контентный</w:t>
      </w:r>
      <w:proofErr w:type="spellEnd"/>
      <w:r w:rsidRPr="00544E1B">
        <w:t>, основанный на поиске запрещенной к передаче информации с использованием сигнатур, масок и иных методов), выходящей за пределы информационной системы;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>- реагирование на попытки неправомерной передачи информации конфиденциального характера из информационной системы;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>- контроль нецелевого использования ресурсов информационной системы пользователями;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>- реагирование на попытки нецелевого использования ресурсов информационной системы пользователями.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>2.1.11. Меры по управлению потоками информации должны обеспечивать безопасность взаимодействия между сегментами информационной системы, а также информационной системы с другими информационными системами или информационно-телекоммуникационными сетями.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>Меры по управлению потоками информации включают: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>- фильтрацию потоков информации;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lastRenderedPageBreak/>
        <w:t>- нормализацию протоколов обмена (блокирование скрытых каналов передачи информации);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>- скрытие структурно-функциональных характеристик информационной системы;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>- однонаправленную передачу информации (программную, программно-техническую) между информационной системой и иными информационными системами;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>- однонаправленную передачу информации (программную, программно-техническую) между техническими средствами информационной системы.</w:t>
      </w:r>
    </w:p>
    <w:p w:rsidR="00D32CF9" w:rsidRPr="00544E1B" w:rsidRDefault="00D32CF9" w:rsidP="00D32CF9">
      <w:pPr>
        <w:tabs>
          <w:tab w:val="left" w:pos="142"/>
        </w:tabs>
        <w:ind w:firstLine="426"/>
        <w:jc w:val="both"/>
      </w:pPr>
      <w:r w:rsidRPr="00544E1B">
        <w:t>2.1.12. </w:t>
      </w:r>
      <w:r w:rsidRPr="00544E1B">
        <w:rPr>
          <w:color w:val="000000"/>
        </w:rPr>
        <w:t>Меры по защите каналов передачи информации должны обеспечивать защиту информации от раскрытия, модификации и навязывания (</w:t>
      </w:r>
      <w:r w:rsidRPr="00544E1B">
        <w:t>ввода ложной информации)</w:t>
      </w:r>
      <w:r w:rsidRPr="00544E1B">
        <w:rPr>
          <w:color w:val="000000"/>
        </w:rPr>
        <w:t xml:space="preserve"> при ее передаче по каналам связи, имеющим выход за пределы контролируемой зоны путем использования организационных мер и (или) средств защиты информации.</w:t>
      </w:r>
    </w:p>
    <w:p w:rsidR="00D32CF9" w:rsidRPr="00544E1B" w:rsidRDefault="00D32CF9" w:rsidP="00D32CF9">
      <w:pPr>
        <w:tabs>
          <w:tab w:val="left" w:pos="142"/>
          <w:tab w:val="left" w:pos="851"/>
          <w:tab w:val="left" w:pos="993"/>
          <w:tab w:val="left" w:pos="1276"/>
        </w:tabs>
        <w:ind w:firstLine="426"/>
        <w:jc w:val="both"/>
      </w:pPr>
      <w:r w:rsidRPr="00544E1B">
        <w:t>2.1.13. Меры по защите технических средств информационной системы должны обеспечивать защиту технических средств, а также информации конфиденциального характера, представленной в виде информативных электрических сигналов, физических полей.</w:t>
      </w:r>
    </w:p>
    <w:p w:rsidR="00D32CF9" w:rsidRPr="00544E1B" w:rsidRDefault="00D32CF9" w:rsidP="00D32CF9">
      <w:pPr>
        <w:tabs>
          <w:tab w:val="left" w:pos="142"/>
          <w:tab w:val="left" w:pos="851"/>
          <w:tab w:val="left" w:pos="993"/>
          <w:tab w:val="left" w:pos="1276"/>
        </w:tabs>
        <w:ind w:firstLine="426"/>
        <w:jc w:val="both"/>
      </w:pPr>
      <w:r w:rsidRPr="00544E1B">
        <w:t>Меры по защите технических сре</w:t>
      </w:r>
      <w:proofErr w:type="gramStart"/>
      <w:r w:rsidRPr="00544E1B">
        <w:t>дств вкл</w:t>
      </w:r>
      <w:proofErr w:type="gramEnd"/>
      <w:r w:rsidRPr="00544E1B">
        <w:t>ючают:</w:t>
      </w:r>
    </w:p>
    <w:p w:rsidR="00D32CF9" w:rsidRPr="00544E1B" w:rsidRDefault="00D32CF9" w:rsidP="00D32CF9">
      <w:pPr>
        <w:tabs>
          <w:tab w:val="left" w:pos="142"/>
          <w:tab w:val="left" w:pos="851"/>
          <w:tab w:val="left" w:pos="993"/>
          <w:tab w:val="left" w:pos="1276"/>
        </w:tabs>
        <w:ind w:firstLine="426"/>
        <w:jc w:val="both"/>
      </w:pPr>
      <w:r w:rsidRPr="00544E1B">
        <w:t>- защиту информации от ее утечки по техническим каналам;</w:t>
      </w:r>
    </w:p>
    <w:p w:rsidR="00D32CF9" w:rsidRPr="00544E1B" w:rsidRDefault="00D32CF9" w:rsidP="00D32CF9">
      <w:pPr>
        <w:tabs>
          <w:tab w:val="left" w:pos="142"/>
          <w:tab w:val="left" w:pos="851"/>
          <w:tab w:val="left" w:pos="993"/>
          <w:tab w:val="left" w:pos="1276"/>
        </w:tabs>
        <w:ind w:firstLine="709"/>
        <w:jc w:val="both"/>
      </w:pPr>
      <w:r w:rsidRPr="00544E1B">
        <w:t>- защиту от несанкционированного физического доступа к средствам обработки информации и средствам обеспечения функционирования информационной системы;</w:t>
      </w:r>
    </w:p>
    <w:p w:rsidR="00D32CF9" w:rsidRPr="00544E1B" w:rsidRDefault="00D32CF9" w:rsidP="00D32CF9">
      <w:pPr>
        <w:tabs>
          <w:tab w:val="left" w:pos="142"/>
          <w:tab w:val="left" w:pos="851"/>
          <w:tab w:val="left" w:pos="993"/>
          <w:tab w:val="left" w:pos="1276"/>
        </w:tabs>
        <w:ind w:firstLine="709"/>
        <w:jc w:val="both"/>
      </w:pPr>
      <w:r w:rsidRPr="00544E1B">
        <w:t>- защиту от внешних воздействий (воздействий окружающей среды, нестабильности электроснабжения, кондиционирования и иных внешних факторов).</w:t>
      </w:r>
    </w:p>
    <w:p w:rsidR="00D32CF9" w:rsidRPr="00544E1B" w:rsidRDefault="00D32CF9" w:rsidP="00D32CF9">
      <w:pPr>
        <w:tabs>
          <w:tab w:val="left" w:pos="142"/>
          <w:tab w:val="left" w:pos="851"/>
          <w:tab w:val="left" w:pos="993"/>
          <w:tab w:val="left" w:pos="1276"/>
        </w:tabs>
        <w:ind w:firstLine="426"/>
        <w:jc w:val="both"/>
      </w:pPr>
      <w:r w:rsidRPr="00544E1B">
        <w:t>3. </w:t>
      </w:r>
      <w:proofErr w:type="gramStart"/>
      <w:r w:rsidRPr="00544E1B">
        <w:t>Меры по защите информации реализуются в системе защиты информации информационной системы применительно ко всем объектам и субъектам доступа на аппаратном, системном, прикладном и сетевом уровнях.</w:t>
      </w:r>
      <w:proofErr w:type="gramEnd"/>
    </w:p>
    <w:p w:rsidR="00D32CF9" w:rsidRPr="00544E1B" w:rsidRDefault="00D32CF9" w:rsidP="00D32CF9">
      <w:pPr>
        <w:tabs>
          <w:tab w:val="left" w:pos="142"/>
          <w:tab w:val="left" w:pos="851"/>
          <w:tab w:val="left" w:pos="993"/>
          <w:tab w:val="left" w:pos="1276"/>
        </w:tabs>
        <w:ind w:firstLine="426"/>
        <w:jc w:val="both"/>
      </w:pPr>
      <w:r w:rsidRPr="00544E1B">
        <w:t xml:space="preserve">Блокирование (нейтрализация) актуальных угроз безопасности информации, приведенных в модели угроз безопасности информации, может обеспечиваться одной или совокупностью мер по защите информации. Содержание мер по защите информации, реализуемых в системе защиты информации информационной системы, определяется в зависимости от класса защищенности информационной системы. </w:t>
      </w:r>
    </w:p>
    <w:p w:rsidR="00D32CF9" w:rsidRPr="00544E1B" w:rsidRDefault="00D32CF9" w:rsidP="00D32CF9">
      <w:pPr>
        <w:tabs>
          <w:tab w:val="left" w:pos="142"/>
          <w:tab w:val="left" w:pos="851"/>
          <w:tab w:val="left" w:pos="993"/>
          <w:tab w:val="left" w:pos="1276"/>
        </w:tabs>
        <w:ind w:firstLine="426"/>
        <w:jc w:val="both"/>
      </w:pPr>
      <w:r w:rsidRPr="00544E1B">
        <w:t xml:space="preserve">Для определения мер по защите информации, обеспечивающих блокирование (нейтрализацию) актуальных угроз безопасности информации, и их содержания в зависимости от класса защищенности информационной системы применяются методические документы ФСТЭК России, разработанные и утвержденные в пределах ее полномочий. </w:t>
      </w:r>
    </w:p>
    <w:p w:rsidR="00D32CF9" w:rsidRPr="00544E1B" w:rsidRDefault="00D32CF9" w:rsidP="00D32CF9">
      <w:pPr>
        <w:tabs>
          <w:tab w:val="left" w:pos="142"/>
          <w:tab w:val="left" w:pos="851"/>
          <w:tab w:val="left" w:pos="993"/>
          <w:tab w:val="left" w:pos="1276"/>
        </w:tabs>
        <w:ind w:firstLine="709"/>
        <w:jc w:val="both"/>
      </w:pPr>
      <w:r w:rsidRPr="00544E1B">
        <w:t>4. Меры по защите информации, подлежащие реализации в системе защиты информации информационной системы, должны обеспечивать:</w:t>
      </w:r>
    </w:p>
    <w:p w:rsidR="00D32CF9" w:rsidRPr="00544E1B" w:rsidRDefault="00D32CF9" w:rsidP="00D32CF9">
      <w:pPr>
        <w:tabs>
          <w:tab w:val="left" w:pos="142"/>
          <w:tab w:val="left" w:pos="851"/>
          <w:tab w:val="left" w:pos="993"/>
          <w:tab w:val="left" w:pos="1276"/>
        </w:tabs>
        <w:ind w:firstLine="709"/>
        <w:jc w:val="both"/>
      </w:pPr>
      <w:r w:rsidRPr="00544E1B">
        <w:t>в информационных системах 1 класса защищенности - нейтрализацию (блокирование) угроз безопасности информации, связанных с действиями нарушителя с высоким потенциалом;</w:t>
      </w:r>
    </w:p>
    <w:p w:rsidR="00D32CF9" w:rsidRPr="00544E1B" w:rsidRDefault="00D32CF9" w:rsidP="00D32CF9">
      <w:pPr>
        <w:pStyle w:val="ConsPlusNonformat"/>
        <w:widowControl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E1B">
        <w:rPr>
          <w:rFonts w:ascii="Times New Roman" w:hAnsi="Times New Roman"/>
          <w:sz w:val="24"/>
          <w:szCs w:val="24"/>
        </w:rPr>
        <w:t xml:space="preserve">в информационных системах 2 класса защищенности - нейтрализацию (блокирование) угроз безопасности информации, связанных с действиями </w:t>
      </w:r>
      <w:r w:rsidRPr="00544E1B">
        <w:rPr>
          <w:rFonts w:ascii="Times New Roman" w:hAnsi="Times New Roman" w:cs="Times New Roman"/>
          <w:sz w:val="24"/>
          <w:szCs w:val="24"/>
        </w:rPr>
        <w:t>нарушителя со средним (умеренным) потенциалом;</w:t>
      </w:r>
    </w:p>
    <w:p w:rsidR="00D32CF9" w:rsidRPr="00544E1B" w:rsidRDefault="00D32CF9" w:rsidP="00D32CF9">
      <w:pPr>
        <w:pStyle w:val="ConsPlusNonformat"/>
        <w:widowControl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E1B">
        <w:rPr>
          <w:rFonts w:ascii="Times New Roman" w:hAnsi="Times New Roman"/>
          <w:sz w:val="24"/>
          <w:szCs w:val="24"/>
        </w:rPr>
        <w:t xml:space="preserve">в информационных системах 3 и 4 классов защищенности – нейтрализацию (блокирование) угроз безопасности информации, связанных с действиями </w:t>
      </w:r>
      <w:r w:rsidRPr="00544E1B">
        <w:rPr>
          <w:rFonts w:ascii="Times New Roman" w:hAnsi="Times New Roman" w:cs="Times New Roman"/>
          <w:sz w:val="24"/>
          <w:szCs w:val="24"/>
        </w:rPr>
        <w:t>нарушителя с низким потенциалом.</w:t>
      </w:r>
    </w:p>
    <w:p w:rsidR="00D32CF9" w:rsidRPr="00544E1B" w:rsidRDefault="00D32CF9" w:rsidP="00D32CF9">
      <w:pPr>
        <w:pStyle w:val="ConsPlusNonformat"/>
        <w:widowControl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E1B">
        <w:rPr>
          <w:rFonts w:ascii="Times New Roman" w:hAnsi="Times New Roman" w:cs="Times New Roman"/>
          <w:sz w:val="24"/>
          <w:szCs w:val="24"/>
        </w:rPr>
        <w:t xml:space="preserve">По результатам определения актуальных угроз безопасности информации оператором может быть принято решение о применении в информационных системах соответствующего класса защищенности </w:t>
      </w:r>
      <w:r w:rsidRPr="00544E1B">
        <w:rPr>
          <w:rFonts w:ascii="Times New Roman" w:hAnsi="Times New Roman"/>
          <w:sz w:val="24"/>
          <w:szCs w:val="24"/>
        </w:rPr>
        <w:t>мер по защите информации, обеспечивающих защиту от актуальных угроз безопасности информации, реализуемых нарушителем с более высоким потенциалом.</w:t>
      </w:r>
    </w:p>
    <w:p w:rsidR="00D32CF9" w:rsidRPr="00544E1B" w:rsidRDefault="00D32CF9" w:rsidP="00D32CF9">
      <w:pPr>
        <w:tabs>
          <w:tab w:val="left" w:pos="142"/>
          <w:tab w:val="left" w:pos="851"/>
          <w:tab w:val="left" w:pos="993"/>
          <w:tab w:val="left" w:pos="1276"/>
        </w:tabs>
        <w:ind w:firstLine="709"/>
        <w:jc w:val="both"/>
      </w:pPr>
      <w:r w:rsidRPr="00544E1B">
        <w:t xml:space="preserve">5. Средства защиты информации, используемые в информационных системах 1 и 2 классов защищенности, должны соответствовать 4 уровню контроля отсутствия </w:t>
      </w:r>
      <w:proofErr w:type="spellStart"/>
      <w:r w:rsidRPr="00544E1B">
        <w:t>недекларированных</w:t>
      </w:r>
      <w:proofErr w:type="spellEnd"/>
      <w:r w:rsidRPr="00544E1B">
        <w:t xml:space="preserve"> возможностей.</w:t>
      </w:r>
    </w:p>
    <w:p w:rsidR="00D32CF9" w:rsidRPr="00544E1B" w:rsidRDefault="00D32CF9" w:rsidP="00D32CF9">
      <w:pPr>
        <w:pStyle w:val="a7"/>
        <w:tabs>
          <w:tab w:val="left" w:pos="142"/>
        </w:tabs>
        <w:ind w:left="0"/>
        <w:jc w:val="center"/>
      </w:pPr>
    </w:p>
    <w:p w:rsidR="00D32CF9" w:rsidRPr="00544E1B" w:rsidRDefault="00D32CF9" w:rsidP="00D32CF9">
      <w:pPr>
        <w:pStyle w:val="a7"/>
        <w:tabs>
          <w:tab w:val="left" w:pos="142"/>
        </w:tabs>
        <w:ind w:left="0"/>
        <w:jc w:val="center"/>
      </w:pPr>
      <w:r w:rsidRPr="00544E1B">
        <w:rPr>
          <w:lang w:val="en-US"/>
        </w:rPr>
        <w:lastRenderedPageBreak/>
        <w:t>III</w:t>
      </w:r>
      <w:r w:rsidRPr="00544E1B">
        <w:t>. Построение системы защиты персональных данных</w:t>
      </w:r>
    </w:p>
    <w:p w:rsidR="00D32CF9" w:rsidRPr="00544E1B" w:rsidRDefault="00D32CF9" w:rsidP="00D32CF9">
      <w:pPr>
        <w:pStyle w:val="a7"/>
        <w:tabs>
          <w:tab w:val="left" w:pos="142"/>
        </w:tabs>
        <w:ind w:left="0"/>
        <w:jc w:val="center"/>
        <w:rPr>
          <w:b/>
        </w:rPr>
      </w:pPr>
    </w:p>
    <w:p w:rsidR="00D32CF9" w:rsidRPr="00544E1B" w:rsidRDefault="00D32CF9" w:rsidP="00D32CF9">
      <w:pPr>
        <w:pStyle w:val="a7"/>
        <w:tabs>
          <w:tab w:val="left" w:pos="142"/>
        </w:tabs>
        <w:ind w:left="0" w:firstLine="426"/>
        <w:jc w:val="both"/>
      </w:pPr>
      <w:r w:rsidRPr="00544E1B">
        <w:t>3.1. Система защиты персональных данных представляет собой совокупность организационных и технических мероприятий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иных неправомерных действий с ними.</w:t>
      </w:r>
    </w:p>
    <w:p w:rsidR="00D32CF9" w:rsidRPr="00544E1B" w:rsidRDefault="00D32CF9" w:rsidP="00D32CF9">
      <w:pPr>
        <w:pStyle w:val="a7"/>
        <w:tabs>
          <w:tab w:val="left" w:pos="142"/>
        </w:tabs>
        <w:ind w:left="0" w:firstLine="426"/>
        <w:jc w:val="both"/>
      </w:pPr>
      <w:r w:rsidRPr="00544E1B">
        <w:t>3.2. Безопасность персональных данных достигается путём исключения несанкционированного, в том числе случайного, доступа к ним,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действий.</w:t>
      </w:r>
    </w:p>
    <w:p w:rsidR="00D32CF9" w:rsidRPr="00544E1B" w:rsidRDefault="00D32CF9" w:rsidP="00D32CF9">
      <w:pPr>
        <w:pStyle w:val="a7"/>
        <w:tabs>
          <w:tab w:val="left" w:pos="142"/>
        </w:tabs>
        <w:ind w:left="0" w:firstLine="426"/>
        <w:jc w:val="both"/>
      </w:pPr>
      <w:r w:rsidRPr="00544E1B">
        <w:t xml:space="preserve">3.3. Структура, состав и основные функции системы защиты персональных данных определяются исходя из уровня защищённости и класса защищённости информационных систем Управления. </w:t>
      </w:r>
    </w:p>
    <w:p w:rsidR="00D32CF9" w:rsidRPr="00544E1B" w:rsidRDefault="00D32CF9" w:rsidP="00D32CF9">
      <w:pPr>
        <w:pStyle w:val="a7"/>
        <w:tabs>
          <w:tab w:val="left" w:pos="142"/>
        </w:tabs>
        <w:ind w:left="0" w:firstLine="426"/>
        <w:jc w:val="both"/>
      </w:pPr>
      <w:r w:rsidRPr="00544E1B">
        <w:t>3.4. Система защиты персональных данных включает в себя организационные меры и технические средства защиты информации (в том числе шифровальные (криптографические) средства, средства предотвращения несанкционированного доступа, утечки информации по техническим каналам, программно-технических воздействий на технические средства обработки персональных данных), а также используемые в информационной системе информационные технологии.</w:t>
      </w:r>
    </w:p>
    <w:p w:rsidR="00D32CF9" w:rsidRPr="00544E1B" w:rsidRDefault="00D32CF9" w:rsidP="00D32CF9">
      <w:pPr>
        <w:pStyle w:val="a7"/>
        <w:tabs>
          <w:tab w:val="left" w:pos="142"/>
        </w:tabs>
        <w:ind w:left="0" w:firstLine="426"/>
        <w:jc w:val="both"/>
      </w:pPr>
      <w:r w:rsidRPr="00544E1B">
        <w:t>3.5. Система защиты персональных данных призвана обеспечить:</w:t>
      </w:r>
    </w:p>
    <w:p w:rsidR="00D32CF9" w:rsidRPr="00544E1B" w:rsidRDefault="00D32CF9" w:rsidP="00D32CF9">
      <w:pPr>
        <w:pStyle w:val="a7"/>
        <w:tabs>
          <w:tab w:val="left" w:pos="142"/>
        </w:tabs>
        <w:ind w:left="0" w:firstLine="426"/>
        <w:jc w:val="both"/>
      </w:pPr>
      <w:r w:rsidRPr="00544E1B">
        <w:rPr>
          <w:bCs/>
        </w:rPr>
        <w:t>конфиденциальность</w:t>
      </w:r>
      <w:r w:rsidRPr="00544E1B">
        <w:t xml:space="preserve"> информации (защита от несанкционированного ознакомления);</w:t>
      </w:r>
    </w:p>
    <w:p w:rsidR="00D32CF9" w:rsidRPr="00544E1B" w:rsidRDefault="00D32CF9" w:rsidP="00D32CF9">
      <w:pPr>
        <w:pStyle w:val="a7"/>
        <w:tabs>
          <w:tab w:val="left" w:pos="142"/>
        </w:tabs>
        <w:ind w:left="0" w:firstLine="426"/>
        <w:jc w:val="both"/>
      </w:pPr>
      <w:r w:rsidRPr="00544E1B">
        <w:rPr>
          <w:bCs/>
        </w:rPr>
        <w:t>целостность</w:t>
      </w:r>
      <w:r w:rsidRPr="00544E1B">
        <w:t xml:space="preserve"> информации (актуальность и непротиворечивость информации, её защищённость от разрушения и несанкционированного изменения); </w:t>
      </w:r>
    </w:p>
    <w:p w:rsidR="00D32CF9" w:rsidRPr="00544E1B" w:rsidRDefault="00D32CF9" w:rsidP="00D32CF9">
      <w:pPr>
        <w:pStyle w:val="a7"/>
        <w:tabs>
          <w:tab w:val="left" w:pos="142"/>
        </w:tabs>
        <w:ind w:left="0" w:firstLine="426"/>
        <w:jc w:val="both"/>
      </w:pPr>
      <w:r w:rsidRPr="00544E1B">
        <w:rPr>
          <w:bCs/>
        </w:rPr>
        <w:t>доступность</w:t>
      </w:r>
      <w:r w:rsidRPr="00544E1B">
        <w:t xml:space="preserve"> информации (возможность за приемлемое время получить требуемую информационную услугу). </w:t>
      </w:r>
    </w:p>
    <w:p w:rsidR="00D32CF9" w:rsidRPr="00544E1B" w:rsidRDefault="00D32CF9" w:rsidP="00D32CF9">
      <w:pPr>
        <w:pStyle w:val="a7"/>
        <w:tabs>
          <w:tab w:val="left" w:pos="142"/>
        </w:tabs>
        <w:ind w:left="0" w:firstLine="426"/>
        <w:jc w:val="both"/>
      </w:pPr>
      <w:r w:rsidRPr="00544E1B">
        <w:t>3.6. Организационные меры как составная часть системы защиты персональных данных включают в себя создание и поддержание правовой базы безопасности персональных данных и разработку (введение в действие) организационно-распорядительных документов, предусмотренных Политикой информационной безопасности информационных систем персональных данных Управления.</w:t>
      </w:r>
    </w:p>
    <w:p w:rsidR="00D32CF9" w:rsidRPr="00544E1B" w:rsidRDefault="00D32CF9" w:rsidP="00D32CF9">
      <w:pPr>
        <w:pStyle w:val="a7"/>
        <w:tabs>
          <w:tab w:val="left" w:pos="142"/>
        </w:tabs>
        <w:ind w:left="0" w:firstLine="426"/>
        <w:jc w:val="both"/>
      </w:pPr>
      <w:r w:rsidRPr="00544E1B">
        <w:t>3.7. Технические средства защиты информации реализуются при помощи соответствующих программно-технических средств и методов защиты. Перечень необходимых мер и средств защиты информации определяется по результатам внутренней проверки обеспечения защиты персональных данных в информационных системах.</w:t>
      </w:r>
    </w:p>
    <w:p w:rsidR="00D32CF9" w:rsidRPr="00544E1B" w:rsidRDefault="00D32CF9" w:rsidP="00D32CF9">
      <w:pPr>
        <w:pStyle w:val="a7"/>
        <w:ind w:left="0" w:firstLine="426"/>
        <w:jc w:val="both"/>
      </w:pPr>
    </w:p>
    <w:p w:rsidR="00D32CF9" w:rsidRPr="00544E1B" w:rsidRDefault="00D32CF9" w:rsidP="00D32CF9">
      <w:pPr>
        <w:pStyle w:val="a7"/>
        <w:ind w:left="840"/>
        <w:jc w:val="center"/>
        <w:rPr>
          <w:bCs/>
        </w:rPr>
      </w:pPr>
      <w:r w:rsidRPr="00544E1B">
        <w:rPr>
          <w:lang w:val="en-US"/>
        </w:rPr>
        <w:t>IV</w:t>
      </w:r>
      <w:r w:rsidRPr="00544E1B">
        <w:t xml:space="preserve">. Порядок обеспечения безопасности при обработке персональных данных, </w:t>
      </w:r>
      <w:r w:rsidRPr="00544E1B">
        <w:rPr>
          <w:bCs/>
        </w:rPr>
        <w:t xml:space="preserve">обрабатываемых в </w:t>
      </w:r>
      <w:r>
        <w:rPr>
          <w:rFonts w:eastAsiaTheme="minorHAnsi"/>
        </w:rPr>
        <w:t>МКУ а</w:t>
      </w:r>
      <w:r w:rsidRPr="00933194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Нововасюганского</w:t>
      </w:r>
      <w:proofErr w:type="spellEnd"/>
      <w:r>
        <w:rPr>
          <w:rFonts w:eastAsiaTheme="minorHAnsi"/>
        </w:rPr>
        <w:t xml:space="preserve"> сельского поселения</w:t>
      </w:r>
      <w:r w:rsidRPr="00544E1B">
        <w:rPr>
          <w:bCs/>
        </w:rPr>
        <w:t xml:space="preserve"> с использованием информационной системы персональных данных</w:t>
      </w:r>
    </w:p>
    <w:p w:rsidR="00D32CF9" w:rsidRPr="00544E1B" w:rsidRDefault="00D32CF9" w:rsidP="00D32CF9">
      <w:pPr>
        <w:pStyle w:val="a7"/>
        <w:ind w:left="840"/>
        <w:jc w:val="center"/>
        <w:rPr>
          <w:bCs/>
        </w:rPr>
      </w:pPr>
    </w:p>
    <w:p w:rsidR="00D32CF9" w:rsidRPr="00D32CF9" w:rsidRDefault="00D32CF9" w:rsidP="00D32CF9">
      <w:pPr>
        <w:pStyle w:val="Style21"/>
        <w:widowControl/>
        <w:spacing w:line="240" w:lineRule="auto"/>
        <w:ind w:right="10" w:firstLine="426"/>
        <w:rPr>
          <w:rStyle w:val="FontStyle43"/>
          <w:sz w:val="24"/>
          <w:szCs w:val="24"/>
        </w:rPr>
      </w:pPr>
      <w:r w:rsidRPr="00D32CF9">
        <w:rPr>
          <w:rStyle w:val="FontStyle43"/>
          <w:sz w:val="24"/>
          <w:szCs w:val="24"/>
        </w:rPr>
        <w:t xml:space="preserve">4.1. Обработка персональных данных </w:t>
      </w:r>
      <w:r w:rsidRPr="00D32CF9">
        <w:rPr>
          <w:rFonts w:ascii="Times New Roman" w:eastAsiaTheme="minorHAnsi" w:hAnsi="Times New Roman"/>
          <w:bCs/>
        </w:rPr>
        <w:t xml:space="preserve">с использованием </w:t>
      </w:r>
      <w:r w:rsidRPr="00D32CF9">
        <w:rPr>
          <w:rFonts w:ascii="Times New Roman" w:hAnsi="Times New Roman"/>
          <w:bCs/>
        </w:rPr>
        <w:t>информационной системы персональных данных</w:t>
      </w:r>
      <w:r w:rsidRPr="00D32CF9">
        <w:rPr>
          <w:rStyle w:val="FontStyle43"/>
          <w:sz w:val="24"/>
          <w:szCs w:val="24"/>
        </w:rPr>
        <w:t xml:space="preserve"> (</w:t>
      </w:r>
      <w:r w:rsidRPr="00D32CF9">
        <w:rPr>
          <w:rFonts w:ascii="Times New Roman" w:hAnsi="Times New Roman"/>
          <w:bCs/>
        </w:rPr>
        <w:t xml:space="preserve">далее - </w:t>
      </w:r>
      <w:proofErr w:type="spellStart"/>
      <w:r w:rsidRPr="00D32CF9">
        <w:rPr>
          <w:rFonts w:ascii="Times New Roman" w:hAnsi="Times New Roman"/>
          <w:bCs/>
        </w:rPr>
        <w:t>ИСПДн</w:t>
      </w:r>
      <w:proofErr w:type="spellEnd"/>
      <w:r w:rsidRPr="00D32CF9">
        <w:rPr>
          <w:rFonts w:ascii="Times New Roman" w:hAnsi="Times New Roman"/>
          <w:bCs/>
        </w:rPr>
        <w:t xml:space="preserve">) </w:t>
      </w:r>
      <w:r w:rsidRPr="00D32CF9">
        <w:rPr>
          <w:rStyle w:val="FontStyle43"/>
          <w:sz w:val="24"/>
          <w:szCs w:val="24"/>
        </w:rPr>
        <w:t>означает совершение действий (операций) с такими данными с помощью объектов вычислительной техники.</w:t>
      </w:r>
    </w:p>
    <w:p w:rsidR="00D32CF9" w:rsidRPr="00D32CF9" w:rsidRDefault="00D32CF9" w:rsidP="00D32CF9">
      <w:pPr>
        <w:pStyle w:val="Style21"/>
        <w:widowControl/>
        <w:spacing w:line="240" w:lineRule="auto"/>
        <w:ind w:right="10" w:firstLine="426"/>
        <w:rPr>
          <w:rStyle w:val="FontStyle43"/>
          <w:sz w:val="24"/>
          <w:szCs w:val="24"/>
        </w:rPr>
      </w:pPr>
      <w:r w:rsidRPr="00D32CF9">
        <w:rPr>
          <w:rStyle w:val="FontStyle43"/>
          <w:sz w:val="24"/>
          <w:szCs w:val="24"/>
        </w:rPr>
        <w:t>Безопасность персональных данных при их обработке обеспечивается с помощью системы защиты персональных данных, включающей организационные меры и средства защиты информации.</w:t>
      </w:r>
    </w:p>
    <w:p w:rsidR="00D32CF9" w:rsidRPr="00D32CF9" w:rsidRDefault="00D32CF9" w:rsidP="00D32CF9">
      <w:pPr>
        <w:pStyle w:val="Style21"/>
        <w:widowControl/>
        <w:spacing w:line="240" w:lineRule="auto"/>
        <w:ind w:right="10" w:firstLine="426"/>
        <w:rPr>
          <w:rStyle w:val="FontStyle43"/>
          <w:sz w:val="24"/>
          <w:szCs w:val="24"/>
        </w:rPr>
      </w:pPr>
      <w:r w:rsidRPr="00D32CF9">
        <w:rPr>
          <w:rStyle w:val="FontStyle43"/>
          <w:sz w:val="24"/>
          <w:szCs w:val="24"/>
        </w:rPr>
        <w:t xml:space="preserve">4.2. Технические и программные средства защиты информации должны удовлетворять устанавливаемым в соответствии с законодательством Российской Федерации требованиям, обеспечивающим защиту информации. </w:t>
      </w:r>
    </w:p>
    <w:p w:rsidR="00D32CF9" w:rsidRPr="00D32CF9" w:rsidRDefault="00D32CF9" w:rsidP="00D32CF9">
      <w:pPr>
        <w:pStyle w:val="Style21"/>
        <w:widowControl/>
        <w:spacing w:line="240" w:lineRule="auto"/>
        <w:ind w:right="10" w:firstLine="426"/>
        <w:rPr>
          <w:rStyle w:val="FontStyle43"/>
          <w:sz w:val="24"/>
          <w:szCs w:val="24"/>
        </w:rPr>
      </w:pPr>
      <w:r w:rsidRPr="00D32CF9">
        <w:rPr>
          <w:rStyle w:val="FontStyle43"/>
          <w:sz w:val="24"/>
          <w:szCs w:val="24"/>
        </w:rPr>
        <w:t xml:space="preserve">4.3. Работа с персональными данными </w:t>
      </w:r>
      <w:proofErr w:type="spellStart"/>
      <w:r w:rsidRPr="00D32CF9">
        <w:rPr>
          <w:rFonts w:ascii="Times New Roman" w:hAnsi="Times New Roman"/>
          <w:bCs/>
        </w:rPr>
        <w:t>ИСПДн</w:t>
      </w:r>
      <w:proofErr w:type="spellEnd"/>
      <w:r w:rsidRPr="00D32CF9">
        <w:rPr>
          <w:rFonts w:ascii="Times New Roman" w:hAnsi="Times New Roman"/>
          <w:bCs/>
        </w:rPr>
        <w:t xml:space="preserve"> </w:t>
      </w:r>
      <w:r w:rsidRPr="00D32CF9">
        <w:rPr>
          <w:rStyle w:val="FontStyle43"/>
          <w:sz w:val="24"/>
          <w:szCs w:val="24"/>
        </w:rPr>
        <w:t>должна быть организована таким образом, чтобы обеспечивалась сохранность носителей персональных данных и средств защиты информации.</w:t>
      </w:r>
    </w:p>
    <w:p w:rsidR="00D32CF9" w:rsidRPr="00D32CF9" w:rsidRDefault="00D32CF9" w:rsidP="00D32CF9">
      <w:pPr>
        <w:pStyle w:val="Style21"/>
        <w:widowControl/>
        <w:spacing w:line="240" w:lineRule="auto"/>
        <w:ind w:right="10" w:firstLine="426"/>
        <w:rPr>
          <w:rStyle w:val="FontStyle43"/>
          <w:sz w:val="24"/>
          <w:szCs w:val="24"/>
        </w:rPr>
      </w:pPr>
      <w:r w:rsidRPr="00D32CF9">
        <w:rPr>
          <w:rStyle w:val="FontStyle43"/>
          <w:sz w:val="24"/>
          <w:szCs w:val="24"/>
        </w:rPr>
        <w:lastRenderedPageBreak/>
        <w:t xml:space="preserve">4.4. Компьютеры, в которых содержатся файлы с персональными данными, для каждого пользователя должны быть защищены индивидуальными паролями доступа. Пароль должен быть соответствовать требованием Положения о парольной политике в </w:t>
      </w:r>
      <w:r w:rsidRPr="00D32CF9">
        <w:rPr>
          <w:rFonts w:ascii="Times New Roman" w:eastAsiaTheme="minorHAnsi" w:hAnsi="Times New Roman"/>
        </w:rPr>
        <w:t xml:space="preserve">МКУ администрации </w:t>
      </w:r>
      <w:proofErr w:type="spellStart"/>
      <w:r w:rsidRPr="00D32CF9">
        <w:rPr>
          <w:rFonts w:ascii="Times New Roman" w:eastAsiaTheme="minorHAnsi" w:hAnsi="Times New Roman"/>
        </w:rPr>
        <w:t>Нововасюганского</w:t>
      </w:r>
      <w:proofErr w:type="spellEnd"/>
      <w:r w:rsidRPr="00D32CF9">
        <w:rPr>
          <w:rFonts w:ascii="Times New Roman" w:eastAsiaTheme="minorHAnsi" w:hAnsi="Times New Roman"/>
        </w:rPr>
        <w:t xml:space="preserve"> сельского поселения</w:t>
      </w:r>
      <w:r w:rsidRPr="00D32CF9">
        <w:rPr>
          <w:rStyle w:val="FontStyle43"/>
          <w:sz w:val="24"/>
          <w:szCs w:val="24"/>
        </w:rPr>
        <w:t xml:space="preserve">, утвержденного распоряжением </w:t>
      </w:r>
      <w:r w:rsidRPr="00D32CF9">
        <w:rPr>
          <w:rFonts w:ascii="Times New Roman" w:eastAsiaTheme="minorHAnsi" w:hAnsi="Times New Roman"/>
        </w:rPr>
        <w:t xml:space="preserve">МКУ администрации </w:t>
      </w:r>
      <w:proofErr w:type="spellStart"/>
      <w:r w:rsidRPr="00D32CF9">
        <w:rPr>
          <w:rFonts w:ascii="Times New Roman" w:eastAsiaTheme="minorHAnsi" w:hAnsi="Times New Roman"/>
        </w:rPr>
        <w:t>Нововасюганского</w:t>
      </w:r>
      <w:proofErr w:type="spellEnd"/>
      <w:r w:rsidRPr="00D32CF9">
        <w:rPr>
          <w:rFonts w:ascii="Times New Roman" w:eastAsiaTheme="minorHAnsi" w:hAnsi="Times New Roman"/>
        </w:rPr>
        <w:t xml:space="preserve"> сельского поселения</w:t>
      </w:r>
      <w:r w:rsidRPr="00D32CF9">
        <w:rPr>
          <w:rStyle w:val="FontStyle43"/>
          <w:sz w:val="24"/>
          <w:szCs w:val="24"/>
        </w:rPr>
        <w:t xml:space="preserve"> от 30.06.2015 № 74 «Об утверждении Положения о парольной политике в </w:t>
      </w:r>
      <w:r w:rsidRPr="00D32CF9">
        <w:rPr>
          <w:rFonts w:ascii="Times New Roman" w:eastAsiaTheme="minorHAnsi" w:hAnsi="Times New Roman"/>
        </w:rPr>
        <w:t xml:space="preserve">МКУ администрации </w:t>
      </w:r>
      <w:proofErr w:type="spellStart"/>
      <w:r w:rsidRPr="00D32CF9">
        <w:rPr>
          <w:rFonts w:ascii="Times New Roman" w:eastAsiaTheme="minorHAnsi" w:hAnsi="Times New Roman"/>
        </w:rPr>
        <w:t>Нововасюганского</w:t>
      </w:r>
      <w:proofErr w:type="spellEnd"/>
      <w:r w:rsidRPr="00D32CF9">
        <w:rPr>
          <w:rFonts w:ascii="Times New Roman" w:eastAsiaTheme="minorHAnsi" w:hAnsi="Times New Roman"/>
        </w:rPr>
        <w:t xml:space="preserve"> сельского поселения</w:t>
      </w:r>
      <w:r w:rsidRPr="00D32CF9">
        <w:rPr>
          <w:rStyle w:val="FontStyle43"/>
          <w:sz w:val="24"/>
          <w:szCs w:val="24"/>
        </w:rPr>
        <w:t>». Работа на компьютерах с персональными данными без паролей доступа, или под чужими или общими (одинаковыми) паролями, запрещается.</w:t>
      </w:r>
    </w:p>
    <w:p w:rsidR="00D32CF9" w:rsidRPr="00D32CF9" w:rsidRDefault="00D32CF9" w:rsidP="00D32CF9">
      <w:pPr>
        <w:pStyle w:val="Style21"/>
        <w:widowControl/>
        <w:spacing w:line="240" w:lineRule="auto"/>
        <w:ind w:right="10" w:firstLine="426"/>
        <w:rPr>
          <w:rStyle w:val="FontStyle43"/>
          <w:sz w:val="24"/>
          <w:szCs w:val="24"/>
        </w:rPr>
      </w:pPr>
      <w:r w:rsidRPr="00D32CF9">
        <w:rPr>
          <w:rStyle w:val="FontStyle43"/>
          <w:sz w:val="24"/>
          <w:szCs w:val="24"/>
        </w:rPr>
        <w:t xml:space="preserve">4.5. Пересылка персональных данных без использования специальных средств защиты по общедоступным сетям связи, в том числе Интернет, запрещается.  </w:t>
      </w:r>
    </w:p>
    <w:p w:rsidR="00D32CF9" w:rsidRPr="00D32CF9" w:rsidRDefault="00D32CF9" w:rsidP="00D32CF9">
      <w:pPr>
        <w:pStyle w:val="Style21"/>
        <w:widowControl/>
        <w:spacing w:line="240" w:lineRule="auto"/>
        <w:ind w:left="567" w:right="10" w:firstLine="0"/>
        <w:rPr>
          <w:rStyle w:val="FontStyle43"/>
          <w:sz w:val="24"/>
          <w:szCs w:val="24"/>
        </w:rPr>
      </w:pPr>
    </w:p>
    <w:p w:rsidR="00D32CF9" w:rsidRPr="00D32CF9" w:rsidRDefault="00D32CF9" w:rsidP="00D32CF9">
      <w:pPr>
        <w:pStyle w:val="a7"/>
        <w:ind w:left="0"/>
        <w:jc w:val="center"/>
      </w:pPr>
      <w:r w:rsidRPr="00D32CF9">
        <w:rPr>
          <w:lang w:val="en-US"/>
        </w:rPr>
        <w:t>V</w:t>
      </w:r>
      <w:r w:rsidRPr="00D32CF9">
        <w:t xml:space="preserve">. Ответственность </w:t>
      </w:r>
    </w:p>
    <w:p w:rsidR="00D32CF9" w:rsidRPr="00D32CF9" w:rsidRDefault="00D32CF9" w:rsidP="00D32CF9">
      <w:pPr>
        <w:pStyle w:val="a7"/>
        <w:ind w:left="0"/>
        <w:jc w:val="center"/>
      </w:pPr>
    </w:p>
    <w:p w:rsidR="00D32CF9" w:rsidRPr="00D32CF9" w:rsidRDefault="00D32CF9" w:rsidP="00D32CF9">
      <w:pPr>
        <w:pStyle w:val="a7"/>
        <w:ind w:left="0" w:firstLine="426"/>
        <w:jc w:val="both"/>
      </w:pPr>
      <w:r w:rsidRPr="00D32CF9">
        <w:t xml:space="preserve">5.1. Сотрудники (работники) </w:t>
      </w:r>
      <w:r w:rsidRPr="00D32CF9">
        <w:rPr>
          <w:rFonts w:eastAsiaTheme="minorHAnsi"/>
        </w:rPr>
        <w:t xml:space="preserve">МКУ администрации </w:t>
      </w:r>
      <w:proofErr w:type="spellStart"/>
      <w:r w:rsidRPr="00D32CF9">
        <w:rPr>
          <w:rFonts w:eastAsiaTheme="minorHAnsi"/>
        </w:rPr>
        <w:t>Нововасюганского</w:t>
      </w:r>
      <w:proofErr w:type="spellEnd"/>
      <w:r w:rsidRPr="00D32CF9">
        <w:rPr>
          <w:rFonts w:eastAsiaTheme="minorHAnsi"/>
        </w:rPr>
        <w:t xml:space="preserve"> сельского поселения</w:t>
      </w:r>
      <w:r w:rsidRPr="00D32CF9">
        <w:t xml:space="preserve"> и, виновные в нарушении требований настоящего Порядка, несут персональную ответственность в соответствии с законодательством Российской Федерации.</w:t>
      </w:r>
    </w:p>
    <w:p w:rsidR="00F847F1" w:rsidRPr="00D32CF9" w:rsidRDefault="00F847F1" w:rsidP="00D32CF9">
      <w:pPr>
        <w:widowControl w:val="0"/>
        <w:autoSpaceDE w:val="0"/>
        <w:autoSpaceDN w:val="0"/>
        <w:adjustRightInd w:val="0"/>
        <w:jc w:val="center"/>
      </w:pPr>
    </w:p>
    <w:sectPr w:rsidR="00F847F1" w:rsidRPr="00D32CF9" w:rsidSect="00584CEA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2FE" w:rsidRDefault="00CF62FE" w:rsidP="001D0A70">
      <w:r>
        <w:separator/>
      </w:r>
    </w:p>
  </w:endnote>
  <w:endnote w:type="continuationSeparator" w:id="0">
    <w:p w:rsidR="00CF62FE" w:rsidRDefault="00CF62FE" w:rsidP="001D0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2FE" w:rsidRDefault="00CF62FE" w:rsidP="001D0A70">
      <w:r>
        <w:separator/>
      </w:r>
    </w:p>
  </w:footnote>
  <w:footnote w:type="continuationSeparator" w:id="0">
    <w:p w:rsidR="00CF62FE" w:rsidRDefault="00CF62FE" w:rsidP="001D0A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EAD"/>
    <w:multiLevelType w:val="hybridMultilevel"/>
    <w:tmpl w:val="1C0C7538"/>
    <w:lvl w:ilvl="0" w:tplc="AC1C2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4758A"/>
    <w:multiLevelType w:val="hybridMultilevel"/>
    <w:tmpl w:val="C38C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640ECE"/>
    <w:multiLevelType w:val="hybridMultilevel"/>
    <w:tmpl w:val="EFD43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F66EE"/>
    <w:multiLevelType w:val="hybridMultilevel"/>
    <w:tmpl w:val="5B543D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F91104"/>
    <w:multiLevelType w:val="hybridMultilevel"/>
    <w:tmpl w:val="F9642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77D46"/>
    <w:multiLevelType w:val="hybridMultilevel"/>
    <w:tmpl w:val="1F86E09E"/>
    <w:lvl w:ilvl="0" w:tplc="043E0F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8706C8"/>
    <w:multiLevelType w:val="hybridMultilevel"/>
    <w:tmpl w:val="CB1C9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3D5156"/>
    <w:multiLevelType w:val="hybridMultilevel"/>
    <w:tmpl w:val="11F2EE86"/>
    <w:lvl w:ilvl="0" w:tplc="34E46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2E4670"/>
    <w:multiLevelType w:val="hybridMultilevel"/>
    <w:tmpl w:val="D06EA3F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C40105A"/>
    <w:multiLevelType w:val="hybridMultilevel"/>
    <w:tmpl w:val="733C53DE"/>
    <w:lvl w:ilvl="0" w:tplc="3244A110">
      <w:start w:val="7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6D7B4EC8"/>
    <w:multiLevelType w:val="hybridMultilevel"/>
    <w:tmpl w:val="0B1C7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642CBD"/>
    <w:multiLevelType w:val="hybridMultilevel"/>
    <w:tmpl w:val="4F1C636E"/>
    <w:lvl w:ilvl="0" w:tplc="1EE0E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B2681"/>
    <w:multiLevelType w:val="hybridMultilevel"/>
    <w:tmpl w:val="2848C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611393"/>
    <w:multiLevelType w:val="hybridMultilevel"/>
    <w:tmpl w:val="314C9424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11"/>
  </w:num>
  <w:num w:numId="7">
    <w:abstractNumId w:val="13"/>
  </w:num>
  <w:num w:numId="8">
    <w:abstractNumId w:val="9"/>
  </w:num>
  <w:num w:numId="9">
    <w:abstractNumId w:val="4"/>
  </w:num>
  <w:num w:numId="10">
    <w:abstractNumId w:val="7"/>
  </w:num>
  <w:num w:numId="11">
    <w:abstractNumId w:val="2"/>
  </w:num>
  <w:num w:numId="12">
    <w:abstractNumId w:val="5"/>
  </w:num>
  <w:num w:numId="13">
    <w:abstractNumId w:val="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D7E"/>
    <w:rsid w:val="000065A5"/>
    <w:rsid w:val="0001359F"/>
    <w:rsid w:val="00020E2C"/>
    <w:rsid w:val="00020F29"/>
    <w:rsid w:val="0002305F"/>
    <w:rsid w:val="0002676A"/>
    <w:rsid w:val="00043974"/>
    <w:rsid w:val="00061F6D"/>
    <w:rsid w:val="00062A34"/>
    <w:rsid w:val="00063521"/>
    <w:rsid w:val="00065A05"/>
    <w:rsid w:val="0006705E"/>
    <w:rsid w:val="00072637"/>
    <w:rsid w:val="0008040F"/>
    <w:rsid w:val="00082A14"/>
    <w:rsid w:val="000955B7"/>
    <w:rsid w:val="000A00A6"/>
    <w:rsid w:val="000A229B"/>
    <w:rsid w:val="000A5835"/>
    <w:rsid w:val="000C7913"/>
    <w:rsid w:val="000D4EAE"/>
    <w:rsid w:val="000D7CBE"/>
    <w:rsid w:val="000E292D"/>
    <w:rsid w:val="000E651D"/>
    <w:rsid w:val="000E7378"/>
    <w:rsid w:val="000F7984"/>
    <w:rsid w:val="00102222"/>
    <w:rsid w:val="00110B21"/>
    <w:rsid w:val="001243A0"/>
    <w:rsid w:val="0013285B"/>
    <w:rsid w:val="00134DEC"/>
    <w:rsid w:val="00137D7C"/>
    <w:rsid w:val="00141FE9"/>
    <w:rsid w:val="00145F59"/>
    <w:rsid w:val="001475BC"/>
    <w:rsid w:val="00154B88"/>
    <w:rsid w:val="00164155"/>
    <w:rsid w:val="0016684D"/>
    <w:rsid w:val="00167B98"/>
    <w:rsid w:val="001724EB"/>
    <w:rsid w:val="0017250D"/>
    <w:rsid w:val="00173153"/>
    <w:rsid w:val="00177076"/>
    <w:rsid w:val="0017788F"/>
    <w:rsid w:val="00180681"/>
    <w:rsid w:val="0018166D"/>
    <w:rsid w:val="001865FD"/>
    <w:rsid w:val="001A2F5F"/>
    <w:rsid w:val="001A6AD7"/>
    <w:rsid w:val="001B7BDB"/>
    <w:rsid w:val="001D0A70"/>
    <w:rsid w:val="001E1A39"/>
    <w:rsid w:val="001F36ED"/>
    <w:rsid w:val="002001A7"/>
    <w:rsid w:val="00210B72"/>
    <w:rsid w:val="002123AB"/>
    <w:rsid w:val="00215195"/>
    <w:rsid w:val="00215D9D"/>
    <w:rsid w:val="00232C15"/>
    <w:rsid w:val="0025120A"/>
    <w:rsid w:val="00260D98"/>
    <w:rsid w:val="00273B9D"/>
    <w:rsid w:val="00276474"/>
    <w:rsid w:val="002800BC"/>
    <w:rsid w:val="00285896"/>
    <w:rsid w:val="00290840"/>
    <w:rsid w:val="00294AD7"/>
    <w:rsid w:val="002A518E"/>
    <w:rsid w:val="002B5CDC"/>
    <w:rsid w:val="002C5485"/>
    <w:rsid w:val="002D35C3"/>
    <w:rsid w:val="002D3C07"/>
    <w:rsid w:val="00306D6E"/>
    <w:rsid w:val="0031023B"/>
    <w:rsid w:val="00310F38"/>
    <w:rsid w:val="00311257"/>
    <w:rsid w:val="00311E43"/>
    <w:rsid w:val="0032664F"/>
    <w:rsid w:val="003312ED"/>
    <w:rsid w:val="003442C9"/>
    <w:rsid w:val="00352128"/>
    <w:rsid w:val="00360CBA"/>
    <w:rsid w:val="00370FD7"/>
    <w:rsid w:val="003742F8"/>
    <w:rsid w:val="003801B1"/>
    <w:rsid w:val="0038536C"/>
    <w:rsid w:val="003923E9"/>
    <w:rsid w:val="00392812"/>
    <w:rsid w:val="0039767C"/>
    <w:rsid w:val="003A2247"/>
    <w:rsid w:val="003A43FE"/>
    <w:rsid w:val="003B6661"/>
    <w:rsid w:val="003B7BBB"/>
    <w:rsid w:val="003D0918"/>
    <w:rsid w:val="003E14AF"/>
    <w:rsid w:val="003E2067"/>
    <w:rsid w:val="003E4CDA"/>
    <w:rsid w:val="003F4941"/>
    <w:rsid w:val="00407EF9"/>
    <w:rsid w:val="00412DD4"/>
    <w:rsid w:val="004173A0"/>
    <w:rsid w:val="00417B33"/>
    <w:rsid w:val="004212EC"/>
    <w:rsid w:val="00444529"/>
    <w:rsid w:val="0044516A"/>
    <w:rsid w:val="0045190A"/>
    <w:rsid w:val="004521A0"/>
    <w:rsid w:val="00453711"/>
    <w:rsid w:val="00455484"/>
    <w:rsid w:val="00455B2B"/>
    <w:rsid w:val="00457868"/>
    <w:rsid w:val="00460308"/>
    <w:rsid w:val="004848E1"/>
    <w:rsid w:val="004867C3"/>
    <w:rsid w:val="00497E1F"/>
    <w:rsid w:val="004A6155"/>
    <w:rsid w:val="004B5002"/>
    <w:rsid w:val="004C0505"/>
    <w:rsid w:val="004C1C65"/>
    <w:rsid w:val="004D037B"/>
    <w:rsid w:val="004D4AF6"/>
    <w:rsid w:val="004F300D"/>
    <w:rsid w:val="004F582F"/>
    <w:rsid w:val="00507CB6"/>
    <w:rsid w:val="00507CEC"/>
    <w:rsid w:val="0052339D"/>
    <w:rsid w:val="00525588"/>
    <w:rsid w:val="00526EF2"/>
    <w:rsid w:val="0055184B"/>
    <w:rsid w:val="00554731"/>
    <w:rsid w:val="0055666F"/>
    <w:rsid w:val="005614D6"/>
    <w:rsid w:val="0057651D"/>
    <w:rsid w:val="005767E0"/>
    <w:rsid w:val="00577EF8"/>
    <w:rsid w:val="00582D36"/>
    <w:rsid w:val="00584CEA"/>
    <w:rsid w:val="005C6017"/>
    <w:rsid w:val="005C6A47"/>
    <w:rsid w:val="005D2E60"/>
    <w:rsid w:val="005E3AA2"/>
    <w:rsid w:val="005E662D"/>
    <w:rsid w:val="005F2E72"/>
    <w:rsid w:val="005F4EEF"/>
    <w:rsid w:val="00600460"/>
    <w:rsid w:val="00601EAC"/>
    <w:rsid w:val="00606AE7"/>
    <w:rsid w:val="0061000E"/>
    <w:rsid w:val="00614984"/>
    <w:rsid w:val="006179FB"/>
    <w:rsid w:val="00620266"/>
    <w:rsid w:val="00626A49"/>
    <w:rsid w:val="00636958"/>
    <w:rsid w:val="00646939"/>
    <w:rsid w:val="00656278"/>
    <w:rsid w:val="00661AC2"/>
    <w:rsid w:val="0066357D"/>
    <w:rsid w:val="00665135"/>
    <w:rsid w:val="006803FD"/>
    <w:rsid w:val="00682AFF"/>
    <w:rsid w:val="006841D7"/>
    <w:rsid w:val="006863A8"/>
    <w:rsid w:val="00686F54"/>
    <w:rsid w:val="00694307"/>
    <w:rsid w:val="006A7332"/>
    <w:rsid w:val="006B2769"/>
    <w:rsid w:val="006C0ED9"/>
    <w:rsid w:val="006D45EC"/>
    <w:rsid w:val="006E2E8A"/>
    <w:rsid w:val="006F057C"/>
    <w:rsid w:val="006F10B0"/>
    <w:rsid w:val="00711677"/>
    <w:rsid w:val="0071246C"/>
    <w:rsid w:val="00713D37"/>
    <w:rsid w:val="00722340"/>
    <w:rsid w:val="00722F0E"/>
    <w:rsid w:val="007241A1"/>
    <w:rsid w:val="007313BD"/>
    <w:rsid w:val="007322A9"/>
    <w:rsid w:val="0073549B"/>
    <w:rsid w:val="0074158D"/>
    <w:rsid w:val="00742EE2"/>
    <w:rsid w:val="00743305"/>
    <w:rsid w:val="00745066"/>
    <w:rsid w:val="00746F58"/>
    <w:rsid w:val="00750FED"/>
    <w:rsid w:val="00753248"/>
    <w:rsid w:val="00753872"/>
    <w:rsid w:val="007656DB"/>
    <w:rsid w:val="00777DBF"/>
    <w:rsid w:val="00781866"/>
    <w:rsid w:val="00786891"/>
    <w:rsid w:val="00787F8B"/>
    <w:rsid w:val="007938F0"/>
    <w:rsid w:val="00793D11"/>
    <w:rsid w:val="0079432D"/>
    <w:rsid w:val="00796DD9"/>
    <w:rsid w:val="007B1242"/>
    <w:rsid w:val="007C1451"/>
    <w:rsid w:val="007C6D04"/>
    <w:rsid w:val="007D0567"/>
    <w:rsid w:val="007D1723"/>
    <w:rsid w:val="007D68F8"/>
    <w:rsid w:val="007D71CE"/>
    <w:rsid w:val="007E5511"/>
    <w:rsid w:val="007F1B4B"/>
    <w:rsid w:val="007F2584"/>
    <w:rsid w:val="007F42B8"/>
    <w:rsid w:val="007F4EB1"/>
    <w:rsid w:val="007F70CB"/>
    <w:rsid w:val="008002AC"/>
    <w:rsid w:val="00803CF8"/>
    <w:rsid w:val="0080665C"/>
    <w:rsid w:val="00806A45"/>
    <w:rsid w:val="008217E2"/>
    <w:rsid w:val="008240A7"/>
    <w:rsid w:val="00826108"/>
    <w:rsid w:val="00835064"/>
    <w:rsid w:val="00846532"/>
    <w:rsid w:val="00853748"/>
    <w:rsid w:val="00860A24"/>
    <w:rsid w:val="008616C0"/>
    <w:rsid w:val="0086633E"/>
    <w:rsid w:val="00873CA0"/>
    <w:rsid w:val="008753F1"/>
    <w:rsid w:val="00881E8B"/>
    <w:rsid w:val="008824B1"/>
    <w:rsid w:val="00885239"/>
    <w:rsid w:val="00895825"/>
    <w:rsid w:val="008A0D7E"/>
    <w:rsid w:val="008A0FE7"/>
    <w:rsid w:val="008A56C9"/>
    <w:rsid w:val="008C13D0"/>
    <w:rsid w:val="008D087C"/>
    <w:rsid w:val="008D150C"/>
    <w:rsid w:val="008E6335"/>
    <w:rsid w:val="008E7F46"/>
    <w:rsid w:val="008F7B6A"/>
    <w:rsid w:val="009027CE"/>
    <w:rsid w:val="0091369F"/>
    <w:rsid w:val="00916ADA"/>
    <w:rsid w:val="00924EAF"/>
    <w:rsid w:val="00925C53"/>
    <w:rsid w:val="00930D54"/>
    <w:rsid w:val="00933194"/>
    <w:rsid w:val="00936E58"/>
    <w:rsid w:val="009413E5"/>
    <w:rsid w:val="0094767E"/>
    <w:rsid w:val="00950413"/>
    <w:rsid w:val="00954836"/>
    <w:rsid w:val="00954C74"/>
    <w:rsid w:val="00954F6C"/>
    <w:rsid w:val="009656A4"/>
    <w:rsid w:val="00970A6E"/>
    <w:rsid w:val="009804F8"/>
    <w:rsid w:val="009858ED"/>
    <w:rsid w:val="0098630C"/>
    <w:rsid w:val="009976B6"/>
    <w:rsid w:val="009A2284"/>
    <w:rsid w:val="009A657D"/>
    <w:rsid w:val="009B48AB"/>
    <w:rsid w:val="009B5BAC"/>
    <w:rsid w:val="009B7167"/>
    <w:rsid w:val="009C4D1C"/>
    <w:rsid w:val="009D0FBB"/>
    <w:rsid w:val="009D7D51"/>
    <w:rsid w:val="009E073D"/>
    <w:rsid w:val="009E242D"/>
    <w:rsid w:val="009E3364"/>
    <w:rsid w:val="00A03973"/>
    <w:rsid w:val="00A04F13"/>
    <w:rsid w:val="00A07F19"/>
    <w:rsid w:val="00A2213B"/>
    <w:rsid w:val="00A33758"/>
    <w:rsid w:val="00A41B78"/>
    <w:rsid w:val="00A5219C"/>
    <w:rsid w:val="00A61044"/>
    <w:rsid w:val="00A6121C"/>
    <w:rsid w:val="00A6168E"/>
    <w:rsid w:val="00A71D89"/>
    <w:rsid w:val="00A75ED4"/>
    <w:rsid w:val="00A83CF9"/>
    <w:rsid w:val="00AA0FC4"/>
    <w:rsid w:val="00AA6380"/>
    <w:rsid w:val="00AB0629"/>
    <w:rsid w:val="00AB2E6F"/>
    <w:rsid w:val="00AC26D4"/>
    <w:rsid w:val="00AC59B5"/>
    <w:rsid w:val="00AD2C1F"/>
    <w:rsid w:val="00AD2E84"/>
    <w:rsid w:val="00AE36FD"/>
    <w:rsid w:val="00AE7648"/>
    <w:rsid w:val="00AF3502"/>
    <w:rsid w:val="00AF7B8D"/>
    <w:rsid w:val="00B04B45"/>
    <w:rsid w:val="00B13582"/>
    <w:rsid w:val="00B211B7"/>
    <w:rsid w:val="00B258C1"/>
    <w:rsid w:val="00B26B21"/>
    <w:rsid w:val="00B4314F"/>
    <w:rsid w:val="00B45F77"/>
    <w:rsid w:val="00B47E77"/>
    <w:rsid w:val="00B52B98"/>
    <w:rsid w:val="00B5354F"/>
    <w:rsid w:val="00B727DF"/>
    <w:rsid w:val="00B87D46"/>
    <w:rsid w:val="00BA4ADD"/>
    <w:rsid w:val="00BA75A4"/>
    <w:rsid w:val="00BC10A8"/>
    <w:rsid w:val="00BC29DC"/>
    <w:rsid w:val="00BC7B4A"/>
    <w:rsid w:val="00BD3A6B"/>
    <w:rsid w:val="00BD4A3D"/>
    <w:rsid w:val="00BE16E2"/>
    <w:rsid w:val="00BE1904"/>
    <w:rsid w:val="00BE6E72"/>
    <w:rsid w:val="00BF0AFF"/>
    <w:rsid w:val="00BF485D"/>
    <w:rsid w:val="00BF55B7"/>
    <w:rsid w:val="00C23E39"/>
    <w:rsid w:val="00C419A1"/>
    <w:rsid w:val="00C436B6"/>
    <w:rsid w:val="00C4505C"/>
    <w:rsid w:val="00C5053C"/>
    <w:rsid w:val="00C50E1E"/>
    <w:rsid w:val="00C561EA"/>
    <w:rsid w:val="00C654E2"/>
    <w:rsid w:val="00C7321C"/>
    <w:rsid w:val="00C80D6F"/>
    <w:rsid w:val="00C82BD5"/>
    <w:rsid w:val="00C86625"/>
    <w:rsid w:val="00C87888"/>
    <w:rsid w:val="00C961DE"/>
    <w:rsid w:val="00C96CD7"/>
    <w:rsid w:val="00CA1B71"/>
    <w:rsid w:val="00CA5F16"/>
    <w:rsid w:val="00CB3156"/>
    <w:rsid w:val="00CB57D7"/>
    <w:rsid w:val="00CB671B"/>
    <w:rsid w:val="00CC1D03"/>
    <w:rsid w:val="00CD3562"/>
    <w:rsid w:val="00CE4497"/>
    <w:rsid w:val="00CF32CE"/>
    <w:rsid w:val="00CF62FE"/>
    <w:rsid w:val="00CF78AF"/>
    <w:rsid w:val="00D00F1F"/>
    <w:rsid w:val="00D0123B"/>
    <w:rsid w:val="00D1073C"/>
    <w:rsid w:val="00D151AF"/>
    <w:rsid w:val="00D2242E"/>
    <w:rsid w:val="00D23FE5"/>
    <w:rsid w:val="00D32CF9"/>
    <w:rsid w:val="00D42903"/>
    <w:rsid w:val="00D42C8E"/>
    <w:rsid w:val="00D53BAB"/>
    <w:rsid w:val="00D560EA"/>
    <w:rsid w:val="00D62412"/>
    <w:rsid w:val="00D71F7A"/>
    <w:rsid w:val="00D73C27"/>
    <w:rsid w:val="00D76966"/>
    <w:rsid w:val="00D77C01"/>
    <w:rsid w:val="00D81C26"/>
    <w:rsid w:val="00D92D05"/>
    <w:rsid w:val="00DC07A2"/>
    <w:rsid w:val="00DC2C3F"/>
    <w:rsid w:val="00DC54EA"/>
    <w:rsid w:val="00DD375F"/>
    <w:rsid w:val="00DD3D28"/>
    <w:rsid w:val="00DD4043"/>
    <w:rsid w:val="00DD7AE9"/>
    <w:rsid w:val="00DE0A1B"/>
    <w:rsid w:val="00DE5C02"/>
    <w:rsid w:val="00DF0E1E"/>
    <w:rsid w:val="00DF1091"/>
    <w:rsid w:val="00DF7EBC"/>
    <w:rsid w:val="00E006D5"/>
    <w:rsid w:val="00E12654"/>
    <w:rsid w:val="00E13FB4"/>
    <w:rsid w:val="00E15BFD"/>
    <w:rsid w:val="00E245ED"/>
    <w:rsid w:val="00E316DA"/>
    <w:rsid w:val="00E41F69"/>
    <w:rsid w:val="00E438D3"/>
    <w:rsid w:val="00E5300A"/>
    <w:rsid w:val="00E70366"/>
    <w:rsid w:val="00E72B69"/>
    <w:rsid w:val="00E85041"/>
    <w:rsid w:val="00E85DC1"/>
    <w:rsid w:val="00E8616B"/>
    <w:rsid w:val="00E95809"/>
    <w:rsid w:val="00EB550F"/>
    <w:rsid w:val="00EC02B5"/>
    <w:rsid w:val="00EC1942"/>
    <w:rsid w:val="00EC566A"/>
    <w:rsid w:val="00EC61DD"/>
    <w:rsid w:val="00ED521B"/>
    <w:rsid w:val="00ED5E2B"/>
    <w:rsid w:val="00ED767F"/>
    <w:rsid w:val="00ED7C2F"/>
    <w:rsid w:val="00EE1295"/>
    <w:rsid w:val="00EE59C4"/>
    <w:rsid w:val="00EF23D4"/>
    <w:rsid w:val="00EF401F"/>
    <w:rsid w:val="00EF4E50"/>
    <w:rsid w:val="00EF5407"/>
    <w:rsid w:val="00F0317D"/>
    <w:rsid w:val="00F050DC"/>
    <w:rsid w:val="00F07B15"/>
    <w:rsid w:val="00F114F9"/>
    <w:rsid w:val="00F153E1"/>
    <w:rsid w:val="00F40891"/>
    <w:rsid w:val="00F41775"/>
    <w:rsid w:val="00F45C4D"/>
    <w:rsid w:val="00F50E36"/>
    <w:rsid w:val="00F52D5A"/>
    <w:rsid w:val="00F670F4"/>
    <w:rsid w:val="00F6735F"/>
    <w:rsid w:val="00F724E3"/>
    <w:rsid w:val="00F7283C"/>
    <w:rsid w:val="00F82EED"/>
    <w:rsid w:val="00F847F1"/>
    <w:rsid w:val="00F90E00"/>
    <w:rsid w:val="00FA233E"/>
    <w:rsid w:val="00FA340A"/>
    <w:rsid w:val="00FA57AE"/>
    <w:rsid w:val="00FA5E2A"/>
    <w:rsid w:val="00FB275D"/>
    <w:rsid w:val="00FB33E4"/>
    <w:rsid w:val="00FB50A3"/>
    <w:rsid w:val="00FB52D7"/>
    <w:rsid w:val="00FB5390"/>
    <w:rsid w:val="00FC6518"/>
    <w:rsid w:val="00FC68D3"/>
    <w:rsid w:val="00FC78A1"/>
    <w:rsid w:val="00FD08BF"/>
    <w:rsid w:val="00FD5201"/>
    <w:rsid w:val="00FD5580"/>
    <w:rsid w:val="00FE0603"/>
    <w:rsid w:val="00FE121F"/>
    <w:rsid w:val="00FE6372"/>
    <w:rsid w:val="00FF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AB"/>
    <w:rPr>
      <w:sz w:val="24"/>
      <w:szCs w:val="24"/>
    </w:rPr>
  </w:style>
  <w:style w:type="paragraph" w:styleId="1">
    <w:name w:val="heading 1"/>
    <w:basedOn w:val="a"/>
    <w:next w:val="a"/>
    <w:qFormat/>
    <w:rsid w:val="009B48A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B48A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9B48A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9B48AB"/>
    <w:pPr>
      <w:keepNext/>
      <w:ind w:left="36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9B48AB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9B48AB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B48AB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rsid w:val="009B48AB"/>
    <w:rPr>
      <w:b/>
      <w:bCs/>
    </w:rPr>
  </w:style>
  <w:style w:type="paragraph" w:styleId="a5">
    <w:name w:val="Balloon Text"/>
    <w:basedOn w:val="a"/>
    <w:link w:val="a6"/>
    <w:uiPriority w:val="99"/>
    <w:rsid w:val="006469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646939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352128"/>
    <w:pPr>
      <w:widowControl w:val="0"/>
      <w:autoSpaceDE w:val="0"/>
      <w:autoSpaceDN w:val="0"/>
      <w:adjustRightInd w:val="0"/>
      <w:spacing w:line="318" w:lineRule="exact"/>
      <w:ind w:firstLine="418"/>
      <w:jc w:val="both"/>
    </w:pPr>
  </w:style>
  <w:style w:type="character" w:customStyle="1" w:styleId="FontStyle12">
    <w:name w:val="Font Style12"/>
    <w:basedOn w:val="a0"/>
    <w:uiPriority w:val="99"/>
    <w:rsid w:val="0035212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35212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8">
    <w:name w:val="Style8"/>
    <w:basedOn w:val="a"/>
    <w:uiPriority w:val="99"/>
    <w:rsid w:val="00352128"/>
    <w:pPr>
      <w:widowControl w:val="0"/>
      <w:autoSpaceDE w:val="0"/>
      <w:autoSpaceDN w:val="0"/>
      <w:adjustRightInd w:val="0"/>
      <w:spacing w:line="319" w:lineRule="exact"/>
      <w:ind w:firstLine="427"/>
    </w:pPr>
  </w:style>
  <w:style w:type="character" w:customStyle="1" w:styleId="FontStyle13">
    <w:name w:val="Font Style13"/>
    <w:basedOn w:val="a0"/>
    <w:uiPriority w:val="99"/>
    <w:rsid w:val="00352128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9B7167"/>
    <w:pPr>
      <w:ind w:left="720"/>
      <w:contextualSpacing/>
    </w:pPr>
  </w:style>
  <w:style w:type="paragraph" w:customStyle="1" w:styleId="Style3">
    <w:name w:val="Style3"/>
    <w:basedOn w:val="a"/>
    <w:uiPriority w:val="99"/>
    <w:rsid w:val="00180681"/>
    <w:pPr>
      <w:widowControl w:val="0"/>
      <w:autoSpaceDE w:val="0"/>
      <w:autoSpaceDN w:val="0"/>
      <w:adjustRightInd w:val="0"/>
      <w:spacing w:line="277" w:lineRule="exact"/>
      <w:ind w:firstLine="533"/>
      <w:jc w:val="both"/>
    </w:pPr>
  </w:style>
  <w:style w:type="table" w:styleId="a8">
    <w:name w:val="Table Grid"/>
    <w:basedOn w:val="a1"/>
    <w:uiPriority w:val="59"/>
    <w:rsid w:val="005C6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07F19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9">
    <w:name w:val="No Spacing"/>
    <w:uiPriority w:val="1"/>
    <w:qFormat/>
    <w:rsid w:val="00A07F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nhideWhenUsed/>
    <w:rsid w:val="001D0A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D0A70"/>
    <w:rPr>
      <w:sz w:val="24"/>
      <w:szCs w:val="24"/>
    </w:rPr>
  </w:style>
  <w:style w:type="paragraph" w:styleId="ac">
    <w:name w:val="footer"/>
    <w:basedOn w:val="a"/>
    <w:link w:val="ad"/>
    <w:unhideWhenUsed/>
    <w:rsid w:val="001D0A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D0A70"/>
    <w:rPr>
      <w:sz w:val="24"/>
      <w:szCs w:val="24"/>
    </w:rPr>
  </w:style>
  <w:style w:type="character" w:styleId="ae">
    <w:name w:val="Emphasis"/>
    <w:basedOn w:val="a0"/>
    <w:qFormat/>
    <w:rsid w:val="00D0123B"/>
    <w:rPr>
      <w:i/>
      <w:iCs/>
    </w:rPr>
  </w:style>
  <w:style w:type="paragraph" w:styleId="af">
    <w:name w:val="Normal (Web)"/>
    <w:basedOn w:val="a"/>
    <w:uiPriority w:val="99"/>
    <w:unhideWhenUsed/>
    <w:rsid w:val="00584CEA"/>
    <w:pPr>
      <w:spacing w:before="100" w:beforeAutospacing="1" w:after="100" w:afterAutospacing="1"/>
    </w:pPr>
  </w:style>
  <w:style w:type="paragraph" w:styleId="af0">
    <w:name w:val="Plain Text"/>
    <w:basedOn w:val="a"/>
    <w:link w:val="af1"/>
    <w:rsid w:val="00FB27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FB275D"/>
    <w:rPr>
      <w:rFonts w:ascii="Courier New" w:hAnsi="Courier New" w:cs="Courier New"/>
    </w:rPr>
  </w:style>
  <w:style w:type="paragraph" w:styleId="20">
    <w:name w:val="Body Text 2"/>
    <w:basedOn w:val="a"/>
    <w:link w:val="21"/>
    <w:semiHidden/>
    <w:unhideWhenUsed/>
    <w:rsid w:val="008D150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8D150C"/>
    <w:rPr>
      <w:sz w:val="24"/>
      <w:szCs w:val="24"/>
    </w:rPr>
  </w:style>
  <w:style w:type="paragraph" w:styleId="af2">
    <w:name w:val="Body Text Indent"/>
    <w:basedOn w:val="a"/>
    <w:link w:val="af3"/>
    <w:semiHidden/>
    <w:unhideWhenUsed/>
    <w:rsid w:val="008D150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8D150C"/>
    <w:rPr>
      <w:sz w:val="24"/>
      <w:szCs w:val="24"/>
    </w:rPr>
  </w:style>
  <w:style w:type="paragraph" w:customStyle="1" w:styleId="ConsPlusNormal">
    <w:name w:val="ConsPlusNormal"/>
    <w:rsid w:val="008D15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Strong"/>
    <w:basedOn w:val="a0"/>
    <w:uiPriority w:val="22"/>
    <w:qFormat/>
    <w:rsid w:val="007D0567"/>
    <w:rPr>
      <w:rFonts w:cs="Times New Roman"/>
      <w:b/>
      <w:bCs/>
    </w:rPr>
  </w:style>
  <w:style w:type="paragraph" w:customStyle="1" w:styleId="Default">
    <w:name w:val="Default"/>
    <w:rsid w:val="006803F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06705E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06705E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06705E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D32CF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FontStyle43">
    <w:name w:val="Font Style43"/>
    <w:basedOn w:val="a0"/>
    <w:rsid w:val="00D32CF9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rsid w:val="00D32CF9"/>
    <w:pPr>
      <w:widowControl w:val="0"/>
      <w:suppressAutoHyphens/>
      <w:autoSpaceDE w:val="0"/>
      <w:spacing w:line="323" w:lineRule="exact"/>
      <w:ind w:firstLine="595"/>
      <w:jc w:val="both"/>
    </w:pPr>
    <w:rPr>
      <w:rFonts w:ascii="Tahoma" w:hAnsi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5%D1%80%D1%81%D0%BE%D0%BD%D0%B0%D0%BB%D1%8C%D0%BD%D1%8B%D0%B9_%D0%BA%D0%BE%D0%BC%D0%BF%D1%8C%D1%8E%D1%82%D0%B5%D1%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CF987-9E4E-4B73-98F3-58A95551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2727</Words>
  <Characters>15549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Ирина</cp:lastModifiedBy>
  <cp:revision>2</cp:revision>
  <cp:lastPrinted>2019-08-20T08:28:00Z</cp:lastPrinted>
  <dcterms:created xsi:type="dcterms:W3CDTF">2019-08-20T08:29:00Z</dcterms:created>
  <dcterms:modified xsi:type="dcterms:W3CDTF">2019-08-20T08:29:00Z</dcterms:modified>
</cp:coreProperties>
</file>