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032009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</w:t>
      </w:r>
      <w:r w:rsidR="009475D4">
        <w:rPr>
          <w:rStyle w:val="a3"/>
          <w:b/>
          <w:bCs/>
          <w:color w:val="auto"/>
          <w:sz w:val="21"/>
          <w:szCs w:val="21"/>
        </w:rPr>
        <w:t>ведения муниципального земельного</w:t>
      </w:r>
      <w:r w:rsidR="005072E7" w:rsidRPr="00D0563C">
        <w:rPr>
          <w:rStyle w:val="a3"/>
          <w:b/>
          <w:bCs/>
          <w:color w:val="auto"/>
          <w:sz w:val="21"/>
          <w:szCs w:val="21"/>
        </w:rPr>
        <w:t xml:space="preserve"> контроля</w:t>
      </w:r>
      <w: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796E14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796E14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032009" w:rsidP="005072E7">
      <w:pPr>
        <w:pStyle w:val="a5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В 2017 году </w:t>
        </w:r>
        <w:r w:rsidR="009475D4">
          <w:rPr>
            <w:rStyle w:val="a3"/>
            <w:color w:val="auto"/>
            <w:sz w:val="21"/>
            <w:szCs w:val="21"/>
            <w:u w:val="none"/>
          </w:rPr>
          <w:t>органом муниципального земельного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контроля проверки  в отношении  индивидуальных предпр</w:t>
        </w:r>
        <w:r w:rsidR="00796E14">
          <w:rPr>
            <w:rStyle w:val="a3"/>
            <w:color w:val="auto"/>
            <w:sz w:val="21"/>
            <w:szCs w:val="21"/>
            <w:u w:val="none"/>
          </w:rPr>
          <w:t>инимателей и юридических лиц не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> 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32009"/>
    <w:rsid w:val="00097426"/>
    <w:rsid w:val="00140E25"/>
    <w:rsid w:val="003B4AA9"/>
    <w:rsid w:val="005072E7"/>
    <w:rsid w:val="00585D82"/>
    <w:rsid w:val="006B132E"/>
    <w:rsid w:val="00796E14"/>
    <w:rsid w:val="009475D4"/>
    <w:rsid w:val="00971D56"/>
    <w:rsid w:val="00AC20D0"/>
    <w:rsid w:val="00BB3FF0"/>
    <w:rsid w:val="00D0563C"/>
    <w:rsid w:val="00F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2018-07-03T05:43:00Z</dcterms:created>
  <dcterms:modified xsi:type="dcterms:W3CDTF">2018-07-03T05:48:00Z</dcterms:modified>
</cp:coreProperties>
</file>