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0930BB" w:rsidRPr="009E2079" w:rsidRDefault="000930BB" w:rsidP="00BF56E3">
      <w:pPr>
        <w:pStyle w:val="a3"/>
        <w:spacing w:before="0" w:beforeAutospacing="0" w:after="0" w:afterAutospacing="0"/>
        <w:jc w:val="center"/>
        <w:rPr>
          <w:b/>
        </w:rPr>
      </w:pPr>
      <w:r w:rsidRPr="009E2079">
        <w:rPr>
          <w:b/>
        </w:rPr>
        <w:t>Акт</w:t>
      </w:r>
    </w:p>
    <w:p w:rsidR="00061808" w:rsidRDefault="007C5ABB" w:rsidP="00C27C86">
      <w:pPr>
        <w:tabs>
          <w:tab w:val="left" w:pos="851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 xml:space="preserve">проведения плановой камеральной </w:t>
      </w:r>
      <w:r w:rsidRPr="00C27C86">
        <w:rPr>
          <w:rFonts w:ascii="Times New Roman" w:hAnsi="Times New Roman" w:cs="Times New Roman"/>
          <w:sz w:val="24"/>
          <w:szCs w:val="24"/>
        </w:rPr>
        <w:t xml:space="preserve">проверки по внутреннему муниципальному финансовому контролю </w:t>
      </w:r>
      <w:r w:rsidR="000A4C98" w:rsidRPr="00C27C8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27C86" w:rsidRPr="00C27C8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унитарное предприятие «ЖКХ </w:t>
      </w:r>
      <w:proofErr w:type="spellStart"/>
      <w:r w:rsidR="00C27C86" w:rsidRPr="00C27C86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="00C27C86" w:rsidRPr="00C27C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7C86" w:rsidRPr="00C27C86">
        <w:rPr>
          <w:rFonts w:ascii="Times New Roman" w:hAnsi="Times New Roman" w:cs="Times New Roman"/>
          <w:sz w:val="24"/>
          <w:szCs w:val="24"/>
        </w:rPr>
        <w:t xml:space="preserve"> </w:t>
      </w:r>
      <w:r w:rsidR="00061808" w:rsidRPr="00061808">
        <w:rPr>
          <w:rFonts w:ascii="Times New Roman" w:hAnsi="Times New Roman" w:cs="Times New Roman"/>
          <w:color w:val="282828"/>
          <w:sz w:val="24"/>
          <w:szCs w:val="24"/>
        </w:rPr>
        <w:t xml:space="preserve">муниципального образования </w:t>
      </w:r>
      <w:proofErr w:type="spellStart"/>
      <w:r w:rsidR="00061808" w:rsidRPr="00061808">
        <w:rPr>
          <w:rFonts w:ascii="Times New Roman" w:hAnsi="Times New Roman" w:cs="Times New Roman"/>
          <w:color w:val="282828"/>
          <w:sz w:val="24"/>
          <w:szCs w:val="24"/>
        </w:rPr>
        <w:t>Нововасюганское</w:t>
      </w:r>
      <w:proofErr w:type="spellEnd"/>
      <w:r w:rsidR="00061808" w:rsidRPr="00061808">
        <w:rPr>
          <w:rFonts w:ascii="Times New Roman" w:hAnsi="Times New Roman" w:cs="Times New Roman"/>
          <w:color w:val="282828"/>
          <w:sz w:val="24"/>
          <w:szCs w:val="24"/>
        </w:rPr>
        <w:t xml:space="preserve"> сельское поселение</w:t>
      </w:r>
      <w:r w:rsidR="00061808" w:rsidRPr="00C27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000" w:rsidRPr="00C27C86" w:rsidRDefault="00B808D9" w:rsidP="00C27C86">
      <w:pPr>
        <w:tabs>
          <w:tab w:val="left" w:pos="851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(</w:t>
      </w:r>
      <w:r w:rsidR="00FF0000" w:rsidRPr="00C27C86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C27C86" w:rsidRPr="00C27C8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F0000" w:rsidRPr="00C27C8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27C86" w:rsidRPr="00C27C86">
        <w:rPr>
          <w:rFonts w:ascii="Times New Roman" w:eastAsia="Times New Roman" w:hAnsi="Times New Roman" w:cs="Times New Roman"/>
          <w:sz w:val="24"/>
          <w:szCs w:val="24"/>
        </w:rPr>
        <w:t xml:space="preserve">ЖКХ </w:t>
      </w:r>
      <w:proofErr w:type="spellStart"/>
      <w:r w:rsidR="00C27C86" w:rsidRPr="00C27C86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="00FF0000" w:rsidRPr="00C27C8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27C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930BB" w:rsidRPr="0012271B" w:rsidRDefault="000930BB" w:rsidP="007C5ABB">
      <w:pPr>
        <w:pStyle w:val="a3"/>
        <w:jc w:val="center"/>
      </w:pPr>
    </w:p>
    <w:p w:rsidR="000930BB" w:rsidRPr="0012271B" w:rsidRDefault="000930BB" w:rsidP="000930BB">
      <w:pPr>
        <w:pStyle w:val="a3"/>
      </w:pPr>
      <w:r w:rsidRPr="0012271B">
        <w:t>      </w:t>
      </w:r>
      <w:r w:rsidR="007C5ABB" w:rsidRPr="0012271B">
        <w:t xml:space="preserve">с. Новый </w:t>
      </w:r>
      <w:proofErr w:type="spellStart"/>
      <w:r w:rsidR="007C5ABB" w:rsidRPr="0012271B">
        <w:t>Васюган</w:t>
      </w:r>
      <w:proofErr w:type="spellEnd"/>
      <w:r w:rsidRPr="0012271B">
        <w:t xml:space="preserve">                </w:t>
      </w:r>
      <w:r w:rsidR="007C5ABB" w:rsidRPr="0012271B">
        <w:t xml:space="preserve">                           </w:t>
      </w:r>
      <w:r w:rsidR="0060329F" w:rsidRPr="0012271B">
        <w:t xml:space="preserve">                                  </w:t>
      </w:r>
      <w:r w:rsidR="007C5ABB" w:rsidRPr="0012271B">
        <w:t xml:space="preserve"> </w:t>
      </w:r>
      <w:r w:rsidR="000A4C98">
        <w:t xml:space="preserve">             </w:t>
      </w:r>
      <w:r w:rsidR="007C5ABB" w:rsidRPr="0012271B">
        <w:t xml:space="preserve"> </w:t>
      </w:r>
      <w:r w:rsidRPr="0012271B">
        <w:t>"</w:t>
      </w:r>
      <w:r w:rsidR="00C27C86">
        <w:t>1</w:t>
      </w:r>
      <w:r w:rsidR="000A4C98">
        <w:t>8</w:t>
      </w:r>
      <w:r w:rsidR="007C5ABB" w:rsidRPr="0012271B">
        <w:t xml:space="preserve">" </w:t>
      </w:r>
      <w:r w:rsidR="000A4C98">
        <w:t>сент</w:t>
      </w:r>
      <w:r w:rsidR="00FF0000" w:rsidRPr="0012271B">
        <w:t>я</w:t>
      </w:r>
      <w:r w:rsidR="00C05830" w:rsidRPr="0012271B">
        <w:t>бря</w:t>
      </w:r>
      <w:r w:rsidRPr="0012271B">
        <w:t xml:space="preserve"> 20</w:t>
      </w:r>
      <w:r w:rsidR="007C5ABB" w:rsidRPr="0012271B">
        <w:t>2</w:t>
      </w:r>
      <w:r w:rsidR="000A4C98">
        <w:t>3</w:t>
      </w:r>
      <w:r w:rsidR="007C5ABB" w:rsidRPr="0012271B">
        <w:t xml:space="preserve"> г</w:t>
      </w:r>
      <w:r w:rsidRPr="0012271B">
        <w:t>.</w:t>
      </w:r>
    </w:p>
    <w:p w:rsidR="000930BB" w:rsidRPr="0012271B" w:rsidRDefault="000930BB" w:rsidP="000B6009">
      <w:pPr>
        <w:pStyle w:val="a3"/>
        <w:spacing w:before="0" w:beforeAutospacing="0" w:after="0" w:afterAutospacing="0"/>
        <w:ind w:hanging="284"/>
      </w:pPr>
      <w:r w:rsidRPr="0012271B">
        <w:t>   </w:t>
      </w:r>
      <w:r w:rsidR="0060329F" w:rsidRPr="0012271B">
        <w:t xml:space="preserve"> </w:t>
      </w:r>
      <w:r w:rsidRPr="0012271B">
        <w:t>  </w:t>
      </w:r>
      <w:r w:rsidR="0060329F" w:rsidRPr="0012271B">
        <w:t xml:space="preserve">      </w:t>
      </w:r>
      <w:r w:rsidRPr="0012271B">
        <w:t>Контрольное мероприятие проведено на основании</w:t>
      </w:r>
      <w:r w:rsidR="0060329F" w:rsidRPr="0012271B">
        <w:t xml:space="preserve"> Распоряжения МКУ администрация Нововасюганского сельского поселения от </w:t>
      </w:r>
      <w:r w:rsidR="000B6009">
        <w:t>1</w:t>
      </w:r>
      <w:r w:rsidR="00C27C86">
        <w:t>8</w:t>
      </w:r>
      <w:r w:rsidR="0060329F" w:rsidRPr="0012271B">
        <w:t>.0</w:t>
      </w:r>
      <w:r w:rsidR="000B6009">
        <w:t>8</w:t>
      </w:r>
      <w:r w:rsidR="0060329F" w:rsidRPr="0012271B">
        <w:t>.202</w:t>
      </w:r>
      <w:r w:rsidR="000B6009">
        <w:t>3</w:t>
      </w:r>
      <w:r w:rsidR="0060329F" w:rsidRPr="0012271B">
        <w:t xml:space="preserve"> № 1</w:t>
      </w:r>
      <w:r w:rsidR="000B6009">
        <w:t>0</w:t>
      </w:r>
      <w:r w:rsidR="00C27C86">
        <w:t>7</w:t>
      </w:r>
      <w:r w:rsidR="0060329F" w:rsidRPr="0012271B">
        <w:t xml:space="preserve"> «</w:t>
      </w:r>
      <w:r w:rsidR="000B6009" w:rsidRPr="00EB22A0">
        <w:rPr>
          <w:color w:val="212121"/>
        </w:rPr>
        <w:t>О проведении плановой камеральной проверки по осуществлению внутреннего муниципального финансового контроля</w:t>
      </w:r>
      <w:r w:rsidR="0060329F" w:rsidRPr="0012271B">
        <w:t>»</w:t>
      </w:r>
      <w:r w:rsidRPr="0012271B">
        <w:t xml:space="preserve">,  в соответствии с </w:t>
      </w:r>
      <w:r w:rsidR="000B6009" w:rsidRPr="00EB22A0">
        <w:rPr>
          <w:color w:val="212121"/>
        </w:rPr>
        <w:t>пункт</w:t>
      </w:r>
      <w:r w:rsidR="00C27C86">
        <w:rPr>
          <w:color w:val="212121"/>
        </w:rPr>
        <w:t>ом</w:t>
      </w:r>
      <w:r w:rsidR="000B6009" w:rsidRPr="00EB22A0">
        <w:rPr>
          <w:color w:val="212121"/>
        </w:rPr>
        <w:t xml:space="preserve"> </w:t>
      </w:r>
      <w:r w:rsidR="00C27C86">
        <w:rPr>
          <w:color w:val="212121"/>
        </w:rPr>
        <w:t>2</w:t>
      </w:r>
      <w:r w:rsidR="000B6009" w:rsidRPr="00EB22A0">
        <w:rPr>
          <w:color w:val="212121"/>
        </w:rPr>
        <w:t xml:space="preserve"> </w:t>
      </w:r>
      <w:r w:rsidR="000B6009">
        <w:rPr>
          <w:color w:val="212121"/>
        </w:rPr>
        <w:t>Плана</w:t>
      </w:r>
      <w:r w:rsidR="000B6009" w:rsidRPr="00EB22A0">
        <w:rPr>
          <w:color w:val="212121"/>
        </w:rPr>
        <w:t xml:space="preserve"> </w:t>
      </w:r>
      <w:r w:rsidR="000B6009" w:rsidRPr="00EB22A0">
        <w:t xml:space="preserve">проведения </w:t>
      </w:r>
      <w:r w:rsidR="000B6009" w:rsidRPr="00EB22A0">
        <w:rPr>
          <w:color w:val="000000"/>
        </w:rPr>
        <w:t xml:space="preserve">контрольных мероприятий по </w:t>
      </w:r>
      <w:r w:rsidR="000B6009" w:rsidRPr="00EB22A0">
        <w:t>внутреннему муниципальному финансовому контролю на</w:t>
      </w:r>
      <w:r w:rsidR="000B6009" w:rsidRPr="00EB22A0">
        <w:rPr>
          <w:color w:val="000000"/>
        </w:rPr>
        <w:t xml:space="preserve"> 202</w:t>
      </w:r>
      <w:r w:rsidR="000B6009">
        <w:rPr>
          <w:color w:val="000000"/>
        </w:rPr>
        <w:t>3</w:t>
      </w:r>
      <w:r w:rsidR="000B6009" w:rsidRPr="00EB22A0">
        <w:rPr>
          <w:color w:val="000000"/>
        </w:rPr>
        <w:t xml:space="preserve"> год</w:t>
      </w:r>
      <w:r w:rsidR="000B6009">
        <w:rPr>
          <w:color w:val="000000"/>
        </w:rPr>
        <w:t xml:space="preserve">, утвержденного Распоряжением МКУ администрация </w:t>
      </w:r>
      <w:proofErr w:type="spellStart"/>
      <w:r w:rsidR="000B6009">
        <w:rPr>
          <w:color w:val="000000"/>
        </w:rPr>
        <w:t>Нововасюганского</w:t>
      </w:r>
      <w:proofErr w:type="spellEnd"/>
      <w:r w:rsidR="000B6009">
        <w:rPr>
          <w:color w:val="000000"/>
        </w:rPr>
        <w:t xml:space="preserve"> сельского поселения от 07.12.2022 № 163</w:t>
      </w:r>
      <w:r w:rsidRPr="0012271B">
        <w:t>.</w:t>
      </w:r>
    </w:p>
    <w:p w:rsidR="00612C38" w:rsidRDefault="000930BB" w:rsidP="000B6009">
      <w:pPr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</w:t>
      </w:r>
    </w:p>
    <w:p w:rsidR="00FF0000" w:rsidRPr="00061808" w:rsidRDefault="000930BB" w:rsidP="00061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</w:t>
      </w:r>
      <w:r w:rsidR="00AC4826" w:rsidRPr="0012271B">
        <w:rPr>
          <w:rFonts w:ascii="Times New Roman" w:hAnsi="Times New Roman" w:cs="Times New Roman"/>
          <w:b/>
          <w:sz w:val="24"/>
          <w:szCs w:val="24"/>
        </w:rPr>
        <w:t xml:space="preserve">Объект контроля: </w:t>
      </w:r>
      <w:r w:rsidR="00C27C86" w:rsidRPr="0006180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унитарное предприятие «ЖКХ </w:t>
      </w:r>
      <w:proofErr w:type="spellStart"/>
      <w:r w:rsidR="00C27C86" w:rsidRPr="00061808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="00C27C86" w:rsidRPr="0006180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1808" w:rsidRPr="00061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808" w:rsidRPr="000618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61808" w:rsidRPr="00061808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061808" w:rsidRPr="00061808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0930BB" w:rsidRPr="001A127A" w:rsidRDefault="000930BB" w:rsidP="00FF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  </w:t>
      </w:r>
      <w:r w:rsidRPr="0012271B">
        <w:rPr>
          <w:rFonts w:ascii="Times New Roman" w:hAnsi="Times New Roman" w:cs="Times New Roman"/>
          <w:b/>
          <w:sz w:val="24"/>
          <w:szCs w:val="24"/>
        </w:rPr>
        <w:t>Тема контрольного мероприятия</w:t>
      </w:r>
      <w:r w:rsidR="00A964AF" w:rsidRPr="0012271B">
        <w:rPr>
          <w:rFonts w:ascii="Times New Roman" w:hAnsi="Times New Roman" w:cs="Times New Roman"/>
          <w:b/>
          <w:sz w:val="24"/>
          <w:szCs w:val="24"/>
        </w:rPr>
        <w:t>: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C86" w:rsidRPr="001A127A">
        <w:rPr>
          <w:rFonts w:ascii="Times New Roman" w:hAnsi="Times New Roman" w:cs="Times New Roman"/>
          <w:sz w:val="24"/>
          <w:szCs w:val="24"/>
        </w:rPr>
        <w:t xml:space="preserve">Проверка соблюдения условий, целей и порядка предоставления субсидии </w:t>
      </w:r>
      <w:r w:rsidR="00C27C86" w:rsidRPr="001A127A">
        <w:rPr>
          <w:rStyle w:val="FontStyle14"/>
          <w:sz w:val="24"/>
          <w:szCs w:val="24"/>
        </w:rPr>
        <w:t xml:space="preserve">предоставленной из бюджета Муниципального образования </w:t>
      </w:r>
      <w:proofErr w:type="spellStart"/>
      <w:r w:rsidR="00C27C86" w:rsidRPr="001A127A">
        <w:rPr>
          <w:rStyle w:val="FontStyle14"/>
          <w:sz w:val="24"/>
          <w:szCs w:val="24"/>
        </w:rPr>
        <w:t>Нововасюганское</w:t>
      </w:r>
      <w:proofErr w:type="spellEnd"/>
      <w:r w:rsidR="00C27C86" w:rsidRPr="001A127A">
        <w:rPr>
          <w:rStyle w:val="FontStyle14"/>
          <w:sz w:val="24"/>
          <w:szCs w:val="24"/>
        </w:rPr>
        <w:t xml:space="preserve"> сельское поселение </w:t>
      </w:r>
      <w:r w:rsidR="00C27C86" w:rsidRPr="001A127A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 w:rsidR="00996D5D" w:rsidRPr="001A127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930BB" w:rsidRPr="0012271B" w:rsidRDefault="000930BB" w:rsidP="000930BB">
      <w:pPr>
        <w:pStyle w:val="a3"/>
        <w:rPr>
          <w:u w:val="single"/>
        </w:rPr>
      </w:pPr>
      <w:r w:rsidRPr="0012271B">
        <w:t>     </w:t>
      </w:r>
      <w:r w:rsidRPr="0012271B">
        <w:rPr>
          <w:b/>
        </w:rPr>
        <w:t xml:space="preserve">Проверяемый </w:t>
      </w:r>
      <w:proofErr w:type="spellStart"/>
      <w:r w:rsidRPr="0012271B">
        <w:rPr>
          <w:b/>
        </w:rPr>
        <w:t>период:</w:t>
      </w:r>
      <w:r w:rsidRPr="0012271B">
        <w:t>_</w:t>
      </w:r>
      <w:r w:rsidR="00A964AF" w:rsidRPr="0012271B">
        <w:rPr>
          <w:u w:val="single"/>
        </w:rPr>
        <w:t>с</w:t>
      </w:r>
      <w:proofErr w:type="spellEnd"/>
      <w:r w:rsidR="00A964AF" w:rsidRPr="0012271B">
        <w:rPr>
          <w:u w:val="single"/>
        </w:rPr>
        <w:t xml:space="preserve"> 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</w:t>
      </w:r>
      <w:r w:rsidR="00FF0000" w:rsidRPr="0012271B">
        <w:rPr>
          <w:u w:val="single"/>
        </w:rPr>
        <w:t>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.202</w:t>
      </w:r>
      <w:r w:rsidR="000B6009">
        <w:rPr>
          <w:u w:val="single"/>
        </w:rPr>
        <w:t xml:space="preserve">2 </w:t>
      </w:r>
      <w:r w:rsidR="00A964AF" w:rsidRPr="0012271B">
        <w:rPr>
          <w:u w:val="single"/>
        </w:rPr>
        <w:t xml:space="preserve"> по </w:t>
      </w:r>
      <w:r w:rsidR="000B6009">
        <w:rPr>
          <w:u w:val="single"/>
        </w:rPr>
        <w:t>31</w:t>
      </w:r>
      <w:r w:rsidR="00A964AF" w:rsidRPr="0012271B">
        <w:rPr>
          <w:u w:val="single"/>
        </w:rPr>
        <w:t>.1</w:t>
      </w:r>
      <w:r w:rsidR="000B6009">
        <w:rPr>
          <w:u w:val="single"/>
        </w:rPr>
        <w:t>2</w:t>
      </w:r>
      <w:r w:rsidR="00A964AF" w:rsidRPr="0012271B">
        <w:rPr>
          <w:u w:val="single"/>
        </w:rPr>
        <w:t>.202</w:t>
      </w:r>
      <w:r w:rsidR="000B6009">
        <w:rPr>
          <w:u w:val="single"/>
        </w:rPr>
        <w:t>2</w:t>
      </w:r>
      <w:r w:rsidR="00A964AF" w:rsidRPr="0012271B">
        <w:rPr>
          <w:u w:val="single"/>
        </w:rPr>
        <w:t xml:space="preserve"> гг</w:t>
      </w:r>
      <w:r w:rsidRPr="0012271B">
        <w:rPr>
          <w:u w:val="single"/>
        </w:rPr>
        <w:t>.</w:t>
      </w:r>
    </w:p>
    <w:p w:rsidR="00A964AF" w:rsidRPr="0012271B" w:rsidRDefault="000930BB" w:rsidP="00A964A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271B">
        <w:rPr>
          <w:rFonts w:ascii="Times New Roman" w:hAnsi="Times New Roman" w:cs="Times New Roman"/>
          <w:sz w:val="24"/>
          <w:szCs w:val="24"/>
        </w:rPr>
        <w:t>     </w:t>
      </w:r>
      <w:r w:rsidRPr="00BF56E3">
        <w:rPr>
          <w:rFonts w:ascii="Times New Roman" w:hAnsi="Times New Roman" w:cs="Times New Roman"/>
          <w:b/>
          <w:sz w:val="24"/>
          <w:szCs w:val="24"/>
        </w:rPr>
        <w:t>Контрольное мероприятие проведено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уполномоченным на проведение к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онтрольн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должностным лицом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специалист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МКУ администрация </w:t>
      </w:r>
      <w:proofErr w:type="spellStart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Нововасюганского</w:t>
      </w:r>
      <w:proofErr w:type="spellEnd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Гринкевич</w:t>
      </w:r>
      <w:proofErr w:type="spellEnd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>.Н.</w:t>
      </w:r>
    </w:p>
    <w:p w:rsidR="00397FE2" w:rsidRPr="001A127A" w:rsidRDefault="000930BB" w:rsidP="001A127A">
      <w:pPr>
        <w:pStyle w:val="Style1"/>
        <w:widowControl/>
        <w:ind w:right="245"/>
        <w:rPr>
          <w:rFonts w:ascii="Times New Roman" w:hAnsi="Times New Roman" w:cs="Times New Roman"/>
        </w:rPr>
      </w:pPr>
      <w:r w:rsidRPr="001A127A">
        <w:rPr>
          <w:rFonts w:ascii="Times New Roman" w:hAnsi="Times New Roman" w:cs="Times New Roman"/>
        </w:rPr>
        <w:t>     При проведении контрольного мероприятия проведены контрольные действия</w:t>
      </w:r>
      <w:r w:rsidR="00DC2DFE" w:rsidRPr="001A127A">
        <w:rPr>
          <w:rFonts w:ascii="Times New Roman" w:hAnsi="Times New Roman" w:cs="Times New Roman"/>
        </w:rPr>
        <w:t xml:space="preserve"> </w:t>
      </w:r>
      <w:r w:rsidRPr="001A127A">
        <w:rPr>
          <w:rFonts w:ascii="Times New Roman" w:hAnsi="Times New Roman" w:cs="Times New Roman"/>
        </w:rPr>
        <w:t> (в соответствии с пунктами 18, 19 федерального стандартах"; 1235)</w:t>
      </w:r>
      <w:r w:rsidR="00DC2DFE" w:rsidRPr="001A127A">
        <w:rPr>
          <w:rFonts w:ascii="Times New Roman" w:hAnsi="Times New Roman" w:cs="Times New Roman"/>
        </w:rPr>
        <w:t xml:space="preserve">: </w:t>
      </w:r>
      <w:r w:rsidR="00E9122A" w:rsidRPr="001A127A">
        <w:rPr>
          <w:rFonts w:ascii="Times New Roman" w:hAnsi="Times New Roman" w:cs="Times New Roman"/>
        </w:rPr>
        <w:t xml:space="preserve">осмотрены следующие документы: </w:t>
      </w:r>
      <w:r w:rsidR="001A127A" w:rsidRPr="001A127A">
        <w:rPr>
          <w:rFonts w:ascii="Times New Roman" w:hAnsi="Times New Roman" w:cs="Times New Roman"/>
        </w:rPr>
        <w:t>С</w:t>
      </w:r>
      <w:r w:rsidR="00397FE2" w:rsidRPr="001A127A">
        <w:rPr>
          <w:rFonts w:ascii="Times New Roman" w:hAnsi="Times New Roman" w:cs="Times New Roman"/>
        </w:rPr>
        <w:t>оглашени</w:t>
      </w:r>
      <w:r w:rsidR="00A509F5" w:rsidRPr="001A127A">
        <w:rPr>
          <w:rFonts w:ascii="Times New Roman" w:hAnsi="Times New Roman" w:cs="Times New Roman"/>
        </w:rPr>
        <w:t>е</w:t>
      </w:r>
      <w:r w:rsidR="00397FE2" w:rsidRPr="001A127A">
        <w:rPr>
          <w:rFonts w:ascii="Times New Roman" w:hAnsi="Times New Roman" w:cs="Times New Roman"/>
        </w:rPr>
        <w:t xml:space="preserve"> </w:t>
      </w:r>
      <w:r w:rsidR="001A127A">
        <w:rPr>
          <w:rFonts w:ascii="Times New Roman" w:hAnsi="Times New Roman" w:cs="Times New Roman"/>
        </w:rPr>
        <w:t xml:space="preserve">№ 1 от 01.02.2022г. </w:t>
      </w:r>
      <w:r w:rsidR="001A127A" w:rsidRPr="001A127A">
        <w:rPr>
          <w:rStyle w:val="FontStyle13"/>
          <w:rFonts w:ascii="Times New Roman" w:hAnsi="Times New Roman" w:cs="Times New Roman"/>
          <w:sz w:val="24"/>
          <w:szCs w:val="24"/>
        </w:rPr>
        <w:t xml:space="preserve">о предоставлении субсидии из бюджета муниципального образования </w:t>
      </w:r>
      <w:proofErr w:type="spellStart"/>
      <w:r w:rsidR="001A127A" w:rsidRPr="001A127A">
        <w:rPr>
          <w:rStyle w:val="FontStyle13"/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1A127A" w:rsidRPr="001A127A">
        <w:rPr>
          <w:rStyle w:val="FontStyle13"/>
          <w:rFonts w:ascii="Times New Roman" w:hAnsi="Times New Roman" w:cs="Times New Roman"/>
          <w:sz w:val="24"/>
          <w:szCs w:val="24"/>
        </w:rPr>
        <w:t xml:space="preserve"> сельское поселение на компенсацию расходов по организации теплоснабжения  теплоснабжающими организациями, использующими в качестве топлива нефть или мазут </w:t>
      </w:r>
      <w:r w:rsidR="00397FE2" w:rsidRPr="001A127A">
        <w:rPr>
          <w:rFonts w:ascii="Times New Roman" w:hAnsi="Times New Roman" w:cs="Times New Roman"/>
        </w:rPr>
        <w:t xml:space="preserve">, </w:t>
      </w:r>
      <w:r w:rsidR="001A127A">
        <w:rPr>
          <w:rFonts w:ascii="Times New Roman" w:hAnsi="Times New Roman" w:cs="Times New Roman"/>
        </w:rPr>
        <w:t xml:space="preserve">Дополнительное соглашение № 1 от 10.10.2022г. к Соглашению № 1 от 01.02.2022г. </w:t>
      </w:r>
      <w:r w:rsidR="001A127A" w:rsidRPr="001A127A">
        <w:rPr>
          <w:rStyle w:val="FontStyle13"/>
          <w:rFonts w:ascii="Times New Roman" w:hAnsi="Times New Roman" w:cs="Times New Roman"/>
          <w:sz w:val="24"/>
          <w:szCs w:val="24"/>
        </w:rPr>
        <w:t xml:space="preserve">о предоставлении субсидии из бюджета муниципального образования </w:t>
      </w:r>
      <w:proofErr w:type="spellStart"/>
      <w:r w:rsidR="001A127A" w:rsidRPr="001A127A">
        <w:rPr>
          <w:rStyle w:val="FontStyle13"/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1A127A" w:rsidRPr="001A127A">
        <w:rPr>
          <w:rStyle w:val="FontStyle13"/>
          <w:rFonts w:ascii="Times New Roman" w:hAnsi="Times New Roman" w:cs="Times New Roman"/>
          <w:sz w:val="24"/>
          <w:szCs w:val="24"/>
        </w:rPr>
        <w:t xml:space="preserve"> сельское поселение на компенсацию расходов по организации теплоснабжения  теплоснабжающими организациями, использующими в качестве топлива нефть или мазут</w:t>
      </w:r>
      <w:r w:rsidR="001A127A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r w:rsidR="00397FE2" w:rsidRPr="001A127A">
        <w:rPr>
          <w:rFonts w:ascii="Times New Roman" w:hAnsi="Times New Roman" w:cs="Times New Roman"/>
        </w:rPr>
        <w:t>бюджетные ассигнования и лимиты БО</w:t>
      </w:r>
      <w:r w:rsidR="00474F6A" w:rsidRPr="001A127A">
        <w:rPr>
          <w:rFonts w:ascii="Times New Roman" w:hAnsi="Times New Roman" w:cs="Times New Roman"/>
        </w:rPr>
        <w:t xml:space="preserve"> за 2022г.</w:t>
      </w:r>
      <w:r w:rsidR="00397FE2" w:rsidRPr="001A127A">
        <w:rPr>
          <w:rFonts w:ascii="Times New Roman" w:hAnsi="Times New Roman" w:cs="Times New Roman"/>
        </w:rPr>
        <w:t xml:space="preserve">, </w:t>
      </w:r>
      <w:r w:rsidR="001A127A" w:rsidRPr="001A127A">
        <w:rPr>
          <w:rFonts w:ascii="Times New Roman" w:hAnsi="Times New Roman" w:cs="Times New Roman"/>
        </w:rPr>
        <w:t>контракты, товарные накладные на поставку мазута "</w:t>
      </w:r>
      <w:r w:rsidR="00397FE2" w:rsidRPr="001A127A">
        <w:rPr>
          <w:rFonts w:ascii="Times New Roman" w:hAnsi="Times New Roman" w:cs="Times New Roman"/>
        </w:rPr>
        <w:t xml:space="preserve">, платежные </w:t>
      </w:r>
      <w:r w:rsidR="001A127A" w:rsidRPr="001A127A">
        <w:rPr>
          <w:rFonts w:ascii="Times New Roman" w:hAnsi="Times New Roman" w:cs="Times New Roman"/>
        </w:rPr>
        <w:t>поручения</w:t>
      </w:r>
      <w:r w:rsidR="00397FE2" w:rsidRPr="001A127A">
        <w:rPr>
          <w:rFonts w:ascii="Times New Roman" w:hAnsi="Times New Roman" w:cs="Times New Roman"/>
        </w:rPr>
        <w:t xml:space="preserve">, </w:t>
      </w:r>
      <w:r w:rsidR="001A127A" w:rsidRPr="001A127A">
        <w:rPr>
          <w:rFonts w:ascii="Times New Roman" w:hAnsi="Times New Roman" w:cs="Times New Roman"/>
        </w:rPr>
        <w:t>акты сверки с поставщиками, отчеты по использованию субсидии</w:t>
      </w:r>
      <w:r w:rsidR="00474F6A" w:rsidRPr="001A127A">
        <w:rPr>
          <w:rFonts w:ascii="Times New Roman" w:hAnsi="Times New Roman" w:cs="Times New Roman"/>
          <w:bCs/>
        </w:rPr>
        <w:t xml:space="preserve"> за 2022г.</w:t>
      </w:r>
    </w:p>
    <w:p w:rsidR="00AB0377" w:rsidRDefault="000930BB" w:rsidP="00BF56E3">
      <w:pPr>
        <w:pStyle w:val="a3"/>
        <w:shd w:val="clear" w:color="auto" w:fill="FFFFFF"/>
        <w:spacing w:before="0" w:beforeAutospacing="0" w:after="0" w:afterAutospacing="0"/>
      </w:pPr>
      <w:r w:rsidRPr="0012271B">
        <w:t>    </w:t>
      </w:r>
    </w:p>
    <w:p w:rsidR="00BF56E3" w:rsidRPr="00BF56E3" w:rsidRDefault="000930BB" w:rsidP="00BF56E3">
      <w:pPr>
        <w:pStyle w:val="a3"/>
        <w:shd w:val="clear" w:color="auto" w:fill="FFFFFF"/>
        <w:spacing w:before="0" w:beforeAutospacing="0" w:after="0" w:afterAutospacing="0"/>
      </w:pPr>
      <w:r w:rsidRPr="0012271B">
        <w:t> </w:t>
      </w:r>
      <w:r w:rsidRPr="00BC10E8">
        <w:rPr>
          <w:b/>
        </w:rPr>
        <w:t>Срок проведения контрольного мероприятия</w:t>
      </w:r>
      <w:r w:rsidR="00BF56E3" w:rsidRPr="00BF56E3">
        <w:rPr>
          <w:b/>
        </w:rPr>
        <w:t>,</w:t>
      </w:r>
      <w:r w:rsidRPr="00BF56E3">
        <w:t xml:space="preserve"> </w:t>
      </w:r>
      <w:r w:rsidR="00BF56E3" w:rsidRPr="00BF56E3">
        <w:t> не включая периоды    его</w:t>
      </w:r>
    </w:p>
    <w:p w:rsidR="000930BB" w:rsidRPr="00957047" w:rsidRDefault="00BF56E3" w:rsidP="00BF56E3">
      <w:pPr>
        <w:pStyle w:val="a3"/>
        <w:spacing w:before="0" w:beforeAutospacing="0" w:after="0" w:afterAutospacing="0"/>
      </w:pPr>
      <w:r w:rsidRPr="00957047">
        <w:t xml:space="preserve">приостановления </w:t>
      </w:r>
      <w:r w:rsidR="000930BB" w:rsidRPr="00957047">
        <w:t xml:space="preserve">составил </w:t>
      </w:r>
      <w:r w:rsidR="007308CF" w:rsidRPr="00957047">
        <w:rPr>
          <w:u w:val="single"/>
        </w:rPr>
        <w:t>1</w:t>
      </w:r>
      <w:r w:rsidR="00A509F5" w:rsidRPr="00957047">
        <w:rPr>
          <w:u w:val="single"/>
        </w:rPr>
        <w:t>0</w:t>
      </w:r>
      <w:r w:rsidR="000930BB" w:rsidRPr="00957047">
        <w:rPr>
          <w:u w:val="single"/>
        </w:rPr>
        <w:t xml:space="preserve"> </w:t>
      </w:r>
      <w:r w:rsidR="000930BB" w:rsidRPr="00957047">
        <w:t>рабочих дней</w:t>
      </w:r>
      <w:r w:rsidR="00A509F5" w:rsidRPr="00957047">
        <w:t xml:space="preserve"> - </w:t>
      </w:r>
      <w:r w:rsidR="000930BB" w:rsidRPr="00957047">
        <w:t xml:space="preserve"> с "</w:t>
      </w:r>
      <w:r w:rsidR="00AB0377">
        <w:t>04</w:t>
      </w:r>
      <w:r w:rsidR="000930BB" w:rsidRPr="00957047">
        <w:t>"</w:t>
      </w:r>
      <w:r w:rsidR="00397FE2" w:rsidRPr="00957047">
        <w:t xml:space="preserve"> </w:t>
      </w:r>
      <w:r w:rsidR="00AB0377">
        <w:t>сентября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A509F5" w:rsidRPr="00957047">
        <w:t>3</w:t>
      </w:r>
      <w:r w:rsidR="00397FE2" w:rsidRPr="00957047">
        <w:t xml:space="preserve"> </w:t>
      </w:r>
      <w:r w:rsidR="000930BB" w:rsidRPr="00957047">
        <w:t>года по</w:t>
      </w:r>
      <w:r w:rsidR="00397FE2" w:rsidRPr="00957047">
        <w:t xml:space="preserve"> </w:t>
      </w:r>
      <w:r w:rsidR="000930BB" w:rsidRPr="00957047">
        <w:t>"</w:t>
      </w:r>
      <w:r w:rsidR="00AB0377">
        <w:t>15</w:t>
      </w:r>
      <w:r w:rsidR="000930BB" w:rsidRPr="00957047">
        <w:t>"</w:t>
      </w:r>
      <w:r w:rsidR="00397FE2" w:rsidRPr="00957047">
        <w:t xml:space="preserve"> </w:t>
      </w:r>
      <w:r w:rsidR="00A509F5" w:rsidRPr="00957047">
        <w:t>сен</w:t>
      </w:r>
      <w:r w:rsidR="00C05830" w:rsidRPr="00957047">
        <w:t>тября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A509F5" w:rsidRPr="00957047">
        <w:t>3</w:t>
      </w:r>
      <w:r w:rsidR="00397FE2" w:rsidRPr="00957047">
        <w:t xml:space="preserve"> </w:t>
      </w:r>
      <w:r w:rsidR="000930BB" w:rsidRPr="00957047">
        <w:t>года.</w:t>
      </w:r>
    </w:p>
    <w:p w:rsidR="00BC10E8" w:rsidRPr="00957047" w:rsidRDefault="00BC10E8" w:rsidP="00BC10E8">
      <w:pPr>
        <w:pStyle w:val="a6"/>
        <w:rPr>
          <w:rFonts w:ascii="Times New Roman" w:hAnsi="Times New Roman" w:cs="Times New Roman"/>
          <w:b/>
        </w:rPr>
      </w:pPr>
      <w:r w:rsidRPr="00957047">
        <w:rPr>
          <w:rFonts w:ascii="Times New Roman" w:hAnsi="Times New Roman" w:cs="Times New Roman"/>
          <w:b/>
        </w:rPr>
        <w:t>Общие сведения об объекте контроля:</w:t>
      </w:r>
    </w:p>
    <w:p w:rsidR="00BC10E8" w:rsidRPr="00061808" w:rsidRDefault="00BC10E8" w:rsidP="00BC10E8">
      <w:pPr>
        <w:pStyle w:val="a3"/>
        <w:spacing w:before="0" w:beforeAutospacing="0" w:after="0" w:afterAutospacing="0"/>
      </w:pPr>
      <w:r w:rsidRPr="00061808">
        <w:t xml:space="preserve">Полное наименование: </w:t>
      </w:r>
      <w:r w:rsidR="00AB0377" w:rsidRPr="00061808">
        <w:t>Муниципальное унитарное предприятие «</w:t>
      </w:r>
      <w:proofErr w:type="spellStart"/>
      <w:r w:rsidR="00AB0377" w:rsidRPr="00061808">
        <w:t>Нововасюганское</w:t>
      </w:r>
      <w:proofErr w:type="spellEnd"/>
      <w:r w:rsidR="00AB0377" w:rsidRPr="00061808">
        <w:t xml:space="preserve">» муниципального образования </w:t>
      </w:r>
      <w:proofErr w:type="spellStart"/>
      <w:r w:rsidR="00AB0377" w:rsidRPr="00061808">
        <w:t>Нововасюганское</w:t>
      </w:r>
      <w:proofErr w:type="spellEnd"/>
      <w:r w:rsidR="00AB0377" w:rsidRPr="00061808">
        <w:t xml:space="preserve"> сельское поселение </w:t>
      </w:r>
      <w:r w:rsidRPr="00061808">
        <w:t>.</w:t>
      </w:r>
    </w:p>
    <w:p w:rsidR="006F2F04" w:rsidRPr="00061808" w:rsidRDefault="006F2F04" w:rsidP="00BC10E8">
      <w:pPr>
        <w:pStyle w:val="a3"/>
        <w:spacing w:before="0" w:beforeAutospacing="0" w:after="0" w:afterAutospacing="0"/>
      </w:pPr>
      <w:r w:rsidRPr="00061808">
        <w:t xml:space="preserve">Сокращенное наименование:  </w:t>
      </w:r>
      <w:r w:rsidR="00AB0377" w:rsidRPr="00061808">
        <w:t xml:space="preserve">МУП «ЖКХ </w:t>
      </w:r>
      <w:proofErr w:type="spellStart"/>
      <w:r w:rsidR="00AB0377" w:rsidRPr="00061808">
        <w:t>Нововасюганское</w:t>
      </w:r>
      <w:proofErr w:type="spellEnd"/>
      <w:r w:rsidR="00AB0377" w:rsidRPr="00061808">
        <w:t>»</w:t>
      </w:r>
      <w:r w:rsidRPr="00061808">
        <w:t>.</w:t>
      </w:r>
    </w:p>
    <w:p w:rsidR="00E43DE8" w:rsidRPr="00061808" w:rsidRDefault="00BC10E8" w:rsidP="00BC10E8">
      <w:pPr>
        <w:pStyle w:val="a3"/>
        <w:spacing w:before="0" w:beforeAutospacing="0" w:after="0" w:afterAutospacing="0"/>
      </w:pPr>
      <w:r w:rsidRPr="00061808">
        <w:t>Юридический адрес</w:t>
      </w:r>
      <w:r w:rsidR="00E43DE8" w:rsidRPr="00061808">
        <w:t xml:space="preserve"> (местонахождение)</w:t>
      </w:r>
      <w:r w:rsidRPr="00061808">
        <w:t xml:space="preserve">: </w:t>
      </w:r>
      <w:r w:rsidR="00AB0377" w:rsidRPr="00061808">
        <w:t xml:space="preserve">636740, Томская область, </w:t>
      </w:r>
      <w:proofErr w:type="spellStart"/>
      <w:r w:rsidR="00AB0377" w:rsidRPr="00061808">
        <w:t>Каргасокский</w:t>
      </w:r>
      <w:proofErr w:type="spellEnd"/>
      <w:r w:rsidR="00AB0377" w:rsidRPr="00061808">
        <w:t xml:space="preserve"> р-н, с. Новый </w:t>
      </w:r>
      <w:proofErr w:type="spellStart"/>
      <w:r w:rsidR="00AB0377" w:rsidRPr="00061808">
        <w:t>Васюган</w:t>
      </w:r>
      <w:proofErr w:type="spellEnd"/>
      <w:r w:rsidR="00AB0377" w:rsidRPr="00061808">
        <w:t>, ул. Советская, 109</w:t>
      </w:r>
      <w:r w:rsidRPr="00061808">
        <w:t xml:space="preserve">. </w:t>
      </w:r>
    </w:p>
    <w:p w:rsidR="00BC10E8" w:rsidRPr="00957047" w:rsidRDefault="00AB0377" w:rsidP="00BC10E8">
      <w:pPr>
        <w:pStyle w:val="a3"/>
        <w:spacing w:before="0" w:beforeAutospacing="0" w:after="0" w:afterAutospacing="0"/>
      </w:pPr>
      <w:r w:rsidRPr="00061808">
        <w:t>ИНН  7006007407  КПП 700601001, ОГРН  1077030000343</w:t>
      </w:r>
      <w:r w:rsidR="00E43DE8" w:rsidRPr="00957047">
        <w:t xml:space="preserve">, код организации в соответствии с реестром участников бюджетного процесса, а также юридических лиц, не являющихся участниками бюджетного процесса - </w:t>
      </w:r>
      <w:r w:rsidRPr="00AB0377">
        <w:rPr>
          <w:color w:val="000000"/>
          <w:shd w:val="clear" w:color="auto" w:fill="FFFFFF"/>
        </w:rPr>
        <w:t>693J0623</w:t>
      </w:r>
      <w:r w:rsidR="00E43DE8" w:rsidRPr="00AB0377">
        <w:rPr>
          <w:shd w:val="clear" w:color="auto" w:fill="FFFFFF"/>
        </w:rPr>
        <w:t>.</w:t>
      </w:r>
    </w:p>
    <w:p w:rsidR="007859C5" w:rsidRPr="00957047" w:rsidRDefault="007859C5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lastRenderedPageBreak/>
        <w:t xml:space="preserve">Наименование государственного (муниципального) органа, в ведении которого находится объект контроля: </w:t>
      </w:r>
      <w:r w:rsidRPr="00957047">
        <w:rPr>
          <w:u w:val="single"/>
        </w:rPr>
        <w:t xml:space="preserve">Муниципальное казенное учреждение администрация </w:t>
      </w:r>
      <w:proofErr w:type="spellStart"/>
      <w:r w:rsidRPr="00957047">
        <w:rPr>
          <w:u w:val="single"/>
        </w:rPr>
        <w:t>Нововасюганского</w:t>
      </w:r>
      <w:proofErr w:type="spellEnd"/>
      <w:r w:rsidRPr="00957047">
        <w:rPr>
          <w:u w:val="single"/>
        </w:rPr>
        <w:t xml:space="preserve"> сельского поселения </w:t>
      </w:r>
      <w:proofErr w:type="spellStart"/>
      <w:r w:rsidRPr="00957047">
        <w:rPr>
          <w:u w:val="single"/>
        </w:rPr>
        <w:t>Каргасокского</w:t>
      </w:r>
      <w:proofErr w:type="spellEnd"/>
      <w:r w:rsidRPr="00957047">
        <w:rPr>
          <w:u w:val="single"/>
        </w:rPr>
        <w:t xml:space="preserve"> района Томской области. Адрес: Томская область, </w:t>
      </w:r>
      <w:proofErr w:type="spellStart"/>
      <w:r w:rsidRPr="00957047">
        <w:rPr>
          <w:u w:val="single"/>
        </w:rPr>
        <w:t>Каргасокский</w:t>
      </w:r>
      <w:proofErr w:type="spellEnd"/>
      <w:r w:rsidRPr="00957047">
        <w:rPr>
          <w:u w:val="single"/>
        </w:rPr>
        <w:t xml:space="preserve"> р-н, с. Новый </w:t>
      </w:r>
      <w:proofErr w:type="spellStart"/>
      <w:r w:rsidRPr="00957047">
        <w:rPr>
          <w:u w:val="single"/>
        </w:rPr>
        <w:t>Васюган</w:t>
      </w:r>
      <w:proofErr w:type="spellEnd"/>
      <w:r w:rsidRPr="00957047">
        <w:rPr>
          <w:u w:val="single"/>
        </w:rPr>
        <w:t>, ул. Советская, 49, тел.: 8(38253)29-294.</w:t>
      </w:r>
      <w:r w:rsidRPr="00957047">
        <w:t xml:space="preserve">  </w:t>
      </w:r>
    </w:p>
    <w:p w:rsidR="007859C5" w:rsidRPr="00957047" w:rsidRDefault="00C54EA9" w:rsidP="007859C5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957047">
        <w:t>С</w:t>
      </w:r>
      <w:r w:rsidR="007859C5" w:rsidRPr="00957047">
        <w:t>ведения об учредителях</w:t>
      </w:r>
      <w:r w:rsidRPr="00957047">
        <w:t xml:space="preserve">: </w:t>
      </w:r>
      <w:r w:rsidRPr="00957047">
        <w:rPr>
          <w:u w:val="single"/>
        </w:rPr>
        <w:t xml:space="preserve">Муниципальное казенное учреждение администрация </w:t>
      </w:r>
      <w:proofErr w:type="spellStart"/>
      <w:r w:rsidRPr="00957047">
        <w:rPr>
          <w:u w:val="single"/>
        </w:rPr>
        <w:t>Нововасюганского</w:t>
      </w:r>
      <w:proofErr w:type="spellEnd"/>
      <w:r w:rsidRPr="00957047">
        <w:rPr>
          <w:u w:val="single"/>
        </w:rPr>
        <w:t xml:space="preserve"> сельского поселения </w:t>
      </w:r>
      <w:proofErr w:type="spellStart"/>
      <w:r w:rsidRPr="00957047">
        <w:rPr>
          <w:u w:val="single"/>
        </w:rPr>
        <w:t>Каргасокского</w:t>
      </w:r>
      <w:proofErr w:type="spellEnd"/>
      <w:r w:rsidRPr="00957047">
        <w:rPr>
          <w:u w:val="single"/>
        </w:rPr>
        <w:t xml:space="preserve"> района Томской области.</w:t>
      </w:r>
    </w:p>
    <w:p w:rsidR="0061564F" w:rsidRDefault="0061564F" w:rsidP="007859C5">
      <w:pPr>
        <w:pStyle w:val="a3"/>
        <w:shd w:val="clear" w:color="auto" w:fill="FFFFFF"/>
        <w:spacing w:before="0" w:beforeAutospacing="0" w:after="0" w:afterAutospacing="0"/>
      </w:pPr>
    </w:p>
    <w:p w:rsidR="00192B15" w:rsidRPr="00850750" w:rsidRDefault="00192B15" w:rsidP="00192B15">
      <w:pPr>
        <w:pStyle w:val="a3"/>
        <w:spacing w:before="0" w:beforeAutospacing="0" w:after="0" w:afterAutospacing="0"/>
      </w:pPr>
      <w:r w:rsidRPr="00850750">
        <w:t xml:space="preserve">МУП «ЖКХ </w:t>
      </w:r>
      <w:proofErr w:type="spellStart"/>
      <w:r w:rsidRPr="00850750">
        <w:t>Нововасюганское</w:t>
      </w:r>
      <w:proofErr w:type="spellEnd"/>
      <w:r w:rsidRPr="00850750">
        <w:t xml:space="preserve">» является коммерческой организацией, не наделенной правом собственности на закрепленное за ней собственником имущество. Имущество предприятие принадлежит на праве собственности муниципальному образованию </w:t>
      </w:r>
      <w:proofErr w:type="spellStart"/>
      <w:r w:rsidRPr="00850750">
        <w:t>Нововасюганское</w:t>
      </w:r>
      <w:proofErr w:type="spellEnd"/>
      <w:r w:rsidRPr="00850750">
        <w:t xml:space="preserve"> сельское поселение. Имущество предприятия принадлежит ему на праве хозяйственного ведения, является неделимым и не может быть распределено по вкладам (долям, паям), в том числе между работниками предприятия. Предприятие имеет самостоятельный баланс, расчетный счет. 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имущества.  </w:t>
      </w:r>
    </w:p>
    <w:p w:rsidR="00192B15" w:rsidRPr="00850750" w:rsidRDefault="00192B15" w:rsidP="00192B15">
      <w:pPr>
        <w:pStyle w:val="a3"/>
        <w:spacing w:before="0" w:beforeAutospacing="0" w:after="0" w:afterAutospacing="0"/>
      </w:pPr>
      <w:r w:rsidRPr="00850750">
        <w:t xml:space="preserve">Предприятие подотчетно Муниципальному казенному учреждению администрация </w:t>
      </w:r>
      <w:proofErr w:type="spellStart"/>
      <w:r w:rsidRPr="00850750">
        <w:t>Нововасюганского</w:t>
      </w:r>
      <w:proofErr w:type="spellEnd"/>
      <w:r w:rsidRPr="00850750">
        <w:t xml:space="preserve"> сельского поселения </w:t>
      </w:r>
      <w:proofErr w:type="spellStart"/>
      <w:r w:rsidRPr="00850750">
        <w:t>Каргасокского</w:t>
      </w:r>
      <w:proofErr w:type="spellEnd"/>
      <w:r w:rsidRPr="00850750">
        <w:t xml:space="preserve"> района Томской области, должностным лицам Муниципального казенного учреждения администрация </w:t>
      </w:r>
      <w:proofErr w:type="spellStart"/>
      <w:r w:rsidRPr="00850750">
        <w:t>Нововасюганского</w:t>
      </w:r>
      <w:proofErr w:type="spellEnd"/>
      <w:r w:rsidRPr="00850750">
        <w:t xml:space="preserve"> сельского поселения </w:t>
      </w:r>
      <w:proofErr w:type="spellStart"/>
      <w:r w:rsidRPr="00850750">
        <w:t>Каргасокского</w:t>
      </w:r>
      <w:proofErr w:type="spellEnd"/>
      <w:r w:rsidRPr="00850750">
        <w:t xml:space="preserve"> района Томской области, на которых возложена координация и регулирование деятельности в отрасли, соответствующей деятельности предприятия.</w:t>
      </w:r>
    </w:p>
    <w:p w:rsidR="005D1AFC" w:rsidRPr="00850750" w:rsidRDefault="005D1AFC" w:rsidP="005D1AFC">
      <w:pPr>
        <w:widowControl w:val="0"/>
        <w:tabs>
          <w:tab w:val="left" w:pos="1142"/>
        </w:tabs>
        <w:spacing w:after="0" w:line="277" w:lineRule="exact"/>
        <w:jc w:val="both"/>
        <w:rPr>
          <w:rFonts w:ascii="Times New Roman" w:hAnsi="Times New Roman" w:cs="Times New Roman"/>
        </w:rPr>
      </w:pPr>
      <w:r w:rsidRPr="00850750">
        <w:rPr>
          <w:rFonts w:ascii="Times New Roman" w:hAnsi="Times New Roman" w:cs="Times New Roman"/>
          <w:sz w:val="24"/>
          <w:szCs w:val="24"/>
          <w:lang w:bidi="ru-RU"/>
        </w:rPr>
        <w:t>Одним из о</w:t>
      </w:r>
      <w:r w:rsidR="00E007BB" w:rsidRPr="00850750">
        <w:rPr>
          <w:rFonts w:ascii="Times New Roman" w:hAnsi="Times New Roman" w:cs="Times New Roman"/>
          <w:sz w:val="24"/>
          <w:szCs w:val="24"/>
          <w:lang w:bidi="ru-RU"/>
        </w:rPr>
        <w:t>сновны</w:t>
      </w:r>
      <w:r w:rsidRPr="00850750">
        <w:rPr>
          <w:rFonts w:ascii="Times New Roman" w:hAnsi="Times New Roman" w:cs="Times New Roman"/>
          <w:sz w:val="24"/>
          <w:szCs w:val="24"/>
          <w:lang w:bidi="ru-RU"/>
        </w:rPr>
        <w:t>х</w:t>
      </w:r>
      <w:r w:rsidR="00E007BB" w:rsidRPr="00850750">
        <w:rPr>
          <w:rFonts w:ascii="Times New Roman" w:hAnsi="Times New Roman" w:cs="Times New Roman"/>
          <w:sz w:val="24"/>
          <w:szCs w:val="24"/>
          <w:lang w:bidi="ru-RU"/>
        </w:rPr>
        <w:t xml:space="preserve"> вид</w:t>
      </w:r>
      <w:r w:rsidRPr="00850750">
        <w:rPr>
          <w:rFonts w:ascii="Times New Roman" w:hAnsi="Times New Roman" w:cs="Times New Roman"/>
          <w:sz w:val="24"/>
          <w:szCs w:val="24"/>
          <w:lang w:bidi="ru-RU"/>
        </w:rPr>
        <w:t>ов</w:t>
      </w:r>
      <w:r w:rsidR="00E007BB" w:rsidRPr="00850750">
        <w:rPr>
          <w:rFonts w:ascii="Times New Roman" w:hAnsi="Times New Roman" w:cs="Times New Roman"/>
          <w:sz w:val="24"/>
          <w:szCs w:val="24"/>
          <w:lang w:bidi="ru-RU"/>
        </w:rPr>
        <w:t xml:space="preserve"> деятельности Предприятия</w:t>
      </w:r>
      <w:r w:rsidRPr="00850750">
        <w:rPr>
          <w:rFonts w:ascii="Times New Roman" w:hAnsi="Times New Roman" w:cs="Times New Roman"/>
          <w:sz w:val="24"/>
          <w:szCs w:val="24"/>
          <w:lang w:bidi="ru-RU"/>
        </w:rPr>
        <w:t xml:space="preserve"> является передача пара и горячей воды (тепловой энергии), распределение пара и горячей воды (тепловой энергии), обеспечение работоспособности котельных, обеспечение работоспособности тепловых сетей.</w:t>
      </w:r>
    </w:p>
    <w:p w:rsidR="00192B15" w:rsidRPr="00850750" w:rsidRDefault="00192B15" w:rsidP="00192B15">
      <w:pPr>
        <w:pStyle w:val="a3"/>
        <w:spacing w:before="0" w:beforeAutospacing="0" w:after="0" w:afterAutospacing="0"/>
      </w:pPr>
      <w:r w:rsidRPr="00850750">
        <w:t xml:space="preserve">     Основными целями деятельности Предприятия является решение таких социальных задач и вопросов местного значения, как:</w:t>
      </w:r>
    </w:p>
    <w:p w:rsidR="00192B15" w:rsidRPr="00850750" w:rsidRDefault="00192B15" w:rsidP="00192B15">
      <w:pPr>
        <w:pStyle w:val="a3"/>
        <w:spacing w:before="0" w:beforeAutospacing="0" w:after="0" w:afterAutospacing="0"/>
      </w:pPr>
      <w:r w:rsidRPr="00850750">
        <w:t>- предоставление населению и юридическим лицам коммунальных услуг и услуг по содержанию жилья надлежащего качества;</w:t>
      </w:r>
    </w:p>
    <w:p w:rsidR="00192B15" w:rsidRPr="00850750" w:rsidRDefault="00192B15" w:rsidP="00192B15">
      <w:pPr>
        <w:pStyle w:val="a3"/>
        <w:spacing w:before="0" w:beforeAutospacing="0" w:after="0" w:afterAutospacing="0"/>
      </w:pPr>
      <w:r w:rsidRPr="00850750">
        <w:t>- обеспечение бесперебойного функционирования объектов жилищно-коммунального хозяйства;</w:t>
      </w:r>
    </w:p>
    <w:p w:rsidR="00192B15" w:rsidRPr="00850750" w:rsidRDefault="00192B15" w:rsidP="00192B15">
      <w:pPr>
        <w:pStyle w:val="a3"/>
        <w:spacing w:before="0" w:beforeAutospacing="0" w:after="0" w:afterAutospacing="0"/>
      </w:pPr>
      <w:r w:rsidRPr="00850750">
        <w:t>- решение других вопросов местного значения по предоставлению населению услуг и выполнению работ и получению прибыли.</w:t>
      </w:r>
    </w:p>
    <w:p w:rsidR="00192B15" w:rsidRPr="00850750" w:rsidRDefault="00192B15" w:rsidP="007859C5">
      <w:pPr>
        <w:pStyle w:val="a3"/>
        <w:shd w:val="clear" w:color="auto" w:fill="FFFFFF"/>
        <w:spacing w:before="0" w:beforeAutospacing="0" w:after="0" w:afterAutospacing="0"/>
      </w:pPr>
    </w:p>
    <w:p w:rsidR="00492E60" w:rsidRPr="00957047" w:rsidRDefault="00C54EA9" w:rsidP="007859C5">
      <w:pPr>
        <w:pStyle w:val="a3"/>
        <w:shd w:val="clear" w:color="auto" w:fill="FFFFFF"/>
        <w:spacing w:before="0" w:beforeAutospacing="0" w:after="0" w:afterAutospacing="0"/>
      </w:pPr>
      <w:r w:rsidRPr="00850750">
        <w:t>П</w:t>
      </w:r>
      <w:r w:rsidR="007859C5" w:rsidRPr="00850750">
        <w:t>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</w:t>
      </w:r>
      <w:r w:rsidR="007859C5" w:rsidRPr="00957047">
        <w:t>ьного мероприятия, но дейст</w:t>
      </w:r>
      <w:r w:rsidRPr="00957047">
        <w:t xml:space="preserve">вовавшие в проверяемом периоде): </w:t>
      </w:r>
    </w:p>
    <w:p w:rsidR="00573DC2" w:rsidRPr="00573DC2" w:rsidRDefault="00492E60" w:rsidP="00573DC2">
      <w:pPr>
        <w:pStyle w:val="Style2"/>
        <w:widowControl/>
        <w:rPr>
          <w:rStyle w:val="FontStyle12"/>
          <w:sz w:val="24"/>
          <w:szCs w:val="24"/>
        </w:rPr>
      </w:pPr>
      <w:r w:rsidRPr="00573DC2">
        <w:t xml:space="preserve">- </w:t>
      </w:r>
      <w:proofErr w:type="spellStart"/>
      <w:r w:rsidR="00573DC2" w:rsidRPr="00573DC2">
        <w:rPr>
          <w:rStyle w:val="FontStyle12"/>
          <w:sz w:val="24"/>
          <w:szCs w:val="24"/>
        </w:rPr>
        <w:t>р</w:t>
      </w:r>
      <w:proofErr w:type="spellEnd"/>
      <w:r w:rsidR="00573DC2" w:rsidRPr="00573DC2">
        <w:rPr>
          <w:rStyle w:val="FontStyle12"/>
          <w:sz w:val="24"/>
          <w:szCs w:val="24"/>
        </w:rPr>
        <w:t xml:space="preserve">/с 40702810264000001092 в Томском отделении №8616 ПАО «Сбербанк», БИК 046902606 </w:t>
      </w:r>
    </w:p>
    <w:p w:rsidR="007859C5" w:rsidRPr="00573DC2" w:rsidRDefault="00573DC2" w:rsidP="00573DC2">
      <w:pPr>
        <w:pStyle w:val="a3"/>
        <w:shd w:val="clear" w:color="auto" w:fill="FFFFFF"/>
        <w:spacing w:before="0" w:beforeAutospacing="0" w:after="0" w:afterAutospacing="0"/>
      </w:pPr>
      <w:r w:rsidRPr="00573DC2">
        <w:rPr>
          <w:rStyle w:val="FontStyle12"/>
          <w:sz w:val="24"/>
          <w:szCs w:val="24"/>
        </w:rPr>
        <w:t xml:space="preserve">    </w:t>
      </w:r>
      <w:proofErr w:type="spellStart"/>
      <w:r w:rsidRPr="00573DC2">
        <w:rPr>
          <w:rStyle w:val="FontStyle12"/>
          <w:sz w:val="24"/>
          <w:szCs w:val="24"/>
        </w:rPr>
        <w:t>к\сч</w:t>
      </w:r>
      <w:proofErr w:type="spellEnd"/>
      <w:r w:rsidRPr="00573DC2">
        <w:rPr>
          <w:rStyle w:val="FontStyle12"/>
          <w:sz w:val="24"/>
          <w:szCs w:val="24"/>
        </w:rPr>
        <w:t xml:space="preserve"> 30101810800000000606</w:t>
      </w:r>
      <w:r w:rsidR="00492E60" w:rsidRPr="00573DC2">
        <w:t>.</w:t>
      </w:r>
    </w:p>
    <w:p w:rsidR="00573DC2" w:rsidRPr="00573DC2" w:rsidRDefault="00492E60" w:rsidP="00573DC2">
      <w:pPr>
        <w:pStyle w:val="Style2"/>
        <w:widowControl/>
        <w:rPr>
          <w:rStyle w:val="FontStyle12"/>
          <w:sz w:val="24"/>
          <w:szCs w:val="24"/>
        </w:rPr>
      </w:pPr>
      <w:r w:rsidRPr="00573DC2">
        <w:t xml:space="preserve">- </w:t>
      </w:r>
      <w:proofErr w:type="spellStart"/>
      <w:r w:rsidR="00573DC2" w:rsidRPr="00573DC2">
        <w:rPr>
          <w:rStyle w:val="FontStyle12"/>
          <w:sz w:val="24"/>
          <w:szCs w:val="24"/>
        </w:rPr>
        <w:t>р</w:t>
      </w:r>
      <w:proofErr w:type="spellEnd"/>
      <w:r w:rsidR="00573DC2" w:rsidRPr="00573DC2">
        <w:rPr>
          <w:rStyle w:val="FontStyle12"/>
          <w:sz w:val="24"/>
          <w:szCs w:val="24"/>
        </w:rPr>
        <w:t xml:space="preserve">/с 40602810164040100072 в Томском отделении №8616 ПАО «Сбербанк», БИК 046902606 </w:t>
      </w:r>
    </w:p>
    <w:p w:rsidR="00492E60" w:rsidRPr="00573DC2" w:rsidRDefault="00573DC2" w:rsidP="00573DC2">
      <w:pPr>
        <w:pStyle w:val="a3"/>
        <w:shd w:val="clear" w:color="auto" w:fill="FFFFFF"/>
        <w:spacing w:before="0" w:beforeAutospacing="0" w:after="0" w:afterAutospacing="0"/>
      </w:pPr>
      <w:r w:rsidRPr="00573DC2">
        <w:rPr>
          <w:rStyle w:val="FontStyle12"/>
          <w:sz w:val="24"/>
          <w:szCs w:val="24"/>
        </w:rPr>
        <w:t xml:space="preserve">    </w:t>
      </w:r>
      <w:proofErr w:type="spellStart"/>
      <w:r w:rsidRPr="00573DC2">
        <w:rPr>
          <w:rStyle w:val="FontStyle12"/>
          <w:sz w:val="24"/>
          <w:szCs w:val="24"/>
        </w:rPr>
        <w:t>к\сч</w:t>
      </w:r>
      <w:proofErr w:type="spellEnd"/>
      <w:r w:rsidRPr="00573DC2">
        <w:rPr>
          <w:rStyle w:val="FontStyle12"/>
          <w:sz w:val="24"/>
          <w:szCs w:val="24"/>
        </w:rPr>
        <w:t xml:space="preserve"> 30101810800000000606</w:t>
      </w:r>
      <w:r w:rsidR="00492E60" w:rsidRPr="00573DC2">
        <w:t>.</w:t>
      </w:r>
    </w:p>
    <w:p w:rsidR="00492E60" w:rsidRPr="00957047" w:rsidRDefault="00492E60" w:rsidP="007859C5">
      <w:pPr>
        <w:pStyle w:val="a3"/>
        <w:shd w:val="clear" w:color="auto" w:fill="FFFFFF"/>
        <w:spacing w:before="0" w:beforeAutospacing="0" w:after="0" w:afterAutospacing="0"/>
      </w:pPr>
    </w:p>
    <w:p w:rsidR="007859C5" w:rsidRPr="00957047" w:rsidRDefault="00492E60" w:rsidP="00492E60">
      <w:pPr>
        <w:pStyle w:val="a3"/>
        <w:shd w:val="clear" w:color="auto" w:fill="FFFFFF"/>
        <w:spacing w:before="0" w:beforeAutospacing="0" w:after="0" w:afterAutospacing="0"/>
      </w:pPr>
      <w:r w:rsidRPr="00957047">
        <w:t>Ф</w:t>
      </w:r>
      <w:r w:rsidR="007859C5" w:rsidRPr="00957047">
        <w:t>амилии, инициалы и</w:t>
      </w:r>
      <w:r w:rsidRPr="00957047">
        <w:t xml:space="preserve"> должности лиц объекта контроля</w:t>
      </w:r>
      <w:r w:rsidR="007859C5" w:rsidRPr="00957047">
        <w:t>, имевших право подписи денежных и расчетных документов в проверяемый период</w:t>
      </w:r>
      <w:r w:rsidRPr="00957047">
        <w:t xml:space="preserve">: Директор - </w:t>
      </w:r>
      <w:r w:rsidR="00573DC2" w:rsidRPr="003A5EA8">
        <w:rPr>
          <w:color w:val="282828"/>
        </w:rPr>
        <w:t xml:space="preserve">Киселев Николай </w:t>
      </w:r>
      <w:proofErr w:type="spellStart"/>
      <w:r w:rsidR="00573DC2" w:rsidRPr="003A5EA8">
        <w:rPr>
          <w:color w:val="282828"/>
        </w:rPr>
        <w:t>Селеверстович</w:t>
      </w:r>
      <w:proofErr w:type="spellEnd"/>
      <w:r w:rsidRPr="00957047">
        <w:rPr>
          <w:rStyle w:val="11"/>
          <w:rFonts w:eastAsiaTheme="majorEastAsia"/>
          <w:color w:val="auto"/>
        </w:rPr>
        <w:t xml:space="preserve">, главный бухгалтер - </w:t>
      </w:r>
      <w:r w:rsidR="00573DC2" w:rsidRPr="003A5EA8">
        <w:rPr>
          <w:color w:val="282828"/>
        </w:rPr>
        <w:t>Загайнова Вера Сергеевна</w:t>
      </w:r>
      <w:r w:rsidRPr="00957047">
        <w:rPr>
          <w:rStyle w:val="11"/>
          <w:rFonts w:eastAsiaTheme="majorEastAsia"/>
          <w:color w:val="auto"/>
        </w:rPr>
        <w:t>.</w:t>
      </w:r>
    </w:p>
    <w:p w:rsidR="00BC10E8" w:rsidRPr="00957047" w:rsidRDefault="00BC10E8" w:rsidP="00492E60">
      <w:pPr>
        <w:pStyle w:val="a3"/>
        <w:spacing w:before="0" w:beforeAutospacing="0" w:after="0" w:afterAutospacing="0"/>
      </w:pPr>
    </w:p>
    <w:p w:rsidR="000930BB" w:rsidRPr="00957047" w:rsidRDefault="000930BB" w:rsidP="00D97D66">
      <w:pPr>
        <w:pStyle w:val="a3"/>
      </w:pPr>
      <w:r w:rsidRPr="00957047">
        <w:t>Настоящим контрольным мероприятием установлено:</w:t>
      </w:r>
      <w:r w:rsidR="00D97D66" w:rsidRPr="00957047">
        <w:t xml:space="preserve"> </w:t>
      </w:r>
    </w:p>
    <w:p w:rsidR="00EF73F1" w:rsidRDefault="00EF73F1" w:rsidP="00EF73F1">
      <w:pPr>
        <w:pStyle w:val="a3"/>
        <w:spacing w:before="0" w:beforeAutospacing="0" w:after="0" w:afterAutospacing="0"/>
      </w:pPr>
      <w:r w:rsidRPr="00957047">
        <w:rPr>
          <w:b/>
        </w:rPr>
        <w:t xml:space="preserve">      1. </w:t>
      </w:r>
      <w:r w:rsidR="00192B15">
        <w:rPr>
          <w:b/>
        </w:rPr>
        <w:t>Условия</w:t>
      </w:r>
      <w:r w:rsidRPr="00957047">
        <w:rPr>
          <w:b/>
        </w:rPr>
        <w:t xml:space="preserve"> предоставления</w:t>
      </w:r>
      <w:r w:rsidRPr="00957047">
        <w:t xml:space="preserve"> </w:t>
      </w:r>
      <w:r w:rsidR="00192B15">
        <w:rPr>
          <w:b/>
        </w:rPr>
        <w:t>субсидии</w:t>
      </w:r>
      <w:r w:rsidRPr="00957047">
        <w:rPr>
          <w:b/>
        </w:rPr>
        <w:t xml:space="preserve">  </w:t>
      </w:r>
      <w:r w:rsidR="00B452C2" w:rsidRPr="001A127A">
        <w:t>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 w:rsidR="00B452C2">
        <w:t>.</w:t>
      </w:r>
    </w:p>
    <w:p w:rsidR="00B452C2" w:rsidRDefault="00B452C2" w:rsidP="00B452C2">
      <w:pPr>
        <w:pStyle w:val="a3"/>
        <w:spacing w:before="0" w:beforeAutospacing="0" w:after="0" w:afterAutospacing="0"/>
        <w:rPr>
          <w:color w:val="000000"/>
        </w:rPr>
      </w:pPr>
      <w:r w:rsidRPr="00592435">
        <w:rPr>
          <w:color w:val="000000"/>
        </w:rPr>
        <w:t xml:space="preserve">Статьей 78 Бюджетного кодекса РФ устанавливаются случаи и порядок предоставления субсидий юридическим лицам. </w:t>
      </w:r>
    </w:p>
    <w:p w:rsidR="00B452C2" w:rsidRPr="00383A5B" w:rsidRDefault="00B452C2" w:rsidP="00B452C2">
      <w:pPr>
        <w:pStyle w:val="ConsTitle"/>
        <w:ind w:right="0" w:firstLine="284"/>
        <w:rPr>
          <w:rFonts w:ascii="Times New Roman" w:hAnsi="Times New Roman" w:cs="Times New Roman"/>
          <w:b w:val="0"/>
          <w:sz w:val="24"/>
          <w:szCs w:val="24"/>
        </w:rPr>
      </w:pPr>
      <w:r w:rsidRPr="008722A1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МКУ администрация </w:t>
      </w:r>
      <w:proofErr w:type="spellStart"/>
      <w:r w:rsidRPr="008722A1">
        <w:rPr>
          <w:rFonts w:ascii="Times New Roman" w:hAnsi="Times New Roman" w:cs="Times New Roman"/>
          <w:b w:val="0"/>
          <w:sz w:val="24"/>
          <w:szCs w:val="24"/>
        </w:rPr>
        <w:t>Нововасюганского</w:t>
      </w:r>
      <w:proofErr w:type="spellEnd"/>
      <w:r w:rsidRPr="008722A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08</w:t>
      </w:r>
      <w:r w:rsidRPr="008722A1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8722A1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8722A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8722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  <w:r w:rsidRPr="008722A1">
        <w:rPr>
          <w:rFonts w:ascii="Times New Roman" w:hAnsi="Times New Roman" w:cs="Times New Roman"/>
          <w:b w:val="0"/>
          <w:sz w:val="24"/>
          <w:szCs w:val="24"/>
        </w:rPr>
        <w:t xml:space="preserve"> порядок и условия предоставления субсидий юридическим лицам и индивидуальным предпринимателям, осуществляющим на территории </w:t>
      </w:r>
      <w:proofErr w:type="spellStart"/>
      <w:r w:rsidRPr="008722A1">
        <w:rPr>
          <w:rFonts w:ascii="Times New Roman" w:hAnsi="Times New Roman" w:cs="Times New Roman"/>
          <w:b w:val="0"/>
          <w:sz w:val="24"/>
          <w:szCs w:val="24"/>
        </w:rPr>
        <w:t>Нововасюганского</w:t>
      </w:r>
      <w:proofErr w:type="spellEnd"/>
      <w:r w:rsidRPr="008722A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деятельность по производству, передаче и распределению тепловой энергии </w:t>
      </w:r>
      <w:r w:rsidRPr="00383A5B">
        <w:rPr>
          <w:rFonts w:ascii="Times New Roman" w:hAnsi="Times New Roman" w:cs="Times New Roman"/>
          <w:b w:val="0"/>
          <w:sz w:val="24"/>
          <w:szCs w:val="24"/>
        </w:rPr>
        <w:t>на компенсацию расходов, связанных с ростом цен на топливо (нефть, мазут) (в редакции от 13.04.2021 № 24, от 08.10.2021 № 62, от 13.05.2022 № 34).</w:t>
      </w:r>
    </w:p>
    <w:p w:rsidR="00E73A9A" w:rsidRPr="00383A5B" w:rsidRDefault="00B452C2" w:rsidP="00E73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A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Решением </w:t>
      </w:r>
      <w:r w:rsidRPr="00383A5B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383A5B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83A5B">
        <w:rPr>
          <w:rFonts w:ascii="Times New Roman" w:hAnsi="Times New Roman" w:cs="Times New Roman"/>
          <w:sz w:val="24"/>
          <w:szCs w:val="24"/>
        </w:rPr>
        <w:t xml:space="preserve"> сельского поселения от 28.12.202</w:t>
      </w:r>
      <w:r w:rsidR="00E73A9A" w:rsidRPr="00383A5B">
        <w:rPr>
          <w:rFonts w:ascii="Times New Roman" w:hAnsi="Times New Roman" w:cs="Times New Roman"/>
          <w:sz w:val="24"/>
          <w:szCs w:val="24"/>
        </w:rPr>
        <w:t>1</w:t>
      </w:r>
      <w:r w:rsidRPr="00383A5B">
        <w:rPr>
          <w:rFonts w:ascii="Times New Roman" w:hAnsi="Times New Roman" w:cs="Times New Roman"/>
          <w:sz w:val="24"/>
          <w:szCs w:val="24"/>
        </w:rPr>
        <w:t xml:space="preserve"> № 1</w:t>
      </w:r>
      <w:r w:rsidR="00E73A9A" w:rsidRPr="00383A5B">
        <w:rPr>
          <w:rFonts w:ascii="Times New Roman" w:hAnsi="Times New Roman" w:cs="Times New Roman"/>
          <w:sz w:val="24"/>
          <w:szCs w:val="24"/>
        </w:rPr>
        <w:t>89</w:t>
      </w:r>
      <w:r w:rsidRPr="00383A5B">
        <w:rPr>
          <w:rFonts w:ascii="Times New Roman" w:hAnsi="Times New Roman" w:cs="Times New Roman"/>
          <w:sz w:val="24"/>
          <w:szCs w:val="24"/>
        </w:rPr>
        <w:t xml:space="preserve">  «О бюджете муниципального образования </w:t>
      </w:r>
      <w:proofErr w:type="spellStart"/>
      <w:r w:rsidRPr="00383A5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383A5B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 w:rsidR="00E73A9A" w:rsidRPr="00383A5B">
        <w:rPr>
          <w:rFonts w:ascii="Times New Roman" w:hAnsi="Times New Roman" w:cs="Times New Roman"/>
          <w:sz w:val="24"/>
          <w:szCs w:val="24"/>
        </w:rPr>
        <w:t>2</w:t>
      </w:r>
      <w:r w:rsidRPr="00383A5B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83A5B">
        <w:rPr>
          <w:rFonts w:ascii="Times New Roman" w:hAnsi="Times New Roman" w:cs="Times New Roman"/>
          <w:bCs/>
          <w:sz w:val="24"/>
          <w:szCs w:val="24"/>
        </w:rPr>
        <w:t>и на плановый период 202</w:t>
      </w:r>
      <w:r w:rsidR="00E73A9A" w:rsidRPr="00383A5B">
        <w:rPr>
          <w:rFonts w:ascii="Times New Roman" w:hAnsi="Times New Roman" w:cs="Times New Roman"/>
          <w:bCs/>
          <w:sz w:val="24"/>
          <w:szCs w:val="24"/>
        </w:rPr>
        <w:t>3</w:t>
      </w:r>
      <w:r w:rsidRPr="00383A5B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E73A9A" w:rsidRPr="00383A5B">
        <w:rPr>
          <w:rFonts w:ascii="Times New Roman" w:hAnsi="Times New Roman" w:cs="Times New Roman"/>
          <w:bCs/>
          <w:sz w:val="24"/>
          <w:szCs w:val="24"/>
        </w:rPr>
        <w:t>4</w:t>
      </w:r>
      <w:r w:rsidRPr="00383A5B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383A5B">
        <w:rPr>
          <w:rFonts w:ascii="Times New Roman" w:hAnsi="Times New Roman" w:cs="Times New Roman"/>
          <w:sz w:val="24"/>
          <w:szCs w:val="24"/>
        </w:rPr>
        <w:t xml:space="preserve">» </w:t>
      </w:r>
      <w:r w:rsidRPr="00383A5B">
        <w:rPr>
          <w:rFonts w:ascii="Times New Roman" w:hAnsi="Times New Roman" w:cs="Times New Roman"/>
          <w:bCs/>
          <w:sz w:val="24"/>
          <w:szCs w:val="24"/>
        </w:rPr>
        <w:t xml:space="preserve">(в редакции </w:t>
      </w:r>
      <w:r w:rsidR="00E73A9A" w:rsidRPr="00383A5B">
        <w:rPr>
          <w:rFonts w:ascii="Times New Roman" w:hAnsi="Times New Roman" w:cs="Times New Roman"/>
          <w:sz w:val="24"/>
          <w:szCs w:val="24"/>
        </w:rPr>
        <w:t xml:space="preserve">от 28.02.2022 № 191, от 29.04.2022 № 202, от 30.06.2022 № 209, от 30.08.2022 № 215, от 28.10.2022 № 7, от 28.12.2022 № 15) </w:t>
      </w:r>
      <w:r w:rsidRPr="00383A5B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предусмотрена субсидия </w:t>
      </w:r>
      <w:r w:rsidRPr="00383A5B">
        <w:rPr>
          <w:rFonts w:ascii="Times New Roman" w:hAnsi="Times New Roman" w:cs="Times New Roman"/>
          <w:sz w:val="24"/>
          <w:szCs w:val="24"/>
        </w:rPr>
        <w:t xml:space="preserve">на компенсацию расходов по организации теплоснабжения  теплоснабжающими организациями, использующими в качестве топлива нефть или мазут </w:t>
      </w:r>
      <w:r w:rsidRPr="00383A5B"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="00E73A9A" w:rsidRPr="00383A5B">
        <w:rPr>
          <w:rFonts w:ascii="Times New Roman" w:hAnsi="Times New Roman" w:cs="Times New Roman"/>
          <w:snapToGrid w:val="0"/>
          <w:sz w:val="24"/>
          <w:szCs w:val="24"/>
        </w:rPr>
        <w:t>45 793 979,40</w:t>
      </w:r>
      <w:r w:rsidRPr="00383A5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83A5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E73A9A" w:rsidRPr="00383A5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383A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A9A" w:rsidRPr="00383A5B" w:rsidRDefault="00E73A9A" w:rsidP="00E73A9A">
      <w:pPr>
        <w:pStyle w:val="Style4"/>
        <w:widowControl/>
        <w:rPr>
          <w:rFonts w:ascii="Times New Roman" w:hAnsi="Times New Roman" w:cs="Times New Roman"/>
        </w:rPr>
      </w:pPr>
      <w:r w:rsidRPr="00383A5B">
        <w:rPr>
          <w:rFonts w:ascii="Times New Roman" w:hAnsi="Times New Roman" w:cs="Times New Roman"/>
          <w:color w:val="000000"/>
        </w:rPr>
        <w:t xml:space="preserve">Между </w:t>
      </w:r>
      <w:r w:rsidRPr="00383A5B">
        <w:rPr>
          <w:rFonts w:ascii="Times New Roman" w:hAnsi="Times New Roman" w:cs="Times New Roman"/>
        </w:rPr>
        <w:t xml:space="preserve">МКУ администрация </w:t>
      </w:r>
      <w:proofErr w:type="spellStart"/>
      <w:r w:rsidRPr="00383A5B">
        <w:rPr>
          <w:rFonts w:ascii="Times New Roman" w:hAnsi="Times New Roman" w:cs="Times New Roman"/>
        </w:rPr>
        <w:t>Нововасюганского</w:t>
      </w:r>
      <w:proofErr w:type="spellEnd"/>
      <w:r w:rsidRPr="00383A5B">
        <w:rPr>
          <w:rFonts w:ascii="Times New Roman" w:hAnsi="Times New Roman" w:cs="Times New Roman"/>
        </w:rPr>
        <w:t xml:space="preserve"> сельского поселения и </w:t>
      </w:r>
      <w:r w:rsidRPr="00383A5B">
        <w:rPr>
          <w:rFonts w:ascii="Times New Roman" w:hAnsi="Times New Roman" w:cs="Times New Roman"/>
          <w:color w:val="000000"/>
        </w:rPr>
        <w:t>МУП "</w:t>
      </w:r>
      <w:r w:rsidRPr="00383A5B">
        <w:rPr>
          <w:rFonts w:ascii="Times New Roman" w:hAnsi="Times New Roman" w:cs="Times New Roman"/>
          <w:color w:val="282828"/>
        </w:rPr>
        <w:t xml:space="preserve"> ЖКХ </w:t>
      </w:r>
      <w:proofErr w:type="spellStart"/>
      <w:r w:rsidRPr="00383A5B">
        <w:rPr>
          <w:rFonts w:ascii="Times New Roman" w:hAnsi="Times New Roman" w:cs="Times New Roman"/>
          <w:color w:val="282828"/>
        </w:rPr>
        <w:t>Нововасюганское</w:t>
      </w:r>
      <w:proofErr w:type="spellEnd"/>
      <w:r w:rsidRPr="00383A5B">
        <w:rPr>
          <w:rFonts w:ascii="Times New Roman" w:hAnsi="Times New Roman" w:cs="Times New Roman"/>
          <w:color w:val="000000"/>
        </w:rPr>
        <w:t xml:space="preserve"> " осуществляющим деятельность на территории </w:t>
      </w:r>
      <w:proofErr w:type="spellStart"/>
      <w:r w:rsidRPr="00383A5B">
        <w:rPr>
          <w:rFonts w:ascii="Times New Roman" w:hAnsi="Times New Roman" w:cs="Times New Roman"/>
          <w:color w:val="000000"/>
        </w:rPr>
        <w:t>Нововасюганского</w:t>
      </w:r>
      <w:proofErr w:type="spellEnd"/>
      <w:r w:rsidRPr="00383A5B">
        <w:rPr>
          <w:rFonts w:ascii="Times New Roman" w:hAnsi="Times New Roman" w:cs="Times New Roman"/>
          <w:color w:val="000000"/>
        </w:rPr>
        <w:t xml:space="preserve"> сельского поселения, по производству, передаче и распределению тепловой энергии, на основании Ходатайства и предоставленных документов,  было заключено Соглашение № 1 от </w:t>
      </w:r>
      <w:r w:rsidR="00383A5B" w:rsidRPr="00383A5B">
        <w:rPr>
          <w:rFonts w:ascii="Times New Roman" w:hAnsi="Times New Roman" w:cs="Times New Roman"/>
          <w:color w:val="000000"/>
        </w:rPr>
        <w:t>01</w:t>
      </w:r>
      <w:r w:rsidRPr="00383A5B">
        <w:rPr>
          <w:rFonts w:ascii="Times New Roman" w:hAnsi="Times New Roman" w:cs="Times New Roman"/>
          <w:color w:val="000000"/>
        </w:rPr>
        <w:t>.02.202</w:t>
      </w:r>
      <w:r w:rsidR="00383A5B" w:rsidRPr="00383A5B">
        <w:rPr>
          <w:rFonts w:ascii="Times New Roman" w:hAnsi="Times New Roman" w:cs="Times New Roman"/>
          <w:color w:val="000000"/>
        </w:rPr>
        <w:t xml:space="preserve">2 </w:t>
      </w:r>
      <w:r w:rsidRPr="00383A5B">
        <w:rPr>
          <w:rFonts w:ascii="Times New Roman" w:hAnsi="Times New Roman" w:cs="Times New Roman"/>
          <w:color w:val="000000"/>
        </w:rPr>
        <w:t xml:space="preserve">"О предоставлении субсидии из бюджета Муниципального </w:t>
      </w:r>
      <w:r w:rsidRPr="00383A5B">
        <w:rPr>
          <w:rFonts w:ascii="Times New Roman" w:hAnsi="Times New Roman" w:cs="Times New Roman"/>
        </w:rPr>
        <w:t xml:space="preserve">образования </w:t>
      </w:r>
      <w:proofErr w:type="spellStart"/>
      <w:r w:rsidRPr="00383A5B">
        <w:rPr>
          <w:rFonts w:ascii="Times New Roman" w:hAnsi="Times New Roman" w:cs="Times New Roman"/>
        </w:rPr>
        <w:t>Нововасюганское</w:t>
      </w:r>
      <w:proofErr w:type="spellEnd"/>
      <w:r w:rsidRPr="00383A5B">
        <w:rPr>
          <w:rFonts w:ascii="Times New Roman" w:hAnsi="Times New Roman" w:cs="Times New Roman"/>
        </w:rPr>
        <w:t xml:space="preserve"> сельское поселение </w:t>
      </w:r>
      <w:r w:rsidRPr="00383A5B">
        <w:rPr>
          <w:rStyle w:val="FontStyle13"/>
          <w:rFonts w:ascii="Times New Roman" w:hAnsi="Times New Roman" w:cs="Times New Roman"/>
          <w:sz w:val="24"/>
          <w:szCs w:val="24"/>
        </w:rPr>
        <w:t xml:space="preserve">на компенсацию расходов по организации теплоснабжения  теплоснабжающими организациями, использующими в качестве топлива нефть или мазут" </w:t>
      </w:r>
      <w:r w:rsidR="00383A5B" w:rsidRPr="00383A5B">
        <w:rPr>
          <w:rStyle w:val="FontStyle13"/>
          <w:rFonts w:ascii="Times New Roman" w:hAnsi="Times New Roman" w:cs="Times New Roman"/>
          <w:sz w:val="24"/>
          <w:szCs w:val="24"/>
        </w:rPr>
        <w:t xml:space="preserve">с Дополнительным соглашением № 1 от 10.10.2022г. </w:t>
      </w:r>
      <w:r w:rsidR="00383A5B" w:rsidRPr="00383A5B">
        <w:rPr>
          <w:rFonts w:ascii="Times New Roman" w:eastAsia="Times New Roman" w:hAnsi="Times New Roman" w:cs="Times New Roman"/>
        </w:rPr>
        <w:t>Размер   Субсидии,  предоставляемой  из  бюджета поселения,  в соответствии с настоящим Соглашением составляет: 45793979,40 (Сорок пять миллионов семьсот девяносто три тысячи девятьсот семьдесят девять рублей 40 копеек).</w:t>
      </w:r>
      <w:r w:rsidRPr="00383A5B">
        <w:rPr>
          <w:rFonts w:ascii="Times New Roman" w:hAnsi="Times New Roman" w:cs="Times New Roman"/>
          <w:color w:val="000000"/>
        </w:rPr>
        <w:t xml:space="preserve"> </w:t>
      </w:r>
    </w:p>
    <w:p w:rsidR="009F4F3E" w:rsidRDefault="00B452C2" w:rsidP="009F4F3E">
      <w:pPr>
        <w:tabs>
          <w:tab w:val="left" w:pos="2128"/>
        </w:tabs>
        <w:rPr>
          <w:rFonts w:ascii="Times New Roman" w:hAnsi="Times New Roman" w:cs="Times New Roman"/>
          <w:color w:val="000000"/>
        </w:rPr>
      </w:pPr>
      <w:r w:rsidRPr="001977A6">
        <w:rPr>
          <w:rFonts w:ascii="Times New Roman" w:hAnsi="Times New Roman" w:cs="Times New Roman"/>
          <w:color w:val="000000"/>
        </w:rPr>
        <w:t xml:space="preserve"> </w:t>
      </w:r>
      <w:r w:rsidR="009F4F3E">
        <w:rPr>
          <w:rFonts w:ascii="Times New Roman" w:hAnsi="Times New Roman" w:cs="Times New Roman"/>
          <w:color w:val="000000"/>
        </w:rPr>
        <w:tab/>
      </w:r>
    </w:p>
    <w:p w:rsidR="00D97D66" w:rsidRPr="00957047" w:rsidRDefault="00EF73F1" w:rsidP="009F4F3E">
      <w:pPr>
        <w:tabs>
          <w:tab w:val="left" w:pos="2128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bCs/>
        </w:rPr>
        <w:t xml:space="preserve"> </w:t>
      </w:r>
      <w:r w:rsidRPr="009570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97D66" w:rsidRPr="00957047">
        <w:rPr>
          <w:rFonts w:ascii="Times New Roman" w:hAnsi="Times New Roman" w:cs="Times New Roman"/>
          <w:b/>
          <w:sz w:val="24"/>
          <w:szCs w:val="24"/>
        </w:rPr>
        <w:t xml:space="preserve">Проверка целевого использования </w:t>
      </w:r>
      <w:r w:rsidR="0021540B">
        <w:rPr>
          <w:rFonts w:ascii="Times New Roman" w:hAnsi="Times New Roman" w:cs="Times New Roman"/>
          <w:b/>
          <w:sz w:val="24"/>
          <w:szCs w:val="24"/>
        </w:rPr>
        <w:t>субсидии</w:t>
      </w:r>
      <w:r w:rsidR="00D97D66" w:rsidRPr="009570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4F3E" w:rsidRPr="001A127A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 w:rsidR="007308CF" w:rsidRPr="00957047">
        <w:rPr>
          <w:rFonts w:ascii="Times New Roman" w:hAnsi="Times New Roman" w:cs="Times New Roman"/>
          <w:bCs/>
          <w:sz w:val="24"/>
          <w:szCs w:val="24"/>
        </w:rPr>
        <w:t>.</w:t>
      </w:r>
    </w:p>
    <w:p w:rsidR="009F4F3E" w:rsidRPr="00C43DAC" w:rsidRDefault="00064C5D" w:rsidP="009F4F3E">
      <w:pPr>
        <w:rPr>
          <w:rFonts w:ascii="Times New Roman" w:hAnsi="Times New Roman" w:cs="Times New Roman"/>
          <w:color w:val="282828"/>
        </w:rPr>
      </w:pPr>
      <w:r w:rsidRPr="00082972">
        <w:rPr>
          <w:rFonts w:ascii="Times New Roman" w:hAnsi="Times New Roman" w:cs="Times New Roman"/>
          <w:sz w:val="24"/>
          <w:szCs w:val="24"/>
        </w:rPr>
        <w:t xml:space="preserve">    </w:t>
      </w:r>
      <w:r w:rsidR="00EF73F1" w:rsidRPr="00082972">
        <w:rPr>
          <w:rFonts w:ascii="Times New Roman" w:hAnsi="Times New Roman" w:cs="Times New Roman"/>
          <w:sz w:val="24"/>
          <w:szCs w:val="24"/>
        </w:rPr>
        <w:t xml:space="preserve"> </w:t>
      </w:r>
      <w:r w:rsidR="009F4F3E" w:rsidRPr="00082972">
        <w:rPr>
          <w:rFonts w:ascii="Times New Roman" w:hAnsi="Times New Roman" w:cs="Times New Roman"/>
          <w:bCs/>
          <w:sz w:val="24"/>
          <w:szCs w:val="24"/>
        </w:rPr>
        <w:t xml:space="preserve">Проверка использования субсидии, предоставленной из бюджета муниципального образования </w:t>
      </w:r>
      <w:proofErr w:type="spellStart"/>
      <w:r w:rsidR="009F4F3E" w:rsidRPr="0008297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9F4F3E" w:rsidRPr="0008297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F4F3E" w:rsidRPr="000829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F3E" w:rsidRPr="00082972">
        <w:rPr>
          <w:rFonts w:ascii="Times New Roman" w:hAnsi="Times New Roman" w:cs="Times New Roman"/>
          <w:sz w:val="24"/>
          <w:szCs w:val="24"/>
        </w:rPr>
        <w:t xml:space="preserve">показала, что денежные средства в размере </w:t>
      </w:r>
      <w:r w:rsidR="009F4F3E" w:rsidRPr="00082972">
        <w:rPr>
          <w:rFonts w:ascii="Times New Roman" w:eastAsia="Times New Roman" w:hAnsi="Times New Roman" w:cs="Times New Roman"/>
          <w:sz w:val="24"/>
          <w:szCs w:val="24"/>
        </w:rPr>
        <w:t xml:space="preserve">45793979,40 </w:t>
      </w:r>
      <w:r w:rsidR="009F4F3E" w:rsidRPr="00082972">
        <w:rPr>
          <w:rFonts w:ascii="Times New Roman" w:hAnsi="Times New Roman" w:cs="Times New Roman"/>
          <w:sz w:val="24"/>
          <w:szCs w:val="24"/>
        </w:rPr>
        <w:t xml:space="preserve">рублей на </w:t>
      </w:r>
      <w:r w:rsidR="009F4F3E" w:rsidRPr="00082972">
        <w:rPr>
          <w:rStyle w:val="FontStyle13"/>
          <w:rFonts w:ascii="Times New Roman" w:hAnsi="Times New Roman" w:cs="Times New Roman"/>
          <w:sz w:val="24"/>
          <w:szCs w:val="24"/>
        </w:rPr>
        <w:t>компенсацию расходов по организации теплоснабжения</w:t>
      </w:r>
      <w:r w:rsidR="009F4F3E" w:rsidRPr="00C43DAC">
        <w:rPr>
          <w:rStyle w:val="FontStyle13"/>
          <w:rFonts w:ascii="Times New Roman" w:hAnsi="Times New Roman" w:cs="Times New Roman"/>
          <w:sz w:val="24"/>
        </w:rPr>
        <w:t xml:space="preserve">  теплоснабжающими организациями, использующими в качестве топлива нефть или мазут</w:t>
      </w:r>
      <w:r w:rsidR="009F4F3E" w:rsidRPr="00C43DAC">
        <w:rPr>
          <w:rFonts w:ascii="Times New Roman" w:hAnsi="Times New Roman" w:cs="Times New Roman"/>
          <w:color w:val="282828"/>
        </w:rPr>
        <w:t>, израсходованы следующим образом: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305"/>
        <w:gridCol w:w="1773"/>
        <w:gridCol w:w="1450"/>
        <w:gridCol w:w="3544"/>
      </w:tblGrid>
      <w:tr w:rsidR="009F4F3E" w:rsidRPr="001977A6" w:rsidTr="00282C43">
        <w:tc>
          <w:tcPr>
            <w:tcW w:w="1668" w:type="dxa"/>
          </w:tcPr>
          <w:p w:rsidR="009F4F3E" w:rsidRPr="00844D5F" w:rsidRDefault="009F4F3E" w:rsidP="00282C43">
            <w:pPr>
              <w:suppressAutoHyphens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 xml:space="preserve">Дата перечисления из бюджета МО </w:t>
            </w:r>
            <w:proofErr w:type="spellStart"/>
            <w:r w:rsidRPr="00844D5F">
              <w:rPr>
                <w:rFonts w:ascii="Times New Roman" w:hAnsi="Times New Roman" w:cs="Times New Roman"/>
              </w:rPr>
              <w:t>Нововасюганское</w:t>
            </w:r>
            <w:proofErr w:type="spellEnd"/>
            <w:r w:rsidRPr="00844D5F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844D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5" w:type="dxa"/>
          </w:tcPr>
          <w:p w:rsidR="009F4F3E" w:rsidRPr="00844D5F" w:rsidRDefault="009F4F3E" w:rsidP="00282C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>Направление расхода</w:t>
            </w:r>
          </w:p>
        </w:tc>
        <w:tc>
          <w:tcPr>
            <w:tcW w:w="1773" w:type="dxa"/>
          </w:tcPr>
          <w:p w:rsidR="009F4F3E" w:rsidRPr="00844D5F" w:rsidRDefault="009F4F3E" w:rsidP="00282C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1450" w:type="dxa"/>
          </w:tcPr>
          <w:p w:rsidR="009F4F3E" w:rsidRPr="00844D5F" w:rsidRDefault="009F4F3E" w:rsidP="00282C43">
            <w:pPr>
              <w:suppressAutoHyphens/>
              <w:ind w:firstLine="160"/>
              <w:jc w:val="center"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 xml:space="preserve">Сумма </w:t>
            </w:r>
          </w:p>
          <w:p w:rsidR="009F4F3E" w:rsidRPr="00844D5F" w:rsidRDefault="009F4F3E" w:rsidP="00282C43">
            <w:pPr>
              <w:suppressAutoHyphens/>
              <w:ind w:hanging="124"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 xml:space="preserve"> (в рублях)</w:t>
            </w:r>
          </w:p>
        </w:tc>
        <w:tc>
          <w:tcPr>
            <w:tcW w:w="3544" w:type="dxa"/>
          </w:tcPr>
          <w:p w:rsidR="009F4F3E" w:rsidRPr="00844D5F" w:rsidRDefault="009F4F3E" w:rsidP="00282C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>Документы, подтверждающие расход</w:t>
            </w:r>
          </w:p>
        </w:tc>
      </w:tr>
      <w:tr w:rsidR="009F4F3E" w:rsidRPr="007C7DFC" w:rsidTr="00282C43">
        <w:trPr>
          <w:trHeight w:val="9431"/>
        </w:trPr>
        <w:tc>
          <w:tcPr>
            <w:tcW w:w="1668" w:type="dxa"/>
          </w:tcPr>
          <w:p w:rsidR="009F4F3E" w:rsidRDefault="009F4F3E" w:rsidP="00282C43">
            <w:pPr>
              <w:suppressAutoHyphens/>
              <w:rPr>
                <w:rFonts w:ascii="Times New Roman" w:hAnsi="Times New Roman" w:cs="Times New Roman"/>
              </w:rPr>
            </w:pPr>
          </w:p>
          <w:p w:rsidR="009F4F3E" w:rsidRDefault="00862FC9" w:rsidP="00282C4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4F3E" w:rsidRPr="007C7DF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9F4F3E" w:rsidRPr="007C7DF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F4F3E" w:rsidRPr="007C7DFC" w:rsidRDefault="009F4F3E" w:rsidP="00862FC9">
            <w:pPr>
              <w:suppressAutoHyphens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(пл.пор. № </w:t>
            </w:r>
            <w:r w:rsidR="00862FC9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62FC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 w:rsidR="00862F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862F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5" w:type="dxa"/>
          </w:tcPr>
          <w:p w:rsidR="009F4F3E" w:rsidRPr="00844D5F" w:rsidRDefault="009F4F3E" w:rsidP="00862FC9">
            <w:pPr>
              <w:suppressAutoHyphens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 xml:space="preserve"> На компенсацию расходов </w:t>
            </w:r>
            <w:r w:rsidRPr="00844D5F">
              <w:rPr>
                <w:rStyle w:val="FontStyle13"/>
                <w:rFonts w:ascii="Times New Roman" w:hAnsi="Times New Roman" w:cs="Times New Roman"/>
                <w:sz w:val="24"/>
              </w:rPr>
              <w:t xml:space="preserve">по организации теплоснабжения  теплоснабжающими организациями, использующими в качестве топлива нефть или мазут </w:t>
            </w:r>
            <w:r w:rsidR="00862FC9">
              <w:rPr>
                <w:rStyle w:val="FontStyle13"/>
                <w:rFonts w:ascii="Times New Roman" w:hAnsi="Times New Roman" w:cs="Times New Roman"/>
                <w:sz w:val="24"/>
              </w:rPr>
              <w:t>- задолженность з</w:t>
            </w:r>
            <w:r w:rsidRPr="00844D5F">
              <w:rPr>
                <w:rStyle w:val="FontStyle13"/>
                <w:rFonts w:ascii="Times New Roman" w:hAnsi="Times New Roman" w:cs="Times New Roman"/>
                <w:sz w:val="24"/>
              </w:rPr>
              <w:t>а 2021г</w:t>
            </w:r>
            <w:r w:rsidR="00862FC9">
              <w:rPr>
                <w:rStyle w:val="FontStyle13"/>
                <w:rFonts w:ascii="Times New Roman" w:hAnsi="Times New Roman" w:cs="Times New Roman"/>
                <w:sz w:val="24"/>
              </w:rPr>
              <w:t>, аванс на 2022г.)</w:t>
            </w:r>
          </w:p>
        </w:tc>
        <w:tc>
          <w:tcPr>
            <w:tcW w:w="1773" w:type="dxa"/>
          </w:tcPr>
          <w:p w:rsidR="009F4F3E" w:rsidRPr="00844D5F" w:rsidRDefault="009F4F3E" w:rsidP="00862FC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>Для обеспечения работы котельных в 202</w:t>
            </w:r>
            <w:r w:rsidR="00862FC9">
              <w:rPr>
                <w:rFonts w:ascii="Times New Roman" w:hAnsi="Times New Roman" w:cs="Times New Roman"/>
              </w:rPr>
              <w:t>2</w:t>
            </w:r>
            <w:r w:rsidRPr="00844D5F">
              <w:rPr>
                <w:rFonts w:ascii="Times New Roman" w:hAnsi="Times New Roman" w:cs="Times New Roman"/>
              </w:rPr>
              <w:t xml:space="preserve"> году и осуществления завоза мазута топочного на 202</w:t>
            </w:r>
            <w:r w:rsidR="00862FC9">
              <w:rPr>
                <w:rFonts w:ascii="Times New Roman" w:hAnsi="Times New Roman" w:cs="Times New Roman"/>
              </w:rPr>
              <w:t>2</w:t>
            </w:r>
            <w:r w:rsidRPr="00844D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50" w:type="dxa"/>
          </w:tcPr>
          <w:p w:rsidR="009F4F3E" w:rsidRDefault="009F4F3E" w:rsidP="00282C43">
            <w:pPr>
              <w:suppressAutoHyphens/>
              <w:ind w:hanging="76"/>
              <w:rPr>
                <w:rFonts w:ascii="Times New Roman" w:hAnsi="Times New Roman" w:cs="Times New Roman"/>
                <w:snapToGrid w:val="0"/>
              </w:rPr>
            </w:pPr>
          </w:p>
          <w:p w:rsidR="009F4F3E" w:rsidRDefault="009F4F3E" w:rsidP="00282C43">
            <w:pPr>
              <w:suppressAutoHyphens/>
              <w:ind w:hanging="76"/>
              <w:rPr>
                <w:rFonts w:ascii="Times New Roman" w:hAnsi="Times New Roman" w:cs="Times New Roman"/>
                <w:snapToGrid w:val="0"/>
              </w:rPr>
            </w:pPr>
          </w:p>
          <w:p w:rsidR="009F4F3E" w:rsidRPr="007C7DFC" w:rsidRDefault="00862FC9" w:rsidP="00282C43">
            <w:pPr>
              <w:suppressAutoHyphens/>
              <w:ind w:hanging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24124512,45</w:t>
            </w:r>
          </w:p>
        </w:tc>
        <w:tc>
          <w:tcPr>
            <w:tcW w:w="3544" w:type="dxa"/>
          </w:tcPr>
          <w:p w:rsidR="009F4F3E" w:rsidRPr="0011324F" w:rsidRDefault="009F4F3E" w:rsidP="00282C43">
            <w:pPr>
              <w:suppressAutoHyphens/>
              <w:rPr>
                <w:rFonts w:ascii="Times New Roman" w:hAnsi="Times New Roman" w:cs="Times New Roman"/>
              </w:rPr>
            </w:pPr>
            <w:r w:rsidRPr="0011324F">
              <w:rPr>
                <w:rFonts w:ascii="Times New Roman" w:hAnsi="Times New Roman" w:cs="Times New Roman"/>
              </w:rPr>
              <w:t xml:space="preserve">Контракт № </w:t>
            </w:r>
            <w:r w:rsidR="00D45261">
              <w:rPr>
                <w:rFonts w:ascii="Times New Roman" w:hAnsi="Times New Roman" w:cs="Times New Roman"/>
              </w:rPr>
              <w:t>64/22-Т от 14.02.2022</w:t>
            </w:r>
            <w:r w:rsidRPr="0011324F">
              <w:rPr>
                <w:rFonts w:ascii="Times New Roman" w:hAnsi="Times New Roman" w:cs="Times New Roman"/>
              </w:rPr>
              <w:t xml:space="preserve"> на поставку топочного мазута марки М-100 </w:t>
            </w:r>
          </w:p>
          <w:p w:rsidR="009F4F3E" w:rsidRPr="0011324F" w:rsidRDefault="009F4F3E" w:rsidP="00D732D7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11324F">
              <w:rPr>
                <w:rFonts w:ascii="Times New Roman" w:hAnsi="Times New Roman" w:cs="Times New Roman"/>
              </w:rPr>
              <w:t>С.ф.№</w:t>
            </w:r>
            <w:proofErr w:type="spellEnd"/>
            <w:r w:rsidRPr="0011324F">
              <w:rPr>
                <w:rFonts w:ascii="Times New Roman" w:hAnsi="Times New Roman" w:cs="Times New Roman"/>
              </w:rPr>
              <w:t xml:space="preserve"> </w:t>
            </w:r>
            <w:r w:rsidR="00D45261">
              <w:rPr>
                <w:rFonts w:ascii="Times New Roman" w:hAnsi="Times New Roman" w:cs="Times New Roman"/>
              </w:rPr>
              <w:t>26 от 28</w:t>
            </w:r>
            <w:r w:rsidRPr="0011324F">
              <w:rPr>
                <w:rFonts w:ascii="Times New Roman" w:hAnsi="Times New Roman" w:cs="Times New Roman"/>
              </w:rPr>
              <w:t>.0</w:t>
            </w:r>
            <w:r w:rsidR="00D45261">
              <w:rPr>
                <w:rFonts w:ascii="Times New Roman" w:hAnsi="Times New Roman" w:cs="Times New Roman"/>
              </w:rPr>
              <w:t>2</w:t>
            </w:r>
            <w:r w:rsidRPr="0011324F">
              <w:rPr>
                <w:rFonts w:ascii="Times New Roman" w:hAnsi="Times New Roman" w:cs="Times New Roman"/>
              </w:rPr>
              <w:t>.202</w:t>
            </w:r>
            <w:r w:rsidR="00D45261">
              <w:rPr>
                <w:rFonts w:ascii="Times New Roman" w:hAnsi="Times New Roman" w:cs="Times New Roman"/>
              </w:rPr>
              <w:t>2</w:t>
            </w:r>
            <w:r w:rsidRPr="0011324F">
              <w:rPr>
                <w:rFonts w:ascii="Times New Roman" w:hAnsi="Times New Roman" w:cs="Times New Roman"/>
              </w:rPr>
              <w:t>г.</w:t>
            </w:r>
          </w:p>
          <w:p w:rsidR="009F4F3E" w:rsidRPr="0011324F" w:rsidRDefault="009F4F3E" w:rsidP="00D732D7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11324F">
              <w:rPr>
                <w:rFonts w:ascii="Times New Roman" w:hAnsi="Times New Roman" w:cs="Times New Roman"/>
              </w:rPr>
              <w:t xml:space="preserve">Тов.накладная № </w:t>
            </w:r>
            <w:r w:rsidR="00D45261">
              <w:rPr>
                <w:rFonts w:ascii="Times New Roman" w:hAnsi="Times New Roman" w:cs="Times New Roman"/>
              </w:rPr>
              <w:t>25</w:t>
            </w:r>
            <w:r w:rsidRPr="0011324F">
              <w:rPr>
                <w:rFonts w:ascii="Times New Roman" w:hAnsi="Times New Roman" w:cs="Times New Roman"/>
              </w:rPr>
              <w:t xml:space="preserve"> от </w:t>
            </w:r>
            <w:r w:rsidR="00D45261">
              <w:rPr>
                <w:rFonts w:ascii="Times New Roman" w:hAnsi="Times New Roman" w:cs="Times New Roman"/>
              </w:rPr>
              <w:t>28</w:t>
            </w:r>
            <w:r w:rsidRPr="0011324F">
              <w:rPr>
                <w:rFonts w:ascii="Times New Roman" w:hAnsi="Times New Roman" w:cs="Times New Roman"/>
              </w:rPr>
              <w:t>.0</w:t>
            </w:r>
            <w:r w:rsidR="00D45261">
              <w:rPr>
                <w:rFonts w:ascii="Times New Roman" w:hAnsi="Times New Roman" w:cs="Times New Roman"/>
              </w:rPr>
              <w:t>2</w:t>
            </w:r>
            <w:r w:rsidRPr="0011324F">
              <w:rPr>
                <w:rFonts w:ascii="Times New Roman" w:hAnsi="Times New Roman" w:cs="Times New Roman"/>
              </w:rPr>
              <w:t>.202</w:t>
            </w:r>
            <w:r w:rsidR="00D45261">
              <w:rPr>
                <w:rFonts w:ascii="Times New Roman" w:hAnsi="Times New Roman" w:cs="Times New Roman"/>
              </w:rPr>
              <w:t>2</w:t>
            </w:r>
            <w:r w:rsidRPr="0011324F">
              <w:rPr>
                <w:rFonts w:ascii="Times New Roman" w:hAnsi="Times New Roman" w:cs="Times New Roman"/>
              </w:rPr>
              <w:t>г. на сумму</w:t>
            </w:r>
            <w:r w:rsidR="00D732D7">
              <w:rPr>
                <w:rFonts w:ascii="Times New Roman" w:hAnsi="Times New Roman" w:cs="Times New Roman"/>
              </w:rPr>
              <w:t xml:space="preserve"> 6413693,36</w:t>
            </w:r>
            <w:r w:rsidRPr="0011324F">
              <w:rPr>
                <w:rFonts w:ascii="Times New Roman" w:hAnsi="Times New Roman" w:cs="Times New Roman"/>
              </w:rPr>
              <w:t xml:space="preserve"> руб.</w:t>
            </w:r>
          </w:p>
          <w:p w:rsidR="009F4F3E" w:rsidRPr="00977EAC" w:rsidRDefault="00D732D7" w:rsidP="00282C43">
            <w:pPr>
              <w:suppressAutoHyphens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F4F3E" w:rsidRPr="00977EAC">
              <w:rPr>
                <w:rFonts w:ascii="Times New Roman" w:hAnsi="Times New Roman" w:cs="Times New Roman"/>
              </w:rPr>
              <w:t xml:space="preserve">Контракт  </w:t>
            </w:r>
            <w:r w:rsidR="00D45261">
              <w:rPr>
                <w:rFonts w:ascii="Times New Roman" w:hAnsi="Times New Roman" w:cs="Times New Roman"/>
              </w:rPr>
              <w:t>0</w:t>
            </w:r>
            <w:r w:rsidR="009F4F3E" w:rsidRPr="00977EAC">
              <w:rPr>
                <w:rFonts w:ascii="Times New Roman" w:hAnsi="Times New Roman" w:cs="Times New Roman"/>
              </w:rPr>
              <w:t>56560000282100000</w:t>
            </w:r>
            <w:r w:rsidR="00D45261">
              <w:rPr>
                <w:rFonts w:ascii="Times New Roman" w:hAnsi="Times New Roman" w:cs="Times New Roman"/>
              </w:rPr>
              <w:t>2</w:t>
            </w:r>
            <w:r w:rsidR="009F4F3E" w:rsidRPr="00977EAC">
              <w:rPr>
                <w:rFonts w:ascii="Times New Roman" w:hAnsi="Times New Roman" w:cs="Times New Roman"/>
              </w:rPr>
              <w:t xml:space="preserve">0001 от </w:t>
            </w:r>
            <w:r w:rsidR="00D45261">
              <w:rPr>
                <w:rFonts w:ascii="Times New Roman" w:hAnsi="Times New Roman" w:cs="Times New Roman"/>
              </w:rPr>
              <w:t>30</w:t>
            </w:r>
            <w:r w:rsidR="009F4F3E" w:rsidRPr="00977EAC">
              <w:rPr>
                <w:rFonts w:ascii="Times New Roman" w:hAnsi="Times New Roman" w:cs="Times New Roman"/>
              </w:rPr>
              <w:t>.0</w:t>
            </w:r>
            <w:r w:rsidR="00D45261">
              <w:rPr>
                <w:rFonts w:ascii="Times New Roman" w:hAnsi="Times New Roman" w:cs="Times New Roman"/>
              </w:rPr>
              <w:t>8</w:t>
            </w:r>
            <w:r w:rsidR="009F4F3E" w:rsidRPr="00977EAC">
              <w:rPr>
                <w:rFonts w:ascii="Times New Roman" w:hAnsi="Times New Roman" w:cs="Times New Roman"/>
              </w:rPr>
              <w:t xml:space="preserve">.2021г. на поставку топочного мазута марки М-100 </w:t>
            </w:r>
          </w:p>
          <w:p w:rsidR="009F4F3E" w:rsidRPr="00977EAC" w:rsidRDefault="009F4F3E" w:rsidP="00D732D7">
            <w:pPr>
              <w:suppressAutoHyphens/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977EAC">
              <w:rPr>
                <w:rFonts w:ascii="Times New Roman" w:hAnsi="Times New Roman" w:cs="Times New Roman"/>
              </w:rPr>
              <w:t>С.ф.№</w:t>
            </w:r>
            <w:proofErr w:type="spellEnd"/>
            <w:r w:rsidRPr="00977EAC">
              <w:rPr>
                <w:rFonts w:ascii="Times New Roman" w:hAnsi="Times New Roman" w:cs="Times New Roman"/>
              </w:rPr>
              <w:t xml:space="preserve"> </w:t>
            </w:r>
            <w:r w:rsidR="00D45261">
              <w:rPr>
                <w:rFonts w:ascii="Times New Roman" w:hAnsi="Times New Roman" w:cs="Times New Roman"/>
              </w:rPr>
              <w:t>1</w:t>
            </w:r>
            <w:r w:rsidRPr="00977EAC">
              <w:rPr>
                <w:rFonts w:ascii="Times New Roman" w:hAnsi="Times New Roman" w:cs="Times New Roman"/>
              </w:rPr>
              <w:t>7</w:t>
            </w:r>
            <w:r w:rsidR="00D45261">
              <w:rPr>
                <w:rFonts w:ascii="Times New Roman" w:hAnsi="Times New Roman" w:cs="Times New Roman"/>
              </w:rPr>
              <w:t>5</w:t>
            </w:r>
            <w:r w:rsidRPr="00977EAC">
              <w:rPr>
                <w:rFonts w:ascii="Times New Roman" w:hAnsi="Times New Roman" w:cs="Times New Roman"/>
              </w:rPr>
              <w:t xml:space="preserve"> от </w:t>
            </w:r>
            <w:r w:rsidR="00D45261">
              <w:rPr>
                <w:rFonts w:ascii="Times New Roman" w:hAnsi="Times New Roman" w:cs="Times New Roman"/>
              </w:rPr>
              <w:t>31</w:t>
            </w:r>
            <w:r w:rsidRPr="00977EAC">
              <w:rPr>
                <w:rFonts w:ascii="Times New Roman" w:hAnsi="Times New Roman" w:cs="Times New Roman"/>
              </w:rPr>
              <w:t>.</w:t>
            </w:r>
            <w:r w:rsidR="00D45261">
              <w:rPr>
                <w:rFonts w:ascii="Times New Roman" w:hAnsi="Times New Roman" w:cs="Times New Roman"/>
              </w:rPr>
              <w:t>10</w:t>
            </w:r>
            <w:r w:rsidRPr="00977EAC">
              <w:rPr>
                <w:rFonts w:ascii="Times New Roman" w:hAnsi="Times New Roman" w:cs="Times New Roman"/>
              </w:rPr>
              <w:t>.2021г.</w:t>
            </w:r>
          </w:p>
          <w:p w:rsidR="009F4F3E" w:rsidRPr="00977EAC" w:rsidRDefault="009F4F3E" w:rsidP="00D732D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Тов.накладная № </w:t>
            </w:r>
            <w:r w:rsidR="00D45261">
              <w:rPr>
                <w:rFonts w:ascii="Times New Roman" w:hAnsi="Times New Roman" w:cs="Times New Roman"/>
              </w:rPr>
              <w:t>173</w:t>
            </w:r>
            <w:r w:rsidRPr="00977EAC">
              <w:rPr>
                <w:rFonts w:ascii="Times New Roman" w:hAnsi="Times New Roman" w:cs="Times New Roman"/>
              </w:rPr>
              <w:t xml:space="preserve"> от </w:t>
            </w:r>
            <w:r w:rsidR="00D45261">
              <w:rPr>
                <w:rFonts w:ascii="Times New Roman" w:hAnsi="Times New Roman" w:cs="Times New Roman"/>
              </w:rPr>
              <w:t>31</w:t>
            </w:r>
            <w:r w:rsidRPr="00977EAC">
              <w:rPr>
                <w:rFonts w:ascii="Times New Roman" w:hAnsi="Times New Roman" w:cs="Times New Roman"/>
              </w:rPr>
              <w:t>.</w:t>
            </w:r>
            <w:r w:rsidR="00D45261">
              <w:rPr>
                <w:rFonts w:ascii="Times New Roman" w:hAnsi="Times New Roman" w:cs="Times New Roman"/>
              </w:rPr>
              <w:t>10</w:t>
            </w:r>
            <w:r w:rsidRPr="00977EAC">
              <w:rPr>
                <w:rFonts w:ascii="Times New Roman" w:hAnsi="Times New Roman" w:cs="Times New Roman"/>
              </w:rPr>
              <w:t xml:space="preserve">.2021г. на сумму </w:t>
            </w:r>
            <w:r w:rsidR="00D732D7">
              <w:rPr>
                <w:rFonts w:ascii="Times New Roman" w:hAnsi="Times New Roman" w:cs="Times New Roman"/>
              </w:rPr>
              <w:t>5436390,74</w:t>
            </w:r>
            <w:r w:rsidR="00D45261">
              <w:rPr>
                <w:rFonts w:ascii="Times New Roman" w:hAnsi="Times New Roman" w:cs="Times New Roman"/>
              </w:rPr>
              <w:t xml:space="preserve"> </w:t>
            </w:r>
            <w:r w:rsidRPr="00977EAC">
              <w:rPr>
                <w:rFonts w:ascii="Times New Roman" w:hAnsi="Times New Roman" w:cs="Times New Roman"/>
              </w:rPr>
              <w:t>руб.</w:t>
            </w:r>
          </w:p>
          <w:p w:rsidR="009F4F3E" w:rsidRPr="00977EAC" w:rsidRDefault="009F4F3E" w:rsidP="00D732D7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977EAC">
              <w:rPr>
                <w:rFonts w:ascii="Times New Roman" w:hAnsi="Times New Roman" w:cs="Times New Roman"/>
              </w:rPr>
              <w:t>С.ф.№</w:t>
            </w:r>
            <w:proofErr w:type="spellEnd"/>
            <w:r w:rsidRPr="00977EAC">
              <w:rPr>
                <w:rFonts w:ascii="Times New Roman" w:hAnsi="Times New Roman" w:cs="Times New Roman"/>
              </w:rPr>
              <w:t xml:space="preserve"> </w:t>
            </w:r>
            <w:r w:rsidR="00D45261">
              <w:rPr>
                <w:rFonts w:ascii="Times New Roman" w:hAnsi="Times New Roman" w:cs="Times New Roman"/>
              </w:rPr>
              <w:t>19</w:t>
            </w:r>
            <w:r w:rsidRPr="00977EAC">
              <w:rPr>
                <w:rFonts w:ascii="Times New Roman" w:hAnsi="Times New Roman" w:cs="Times New Roman"/>
              </w:rPr>
              <w:t>4 от 3</w:t>
            </w:r>
            <w:r w:rsidR="00D45261">
              <w:rPr>
                <w:rFonts w:ascii="Times New Roman" w:hAnsi="Times New Roman" w:cs="Times New Roman"/>
              </w:rPr>
              <w:t>0</w:t>
            </w:r>
            <w:r w:rsidRPr="00977EAC">
              <w:rPr>
                <w:rFonts w:ascii="Times New Roman" w:hAnsi="Times New Roman" w:cs="Times New Roman"/>
              </w:rPr>
              <w:t>.</w:t>
            </w:r>
            <w:r w:rsidR="00D45261">
              <w:rPr>
                <w:rFonts w:ascii="Times New Roman" w:hAnsi="Times New Roman" w:cs="Times New Roman"/>
              </w:rPr>
              <w:t>11</w:t>
            </w:r>
            <w:r w:rsidRPr="00977EAC">
              <w:rPr>
                <w:rFonts w:ascii="Times New Roman" w:hAnsi="Times New Roman" w:cs="Times New Roman"/>
              </w:rPr>
              <w:t>.2021г.</w:t>
            </w:r>
          </w:p>
          <w:p w:rsidR="009F4F3E" w:rsidRDefault="009F4F3E" w:rsidP="00D732D7">
            <w:pPr>
              <w:suppressAutoHyphens/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Тов.накладная № </w:t>
            </w:r>
            <w:r w:rsidR="00D45261">
              <w:rPr>
                <w:rFonts w:ascii="Times New Roman" w:hAnsi="Times New Roman" w:cs="Times New Roman"/>
              </w:rPr>
              <w:t>192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 w:rsidR="00D45261">
              <w:rPr>
                <w:rFonts w:ascii="Times New Roman" w:hAnsi="Times New Roman" w:cs="Times New Roman"/>
              </w:rPr>
              <w:t>0</w:t>
            </w:r>
            <w:r w:rsidRPr="00977EAC">
              <w:rPr>
                <w:rFonts w:ascii="Times New Roman" w:hAnsi="Times New Roman" w:cs="Times New Roman"/>
              </w:rPr>
              <w:t>.</w:t>
            </w:r>
            <w:r w:rsidR="00D45261">
              <w:rPr>
                <w:rFonts w:ascii="Times New Roman" w:hAnsi="Times New Roman" w:cs="Times New Roman"/>
              </w:rPr>
              <w:t>11</w:t>
            </w:r>
            <w:r w:rsidRPr="00977EAC">
              <w:rPr>
                <w:rFonts w:ascii="Times New Roman" w:hAnsi="Times New Roman" w:cs="Times New Roman"/>
              </w:rPr>
              <w:t>.2021г. на сумму</w:t>
            </w:r>
            <w:r w:rsidR="00D732D7">
              <w:rPr>
                <w:rFonts w:ascii="Times New Roman" w:hAnsi="Times New Roman" w:cs="Times New Roman"/>
              </w:rPr>
              <w:t xml:space="preserve"> 6544945,81</w:t>
            </w:r>
            <w:r w:rsidRPr="00977EAC">
              <w:rPr>
                <w:rFonts w:ascii="Times New Roman" w:hAnsi="Times New Roman" w:cs="Times New Roman"/>
              </w:rPr>
              <w:t xml:space="preserve"> руб.</w:t>
            </w:r>
          </w:p>
          <w:p w:rsidR="00D45261" w:rsidRPr="00977EAC" w:rsidRDefault="00D45261" w:rsidP="00D732D7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977EAC">
              <w:rPr>
                <w:rFonts w:ascii="Times New Roman" w:hAnsi="Times New Roman" w:cs="Times New Roman"/>
              </w:rPr>
              <w:t>С.ф.№</w:t>
            </w:r>
            <w:proofErr w:type="spellEnd"/>
            <w:r w:rsidRPr="00977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213</w:t>
            </w:r>
            <w:r w:rsidRPr="00977EAC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77EAC">
              <w:rPr>
                <w:rFonts w:ascii="Times New Roman" w:hAnsi="Times New Roman" w:cs="Times New Roman"/>
              </w:rPr>
              <w:t>.2021г.</w:t>
            </w:r>
          </w:p>
          <w:p w:rsidR="00D45261" w:rsidRDefault="00D45261" w:rsidP="00D732D7">
            <w:pPr>
              <w:suppressAutoHyphens/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Тов.накладная № </w:t>
            </w:r>
            <w:r>
              <w:rPr>
                <w:rFonts w:ascii="Times New Roman" w:hAnsi="Times New Roman" w:cs="Times New Roman"/>
              </w:rPr>
              <w:t>210</w:t>
            </w:r>
            <w:r w:rsidRPr="00977EAC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77EAC">
              <w:rPr>
                <w:rFonts w:ascii="Times New Roman" w:hAnsi="Times New Roman" w:cs="Times New Roman"/>
              </w:rPr>
              <w:t>.2021г. на сумму</w:t>
            </w:r>
            <w:r w:rsidR="00D732D7">
              <w:rPr>
                <w:rFonts w:ascii="Times New Roman" w:hAnsi="Times New Roman" w:cs="Times New Roman"/>
              </w:rPr>
              <w:t xml:space="preserve"> 6520937,22</w:t>
            </w:r>
            <w:r w:rsidRPr="00977EAC">
              <w:rPr>
                <w:rFonts w:ascii="Times New Roman" w:hAnsi="Times New Roman" w:cs="Times New Roman"/>
              </w:rPr>
              <w:t xml:space="preserve"> руб.</w:t>
            </w:r>
          </w:p>
          <w:p w:rsidR="00D45261" w:rsidRPr="00977EAC" w:rsidRDefault="00D45261" w:rsidP="001E13F3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977EAC">
              <w:rPr>
                <w:rFonts w:ascii="Times New Roman" w:hAnsi="Times New Roman" w:cs="Times New Roman"/>
              </w:rPr>
              <w:t>С.ф.№</w:t>
            </w:r>
            <w:proofErr w:type="spellEnd"/>
            <w:r w:rsidRPr="00977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>г.</w:t>
            </w:r>
            <w:r w:rsidR="001E13F3">
              <w:rPr>
                <w:rFonts w:ascii="Times New Roman" w:hAnsi="Times New Roman" w:cs="Times New Roman"/>
              </w:rPr>
              <w:t>,</w:t>
            </w:r>
          </w:p>
          <w:p w:rsidR="00D45261" w:rsidRPr="00977EAC" w:rsidRDefault="00D45261" w:rsidP="001E13F3">
            <w:pPr>
              <w:suppressAutoHyphens/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Тов.накладная № </w:t>
            </w:r>
            <w:r>
              <w:rPr>
                <w:rFonts w:ascii="Times New Roman" w:hAnsi="Times New Roman" w:cs="Times New Roman"/>
              </w:rPr>
              <w:t>10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 w:rsidR="001E13F3">
              <w:rPr>
                <w:rFonts w:ascii="Times New Roman" w:hAnsi="Times New Roman" w:cs="Times New Roman"/>
              </w:rPr>
              <w:t xml:space="preserve">5406813,99 </w:t>
            </w:r>
            <w:r w:rsidRPr="00977EAC">
              <w:rPr>
                <w:rFonts w:ascii="Times New Roman" w:hAnsi="Times New Roman" w:cs="Times New Roman"/>
              </w:rPr>
              <w:t>руб.</w:t>
            </w:r>
          </w:p>
          <w:p w:rsidR="00D45261" w:rsidRPr="00977EAC" w:rsidRDefault="00D45261" w:rsidP="00D45261">
            <w:pPr>
              <w:suppressAutoHyphens/>
              <w:ind w:hanging="108"/>
              <w:rPr>
                <w:rFonts w:ascii="Times New Roman" w:hAnsi="Times New Roman" w:cs="Times New Roman"/>
              </w:rPr>
            </w:pPr>
          </w:p>
          <w:p w:rsidR="009F4F3E" w:rsidRPr="00977EAC" w:rsidRDefault="009F4F3E" w:rsidP="00282C43">
            <w:pPr>
              <w:suppressAutoHyphens/>
              <w:ind w:hanging="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Пл.пор. № 1 от </w:t>
            </w:r>
            <w:r w:rsidR="00D732D7">
              <w:rPr>
                <w:rFonts w:ascii="Times New Roman" w:hAnsi="Times New Roman" w:cs="Times New Roman"/>
              </w:rPr>
              <w:t>11</w:t>
            </w:r>
            <w:r w:rsidRPr="00977EAC">
              <w:rPr>
                <w:rFonts w:ascii="Times New Roman" w:hAnsi="Times New Roman" w:cs="Times New Roman"/>
              </w:rPr>
              <w:t>.0</w:t>
            </w:r>
            <w:r w:rsidR="00D732D7"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>.202</w:t>
            </w:r>
            <w:r w:rsidR="00D732D7"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 w:rsidR="00D732D7">
              <w:rPr>
                <w:rFonts w:ascii="Times New Roman" w:hAnsi="Times New Roman" w:cs="Times New Roman"/>
              </w:rPr>
              <w:t xml:space="preserve">3436390,74 </w:t>
            </w:r>
            <w:r w:rsidRPr="00977EAC">
              <w:rPr>
                <w:rFonts w:ascii="Times New Roman" w:hAnsi="Times New Roman" w:cs="Times New Roman"/>
              </w:rPr>
              <w:t xml:space="preserve">руб., </w:t>
            </w:r>
          </w:p>
          <w:p w:rsidR="009F4F3E" w:rsidRPr="00977EAC" w:rsidRDefault="009F4F3E" w:rsidP="00282C43">
            <w:pPr>
              <w:suppressAutoHyphens/>
              <w:ind w:hanging="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Пл.пор. № 2 от </w:t>
            </w:r>
            <w:r w:rsidR="00D732D7">
              <w:rPr>
                <w:rFonts w:ascii="Times New Roman" w:hAnsi="Times New Roman" w:cs="Times New Roman"/>
              </w:rPr>
              <w:t>11</w:t>
            </w:r>
            <w:r w:rsidRPr="00977EAC">
              <w:rPr>
                <w:rFonts w:ascii="Times New Roman" w:hAnsi="Times New Roman" w:cs="Times New Roman"/>
              </w:rPr>
              <w:t>.0</w:t>
            </w:r>
            <w:r w:rsidR="00D732D7"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>.202</w:t>
            </w:r>
            <w:r w:rsidR="00D732D7"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 w:rsidR="00D732D7">
              <w:rPr>
                <w:rFonts w:ascii="Times New Roman" w:hAnsi="Times New Roman" w:cs="Times New Roman"/>
              </w:rPr>
              <w:t>6544945,81</w:t>
            </w:r>
            <w:r w:rsidRPr="00977EAC">
              <w:rPr>
                <w:rFonts w:ascii="Times New Roman" w:hAnsi="Times New Roman" w:cs="Times New Roman"/>
              </w:rPr>
              <w:t xml:space="preserve"> руб. </w:t>
            </w:r>
          </w:p>
          <w:p w:rsidR="009F4F3E" w:rsidRPr="00977EAC" w:rsidRDefault="00D732D7" w:rsidP="00282C43">
            <w:pPr>
              <w:suppressAutoHyphens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Пл.пор. № 3 от 1</w:t>
            </w:r>
            <w:r w:rsidR="009F4F3E" w:rsidRPr="00977EAC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2</w:t>
            </w:r>
            <w:r w:rsidR="009F4F3E"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9F4F3E"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>6520937,22</w:t>
            </w:r>
            <w:r w:rsidR="009F4F3E" w:rsidRPr="00977EAC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,</w:t>
            </w:r>
            <w:r w:rsidR="009F4F3E" w:rsidRPr="00977EAC">
              <w:rPr>
                <w:rFonts w:ascii="Times New Roman" w:hAnsi="Times New Roman" w:cs="Times New Roman"/>
              </w:rPr>
              <w:t xml:space="preserve"> </w:t>
            </w:r>
          </w:p>
          <w:p w:rsidR="00D732D7" w:rsidRDefault="00D732D7" w:rsidP="00D732D7">
            <w:pPr>
              <w:suppressAutoHyphens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Пл.пор. № 4 от 1</w:t>
            </w:r>
            <w:r w:rsidRPr="00977EAC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>5406813,99 руб.,</w:t>
            </w:r>
          </w:p>
          <w:p w:rsidR="009F4F3E" w:rsidRPr="007C7DFC" w:rsidRDefault="00D732D7" w:rsidP="00D95056">
            <w:pPr>
              <w:suppressAutoHyphens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Пл.пор. № 6 от 01</w:t>
            </w:r>
            <w:r w:rsidRPr="00977E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>2215424,65</w:t>
            </w:r>
            <w:r w:rsidRPr="00977EAC">
              <w:rPr>
                <w:rFonts w:ascii="Times New Roman" w:hAnsi="Times New Roman" w:cs="Times New Roman"/>
              </w:rPr>
              <w:t xml:space="preserve"> руб. </w:t>
            </w:r>
          </w:p>
        </w:tc>
      </w:tr>
      <w:tr w:rsidR="00862FC9" w:rsidRPr="007C7DFC" w:rsidTr="00AB5CD7">
        <w:trPr>
          <w:trHeight w:val="7639"/>
        </w:trPr>
        <w:tc>
          <w:tcPr>
            <w:tcW w:w="1668" w:type="dxa"/>
          </w:tcPr>
          <w:p w:rsidR="00862FC9" w:rsidRDefault="00862FC9" w:rsidP="00FB4D7D">
            <w:pPr>
              <w:suppressAutoHyphens/>
              <w:rPr>
                <w:rFonts w:ascii="Times New Roman" w:hAnsi="Times New Roman" w:cs="Times New Roman"/>
              </w:rPr>
            </w:pPr>
          </w:p>
          <w:p w:rsidR="00862FC9" w:rsidRDefault="00862FC9" w:rsidP="00FB4D7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C7D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C7DF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62FC9" w:rsidRPr="007C7DFC" w:rsidRDefault="00862FC9" w:rsidP="00862FC9">
            <w:pPr>
              <w:suppressAutoHyphens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(пл.пор. № 1073 от 20.10.2022)</w:t>
            </w:r>
          </w:p>
        </w:tc>
        <w:tc>
          <w:tcPr>
            <w:tcW w:w="2305" w:type="dxa"/>
          </w:tcPr>
          <w:p w:rsidR="00862FC9" w:rsidRPr="00844D5F" w:rsidRDefault="00862FC9" w:rsidP="00862FC9">
            <w:pPr>
              <w:suppressAutoHyphens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 xml:space="preserve"> На компенсацию расходов </w:t>
            </w:r>
            <w:r w:rsidRPr="00844D5F">
              <w:rPr>
                <w:rStyle w:val="FontStyle13"/>
                <w:rFonts w:ascii="Times New Roman" w:hAnsi="Times New Roman" w:cs="Times New Roman"/>
                <w:sz w:val="24"/>
              </w:rPr>
              <w:t xml:space="preserve">по организации теплоснабжения  теплоснабжающими организациями, использующими в качестве топлива нефть или мазут </w:t>
            </w:r>
            <w:r>
              <w:rPr>
                <w:rStyle w:val="FontStyle13"/>
                <w:rFonts w:ascii="Times New Roman" w:hAnsi="Times New Roman" w:cs="Times New Roman"/>
                <w:sz w:val="24"/>
              </w:rPr>
              <w:t>-  аванс на 2022-2023гг.)</w:t>
            </w:r>
          </w:p>
        </w:tc>
        <w:tc>
          <w:tcPr>
            <w:tcW w:w="1773" w:type="dxa"/>
          </w:tcPr>
          <w:p w:rsidR="00862FC9" w:rsidRPr="00844D5F" w:rsidRDefault="00862FC9" w:rsidP="00FB4D7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44D5F">
              <w:rPr>
                <w:rFonts w:ascii="Times New Roman" w:hAnsi="Times New Roman" w:cs="Times New Roman"/>
              </w:rPr>
              <w:t>Для обеспечения работы котельных в 202</w:t>
            </w:r>
            <w:r>
              <w:rPr>
                <w:rFonts w:ascii="Times New Roman" w:hAnsi="Times New Roman" w:cs="Times New Roman"/>
              </w:rPr>
              <w:t>2-2023</w:t>
            </w:r>
            <w:r w:rsidRPr="00844D5F">
              <w:rPr>
                <w:rFonts w:ascii="Times New Roman" w:hAnsi="Times New Roman" w:cs="Times New Roman"/>
              </w:rPr>
              <w:t xml:space="preserve"> году и осуществления завоза мазута топочного на 202</w:t>
            </w:r>
            <w:r>
              <w:rPr>
                <w:rFonts w:ascii="Times New Roman" w:hAnsi="Times New Roman" w:cs="Times New Roman"/>
              </w:rPr>
              <w:t>2-2023</w:t>
            </w:r>
            <w:r w:rsidRPr="00844D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50" w:type="dxa"/>
          </w:tcPr>
          <w:p w:rsidR="00862FC9" w:rsidRDefault="00862FC9" w:rsidP="00FB4D7D">
            <w:pPr>
              <w:suppressAutoHyphens/>
              <w:ind w:hanging="76"/>
              <w:rPr>
                <w:rFonts w:ascii="Times New Roman" w:hAnsi="Times New Roman" w:cs="Times New Roman"/>
                <w:snapToGrid w:val="0"/>
              </w:rPr>
            </w:pPr>
          </w:p>
          <w:p w:rsidR="00862FC9" w:rsidRDefault="00862FC9" w:rsidP="00FB4D7D">
            <w:pPr>
              <w:suppressAutoHyphens/>
              <w:ind w:hanging="76"/>
              <w:rPr>
                <w:rFonts w:ascii="Times New Roman" w:hAnsi="Times New Roman" w:cs="Times New Roman"/>
                <w:snapToGrid w:val="0"/>
              </w:rPr>
            </w:pPr>
          </w:p>
          <w:p w:rsidR="00862FC9" w:rsidRPr="007C7DFC" w:rsidRDefault="00862FC9" w:rsidP="00FB4D7D">
            <w:pPr>
              <w:suppressAutoHyphens/>
              <w:ind w:hanging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21669466,95</w:t>
            </w:r>
          </w:p>
        </w:tc>
        <w:tc>
          <w:tcPr>
            <w:tcW w:w="3544" w:type="dxa"/>
          </w:tcPr>
          <w:p w:rsidR="00D95056" w:rsidRPr="00977EAC" w:rsidRDefault="00D95056" w:rsidP="00D95056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977EAC">
              <w:rPr>
                <w:rFonts w:ascii="Times New Roman" w:hAnsi="Times New Roman" w:cs="Times New Roman"/>
              </w:rPr>
              <w:t>С.ф.№</w:t>
            </w:r>
            <w:proofErr w:type="spellEnd"/>
            <w:r w:rsidRPr="00977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144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2FC9" w:rsidRDefault="00D95056" w:rsidP="0019574C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Тов.накладная № </w:t>
            </w:r>
            <w:r>
              <w:rPr>
                <w:rFonts w:ascii="Times New Roman" w:hAnsi="Times New Roman" w:cs="Times New Roman"/>
              </w:rPr>
              <w:t>143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 xml:space="preserve">4418319,20 </w:t>
            </w:r>
            <w:r w:rsidRPr="00977EAC">
              <w:rPr>
                <w:rFonts w:ascii="Times New Roman" w:hAnsi="Times New Roman" w:cs="Times New Roman"/>
              </w:rPr>
              <w:t>руб.</w:t>
            </w:r>
            <w:r w:rsidR="0019574C">
              <w:rPr>
                <w:rFonts w:ascii="Times New Roman" w:hAnsi="Times New Roman" w:cs="Times New Roman"/>
              </w:rPr>
              <w:t>;</w:t>
            </w:r>
          </w:p>
          <w:p w:rsidR="0019574C" w:rsidRDefault="0019574C" w:rsidP="0019574C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19574C" w:rsidRPr="00977EAC" w:rsidRDefault="0019574C" w:rsidP="0019574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977EAC">
              <w:rPr>
                <w:rFonts w:ascii="Times New Roman" w:hAnsi="Times New Roman" w:cs="Times New Roman"/>
              </w:rPr>
              <w:t>С.ф.№</w:t>
            </w:r>
            <w:proofErr w:type="spellEnd"/>
            <w:r w:rsidRPr="00977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155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9574C" w:rsidRDefault="0019574C" w:rsidP="0019574C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Тов.накладная № </w:t>
            </w:r>
            <w:r>
              <w:rPr>
                <w:rFonts w:ascii="Times New Roman" w:hAnsi="Times New Roman" w:cs="Times New Roman"/>
              </w:rPr>
              <w:t>154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1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 xml:space="preserve">5475448,70 </w:t>
            </w:r>
            <w:r w:rsidRPr="00977EAC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574C" w:rsidRPr="00977EAC" w:rsidRDefault="0019574C" w:rsidP="0019574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977EAC">
              <w:rPr>
                <w:rFonts w:ascii="Times New Roman" w:hAnsi="Times New Roman" w:cs="Times New Roman"/>
              </w:rPr>
              <w:t>С.ф.№</w:t>
            </w:r>
            <w:proofErr w:type="spellEnd"/>
            <w:r w:rsidRPr="00977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171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75DFE" w:rsidRDefault="0019574C" w:rsidP="0019574C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Тов.накладная № </w:t>
            </w:r>
            <w:r>
              <w:rPr>
                <w:rFonts w:ascii="Times New Roman" w:hAnsi="Times New Roman" w:cs="Times New Roman"/>
              </w:rPr>
              <w:t>170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>5499025,47</w:t>
            </w:r>
          </w:p>
          <w:p w:rsidR="0019574C" w:rsidRDefault="0019574C" w:rsidP="0019574C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7EAC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75DFE" w:rsidRPr="00977EAC" w:rsidRDefault="00D75DFE" w:rsidP="00D75DFE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977EAC">
              <w:rPr>
                <w:rFonts w:ascii="Times New Roman" w:hAnsi="Times New Roman" w:cs="Times New Roman"/>
              </w:rPr>
              <w:t>С.ф.№</w:t>
            </w:r>
            <w:proofErr w:type="spellEnd"/>
            <w:r w:rsidRPr="00977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198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75DFE" w:rsidRDefault="00D75DFE" w:rsidP="00D75DFE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977EAC">
              <w:rPr>
                <w:rFonts w:ascii="Times New Roman" w:hAnsi="Times New Roman" w:cs="Times New Roman"/>
              </w:rPr>
              <w:t xml:space="preserve">Тов.накладная № </w:t>
            </w:r>
            <w:r>
              <w:rPr>
                <w:rFonts w:ascii="Times New Roman" w:hAnsi="Times New Roman" w:cs="Times New Roman"/>
              </w:rPr>
              <w:t>197</w:t>
            </w:r>
            <w:r w:rsidRPr="00977EAC">
              <w:rPr>
                <w:rFonts w:ascii="Times New Roman" w:hAnsi="Times New Roman" w:cs="Times New Roman"/>
              </w:rPr>
              <w:t xml:space="preserve"> от 3</w:t>
            </w:r>
            <w:r>
              <w:rPr>
                <w:rFonts w:ascii="Times New Roman" w:hAnsi="Times New Roman" w:cs="Times New Roman"/>
              </w:rPr>
              <w:t>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 xml:space="preserve">5522404,39 </w:t>
            </w:r>
            <w:r w:rsidRPr="00977EAC">
              <w:rPr>
                <w:rFonts w:ascii="Times New Roman" w:hAnsi="Times New Roman" w:cs="Times New Roman"/>
              </w:rPr>
              <w:t>руб.</w:t>
            </w:r>
          </w:p>
          <w:p w:rsidR="00D75DFE" w:rsidRDefault="00D75DFE" w:rsidP="00D75DFE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D75DFE" w:rsidRDefault="00D75DFE" w:rsidP="0019574C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Пл.пор. № 24460 от 20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>2325929,21</w:t>
            </w:r>
            <w:r w:rsidRPr="00977EAC">
              <w:rPr>
                <w:rFonts w:ascii="Times New Roman" w:hAnsi="Times New Roman" w:cs="Times New Roman"/>
              </w:rPr>
              <w:t xml:space="preserve"> руб.</w:t>
            </w:r>
          </w:p>
          <w:p w:rsidR="00D75DFE" w:rsidRDefault="00D75DFE" w:rsidP="00D75DFE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Пл.пор. № 24461 от 20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>4418319,20</w:t>
            </w:r>
            <w:r w:rsidRPr="00977EAC">
              <w:rPr>
                <w:rFonts w:ascii="Times New Roman" w:hAnsi="Times New Roman" w:cs="Times New Roman"/>
              </w:rPr>
              <w:t xml:space="preserve"> руб.</w:t>
            </w:r>
          </w:p>
          <w:p w:rsidR="00D75DFE" w:rsidRDefault="00D75DFE" w:rsidP="00D75DFE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Пл.пор. № 24462 от 20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>5137547,27</w:t>
            </w:r>
            <w:r w:rsidRPr="00977EAC">
              <w:rPr>
                <w:rFonts w:ascii="Times New Roman" w:hAnsi="Times New Roman" w:cs="Times New Roman"/>
              </w:rPr>
              <w:t xml:space="preserve"> руб.</w:t>
            </w:r>
          </w:p>
          <w:p w:rsidR="00D75DFE" w:rsidRDefault="00D75DFE" w:rsidP="00D75DFE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Пл.пор. № 24463 от 20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 w:rsidR="00AB5CD7">
              <w:rPr>
                <w:rFonts w:ascii="Times New Roman" w:hAnsi="Times New Roman" w:cs="Times New Roman"/>
              </w:rPr>
              <w:t>3836523,52</w:t>
            </w:r>
            <w:r w:rsidRPr="00977EAC">
              <w:rPr>
                <w:rFonts w:ascii="Times New Roman" w:hAnsi="Times New Roman" w:cs="Times New Roman"/>
              </w:rPr>
              <w:t xml:space="preserve"> руб.</w:t>
            </w:r>
          </w:p>
          <w:p w:rsidR="00AB5CD7" w:rsidRDefault="00AB5CD7" w:rsidP="00AB5CD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Пл.пор. № 24465 от 01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>5475448,70</w:t>
            </w:r>
            <w:r w:rsidRPr="00977EAC">
              <w:rPr>
                <w:rFonts w:ascii="Times New Roman" w:hAnsi="Times New Roman" w:cs="Times New Roman"/>
              </w:rPr>
              <w:t xml:space="preserve"> руб.</w:t>
            </w:r>
          </w:p>
          <w:p w:rsidR="0019574C" w:rsidRPr="0011324F" w:rsidRDefault="00AB5CD7" w:rsidP="0019574C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Пл.пор. № 24466 от 02</w:t>
            </w:r>
            <w:r w:rsidRPr="00977E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77EA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77EAC">
              <w:rPr>
                <w:rFonts w:ascii="Times New Roman" w:hAnsi="Times New Roman" w:cs="Times New Roman"/>
              </w:rPr>
              <w:t xml:space="preserve">г. на сумму </w:t>
            </w:r>
            <w:r>
              <w:rPr>
                <w:rFonts w:ascii="Times New Roman" w:hAnsi="Times New Roman" w:cs="Times New Roman"/>
              </w:rPr>
              <w:t>475699,05</w:t>
            </w:r>
            <w:r w:rsidRPr="00977EA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62FC9" w:rsidRPr="003A5EA8" w:rsidTr="00282C43">
        <w:tc>
          <w:tcPr>
            <w:tcW w:w="1668" w:type="dxa"/>
          </w:tcPr>
          <w:p w:rsidR="00862FC9" w:rsidRPr="007C7DFC" w:rsidRDefault="00862FC9" w:rsidP="00282C4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862FC9" w:rsidRPr="007C7DFC" w:rsidRDefault="00862FC9" w:rsidP="00282C43">
            <w:pPr>
              <w:suppressAutoHyphens/>
              <w:rPr>
                <w:rFonts w:ascii="Times New Roman" w:hAnsi="Times New Roman" w:cs="Times New Roman"/>
              </w:rPr>
            </w:pPr>
            <w:r w:rsidRPr="007C7D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3" w:type="dxa"/>
          </w:tcPr>
          <w:p w:rsidR="00862FC9" w:rsidRPr="007C7DFC" w:rsidRDefault="00862FC9" w:rsidP="00282C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862FC9" w:rsidRPr="007C7DFC" w:rsidRDefault="00AB5CD7" w:rsidP="00282C43">
            <w:pPr>
              <w:tabs>
                <w:tab w:val="left" w:pos="151"/>
              </w:tabs>
              <w:suppressAutoHyphens/>
              <w:ind w:left="-76" w:right="-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45 793 979,40</w:t>
            </w:r>
          </w:p>
        </w:tc>
        <w:tc>
          <w:tcPr>
            <w:tcW w:w="3544" w:type="dxa"/>
          </w:tcPr>
          <w:p w:rsidR="00862FC9" w:rsidRPr="007C7DFC" w:rsidRDefault="00862FC9" w:rsidP="00282C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3400" w:rsidRPr="00957047" w:rsidRDefault="000930BB" w:rsidP="009F4F3E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  </w:t>
      </w:r>
    </w:p>
    <w:p w:rsidR="00710233" w:rsidRPr="00957047" w:rsidRDefault="000930BB" w:rsidP="0021540B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  </w:t>
      </w:r>
      <w:r w:rsidR="00996D5D" w:rsidRPr="0095704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F73F1" w:rsidRPr="0095704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10233" w:rsidRPr="009570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достоверности представленных сведений, связанных с расходованием и своевременности предоставления отчетности об использовании </w:t>
      </w:r>
      <w:r w:rsidR="0021540B">
        <w:rPr>
          <w:rFonts w:ascii="Times New Roman" w:eastAsia="Times New Roman" w:hAnsi="Times New Roman" w:cs="Times New Roman"/>
          <w:b/>
          <w:sz w:val="24"/>
          <w:szCs w:val="24"/>
        </w:rPr>
        <w:t xml:space="preserve">субсидии </w:t>
      </w:r>
      <w:r w:rsidR="0021540B" w:rsidRPr="001A127A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 w:rsidR="00710233" w:rsidRPr="0095704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0233" w:rsidRPr="00291E68" w:rsidRDefault="00710233" w:rsidP="007102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Проверка достоверности представленных сведений, связанных с расходованием </w:t>
      </w:r>
      <w:r w:rsidR="00C9710D" w:rsidRPr="00291E68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="00C9710D" w:rsidRPr="00291E68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, производилась методом сравнения данных, представленных в отчете об использовании </w:t>
      </w:r>
      <w:r w:rsidR="00DA269A" w:rsidRPr="00291E68">
        <w:rPr>
          <w:rFonts w:ascii="Times New Roman" w:eastAsia="Times New Roman" w:hAnsi="Times New Roman" w:cs="Times New Roman"/>
          <w:sz w:val="24"/>
          <w:szCs w:val="24"/>
        </w:rPr>
        <w:t>субсидии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 с данными первичной документации (</w:t>
      </w:r>
      <w:r w:rsidR="00DA269A" w:rsidRPr="00291E68">
        <w:rPr>
          <w:rFonts w:ascii="Times New Roman" w:eastAsia="Times New Roman" w:hAnsi="Times New Roman" w:cs="Times New Roman"/>
          <w:sz w:val="24"/>
          <w:szCs w:val="24"/>
        </w:rPr>
        <w:t xml:space="preserve">счета-фактуры, товарные накладные, </w:t>
      </w:r>
      <w:r w:rsidR="00C179C7" w:rsidRPr="00291E68">
        <w:rPr>
          <w:rFonts w:ascii="Times New Roman" w:eastAsia="Times New Roman" w:hAnsi="Times New Roman" w:cs="Times New Roman"/>
          <w:sz w:val="24"/>
          <w:szCs w:val="24"/>
        </w:rPr>
        <w:t>акты сверки взаимных расчетов с поставщиками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>, платежные поручения</w:t>
      </w:r>
      <w:r w:rsidR="00291E68">
        <w:rPr>
          <w:rFonts w:ascii="Times New Roman" w:eastAsia="Times New Roman" w:hAnsi="Times New Roman" w:cs="Times New Roman"/>
          <w:sz w:val="24"/>
          <w:szCs w:val="24"/>
        </w:rPr>
        <w:t xml:space="preserve">, акты на списание </w:t>
      </w:r>
      <w:proofErr w:type="spellStart"/>
      <w:r w:rsidR="00291E68">
        <w:rPr>
          <w:rFonts w:ascii="Times New Roman" w:eastAsia="Times New Roman" w:hAnsi="Times New Roman" w:cs="Times New Roman"/>
          <w:sz w:val="24"/>
          <w:szCs w:val="24"/>
        </w:rPr>
        <w:t>мазутааналитические</w:t>
      </w:r>
      <w:proofErr w:type="spellEnd"/>
      <w:r w:rsidR="00291E68">
        <w:rPr>
          <w:rFonts w:ascii="Times New Roman" w:eastAsia="Times New Roman" w:hAnsi="Times New Roman" w:cs="Times New Roman"/>
          <w:sz w:val="24"/>
          <w:szCs w:val="24"/>
        </w:rPr>
        <w:t xml:space="preserve"> регистры бухгалтерского учета, подтверждающие фактические остатки топлива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) предъявленной МКУ администрация Нововасюганского сельского поселения. В соответствии с заключенным </w:t>
      </w:r>
      <w:r w:rsidR="00C179C7" w:rsidRPr="00291E68">
        <w:rPr>
          <w:rFonts w:ascii="Times New Roman" w:hAnsi="Times New Roman" w:cs="Times New Roman"/>
          <w:color w:val="000000"/>
          <w:sz w:val="24"/>
          <w:szCs w:val="24"/>
        </w:rPr>
        <w:t>Соглашением № 1 от 01.02.2022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79C7" w:rsidRPr="00291E68">
        <w:rPr>
          <w:rFonts w:ascii="Times New Roman" w:eastAsia="Times New Roman" w:hAnsi="Times New Roman" w:cs="Times New Roman"/>
          <w:sz w:val="24"/>
          <w:szCs w:val="24"/>
        </w:rPr>
        <w:t xml:space="preserve">МУП "ЖКХ </w:t>
      </w:r>
      <w:proofErr w:type="spellStart"/>
      <w:r w:rsidR="00C179C7" w:rsidRPr="00291E68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="00C179C7" w:rsidRPr="00291E68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</w:t>
      </w:r>
      <w:r w:rsidR="00C179C7" w:rsidRPr="00291E68">
        <w:rPr>
          <w:rFonts w:ascii="Times New Roman" w:eastAsia="Times New Roman" w:hAnsi="Times New Roman" w:cs="Times New Roman"/>
          <w:sz w:val="24"/>
          <w:szCs w:val="24"/>
        </w:rPr>
        <w:t xml:space="preserve">ГРБС (МКУ администрация </w:t>
      </w:r>
      <w:proofErr w:type="spellStart"/>
      <w:r w:rsidR="00C179C7" w:rsidRPr="00291E6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="00C179C7" w:rsidRPr="00291E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 </w:t>
      </w:r>
      <w:r w:rsidR="00C179C7" w:rsidRPr="00291E68">
        <w:rPr>
          <w:rFonts w:ascii="Times New Roman" w:hAnsi="Times New Roman" w:cs="Times New Roman"/>
          <w:sz w:val="24"/>
          <w:szCs w:val="24"/>
        </w:rPr>
        <w:t>отчет о достижении значений показателей результативности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642" w:rsidRPr="00291E6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 форме</w:t>
      </w:r>
      <w:r w:rsidR="00975642" w:rsidRPr="00291E68">
        <w:rPr>
          <w:rFonts w:ascii="Times New Roman" w:eastAsia="Times New Roman" w:hAnsi="Times New Roman" w:cs="Times New Roman"/>
          <w:sz w:val="24"/>
          <w:szCs w:val="24"/>
        </w:rPr>
        <w:t>, установленной Соглашением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. Проверкой достоверности представленных сведений, связанных с расходованием средств </w:t>
      </w:r>
      <w:r w:rsidR="00F2711F" w:rsidRPr="00291E68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="00F2711F" w:rsidRPr="00291E68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, нарушений </w:t>
      </w:r>
      <w:r w:rsidRPr="00082972">
        <w:rPr>
          <w:rFonts w:ascii="Times New Roman" w:eastAsia="Times New Roman" w:hAnsi="Times New Roman" w:cs="Times New Roman"/>
          <w:i/>
          <w:sz w:val="24"/>
          <w:szCs w:val="24"/>
        </w:rPr>
        <w:t>не выявлено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33" w:rsidRPr="00291E68" w:rsidRDefault="00710233" w:rsidP="007102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E68">
        <w:rPr>
          <w:rFonts w:ascii="Times New Roman" w:eastAsia="Times New Roman" w:hAnsi="Times New Roman" w:cs="Times New Roman"/>
          <w:sz w:val="24"/>
          <w:szCs w:val="24"/>
        </w:rPr>
        <w:t>Проверкой своевременности</w:t>
      </w:r>
      <w:r w:rsidRPr="00291E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отчетности об использовании </w:t>
      </w:r>
      <w:r w:rsidR="00F2711F" w:rsidRPr="00291E68">
        <w:rPr>
          <w:rFonts w:ascii="Times New Roman" w:eastAsia="Times New Roman" w:hAnsi="Times New Roman" w:cs="Times New Roman"/>
          <w:sz w:val="24"/>
          <w:szCs w:val="24"/>
        </w:rPr>
        <w:t>субсидии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711F" w:rsidRPr="00291E68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теплоснабжения теплоснабжающими организациями, использующими в качестве топлива нефть или мазут,</w:t>
      </w:r>
      <w:r w:rsidR="00F2711F" w:rsidRPr="00291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 xml:space="preserve">нарушений </w:t>
      </w:r>
      <w:r w:rsidRPr="00082972">
        <w:rPr>
          <w:rFonts w:ascii="Times New Roman" w:eastAsia="Times New Roman" w:hAnsi="Times New Roman" w:cs="Times New Roman"/>
          <w:i/>
          <w:sz w:val="24"/>
          <w:szCs w:val="24"/>
        </w:rPr>
        <w:t>не выявлено</w:t>
      </w:r>
      <w:r w:rsidRPr="00291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11F" w:rsidRDefault="00F2711F" w:rsidP="00996D5D">
      <w:pPr>
        <w:suppressAutoHyphens/>
        <w:spacing w:line="240" w:lineRule="auto"/>
        <w:rPr>
          <w:rFonts w:ascii="Arial" w:hAnsi="Arial" w:cs="Arial"/>
          <w:sz w:val="14"/>
          <w:szCs w:val="14"/>
        </w:rPr>
      </w:pPr>
    </w:p>
    <w:p w:rsidR="00082972" w:rsidRDefault="00996D5D" w:rsidP="00996D5D">
      <w:pPr>
        <w:suppressAutoHyphens/>
        <w:spacing w:line="240" w:lineRule="auto"/>
        <w:rPr>
          <w:rFonts w:ascii="Arial" w:hAnsi="Arial" w:cs="Arial"/>
          <w:sz w:val="14"/>
          <w:szCs w:val="14"/>
        </w:rPr>
      </w:pPr>
      <w:r w:rsidRPr="00957047">
        <w:rPr>
          <w:rFonts w:ascii="Arial" w:hAnsi="Arial" w:cs="Arial"/>
          <w:sz w:val="14"/>
          <w:szCs w:val="14"/>
        </w:rPr>
        <w:t>  </w:t>
      </w:r>
    </w:p>
    <w:p w:rsidR="00082972" w:rsidRDefault="00082972" w:rsidP="00996D5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C1" w:rsidRDefault="00EA15C1" w:rsidP="00996D5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D5D" w:rsidRPr="00957047" w:rsidRDefault="00996D5D" w:rsidP="00996D5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результатах контрольного мероприятия: </w:t>
      </w:r>
    </w:p>
    <w:p w:rsidR="00996D5D" w:rsidRPr="00957047" w:rsidRDefault="00082972" w:rsidP="00996D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27A">
        <w:rPr>
          <w:rFonts w:ascii="Times New Roman" w:hAnsi="Times New Roman" w:cs="Times New Roman"/>
          <w:sz w:val="24"/>
          <w:szCs w:val="24"/>
        </w:rPr>
        <w:t xml:space="preserve">Проверка соблюдения условий, целей и порядка предоставления субсидии </w:t>
      </w:r>
      <w:r w:rsidRPr="001A127A">
        <w:rPr>
          <w:rStyle w:val="FontStyle14"/>
          <w:sz w:val="24"/>
          <w:szCs w:val="24"/>
        </w:rPr>
        <w:t xml:space="preserve">предоставленной из бюджета Муниципального образования </w:t>
      </w:r>
      <w:proofErr w:type="spellStart"/>
      <w:r w:rsidRPr="001A127A">
        <w:rPr>
          <w:rStyle w:val="FontStyle14"/>
          <w:sz w:val="24"/>
          <w:szCs w:val="24"/>
        </w:rPr>
        <w:t>Нововасюганское</w:t>
      </w:r>
      <w:proofErr w:type="spellEnd"/>
      <w:r w:rsidRPr="001A127A">
        <w:rPr>
          <w:rStyle w:val="FontStyle14"/>
          <w:sz w:val="24"/>
          <w:szCs w:val="24"/>
        </w:rPr>
        <w:t xml:space="preserve"> сельское поселение </w:t>
      </w:r>
      <w:r w:rsidRPr="001A127A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 w:rsidR="00996D5D" w:rsidRPr="00957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6D5D" w:rsidRPr="00957047">
        <w:rPr>
          <w:rFonts w:ascii="Times New Roman" w:hAnsi="Times New Roman" w:cs="Times New Roman"/>
          <w:i/>
          <w:sz w:val="24"/>
          <w:szCs w:val="24"/>
        </w:rPr>
        <w:t>нарушений не выяв</w:t>
      </w:r>
      <w:r w:rsidR="00EA15C1">
        <w:rPr>
          <w:rFonts w:ascii="Times New Roman" w:hAnsi="Times New Roman" w:cs="Times New Roman"/>
          <w:i/>
          <w:sz w:val="24"/>
          <w:szCs w:val="24"/>
        </w:rPr>
        <w:t>ила</w:t>
      </w:r>
      <w:r w:rsidR="00996D5D" w:rsidRPr="00957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D5D" w:rsidRPr="00957047" w:rsidRDefault="00996D5D" w:rsidP="00905A2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B6F" w:rsidRPr="00957047" w:rsidRDefault="007D2B6F" w:rsidP="00D047FC">
      <w:pPr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Данный акт составлен в двух экземплярах.</w:t>
      </w:r>
    </w:p>
    <w:p w:rsidR="00A73400" w:rsidRPr="00957047" w:rsidRDefault="00A73400" w:rsidP="00A73400">
      <w:pPr>
        <w:pStyle w:val="a3"/>
        <w:spacing w:before="0" w:beforeAutospacing="0" w:after="0" w:afterAutospacing="0"/>
      </w:pPr>
    </w:p>
    <w:p w:rsidR="000930BB" w:rsidRPr="00957047" w:rsidRDefault="00954569" w:rsidP="00A73400">
      <w:pPr>
        <w:pStyle w:val="a3"/>
        <w:spacing w:before="0" w:beforeAutospacing="0" w:after="0" w:afterAutospacing="0"/>
      </w:pPr>
      <w:r w:rsidRPr="00957047">
        <w:t> </w:t>
      </w:r>
      <w:r w:rsidR="000930BB" w:rsidRPr="00957047">
        <w:t>Объект контроля вправе представить письменные замечания (возражения,</w:t>
      </w:r>
    </w:p>
    <w:p w:rsidR="000930BB" w:rsidRPr="00957047" w:rsidRDefault="000930BB" w:rsidP="00A73400">
      <w:pPr>
        <w:pStyle w:val="a3"/>
        <w:spacing w:before="0" w:beforeAutospacing="0" w:after="0" w:afterAutospacing="0"/>
      </w:pPr>
      <w:r w:rsidRPr="00957047">
        <w:t>пояснения) на акт контрольного мероприятия в течение 15 рабочих дней  со</w:t>
      </w:r>
      <w:r w:rsidR="00954569" w:rsidRPr="00957047">
        <w:t xml:space="preserve"> </w:t>
      </w:r>
      <w:r w:rsidRPr="00957047">
        <w:t>дня получения копии настоящего акта</w:t>
      </w:r>
      <w:r w:rsidR="00A73400" w:rsidRPr="00957047">
        <w:t>.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Руководитель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проверочной (ревизионной) группы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(уполномоченное на проведение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контрольного мероприятия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должностное лицо)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  <w:r w:rsidRPr="00957047">
        <w:rPr>
          <w:rFonts w:ascii="Arial" w:hAnsi="Arial" w:cs="Arial"/>
          <w:sz w:val="14"/>
          <w:szCs w:val="14"/>
        </w:rPr>
        <w:t> 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p w:rsidR="00A73400" w:rsidRPr="00957047" w:rsidRDefault="00691C2A" w:rsidP="00A73400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 xml:space="preserve">ведущий специалист </w:t>
      </w:r>
      <w:r w:rsidR="00A73400" w:rsidRPr="00957047">
        <w:t xml:space="preserve"> _________</w:t>
      </w:r>
      <w:r>
        <w:t xml:space="preserve"> </w:t>
      </w:r>
      <w:r w:rsidR="00A73400" w:rsidRPr="00957047">
        <w:t>_______</w:t>
      </w:r>
      <w:r>
        <w:t xml:space="preserve">__  </w:t>
      </w:r>
      <w:r w:rsidR="00A73400" w:rsidRPr="00957047">
        <w:rPr>
          <w:u w:val="single"/>
        </w:rPr>
        <w:t xml:space="preserve">Е.Н. </w:t>
      </w:r>
      <w:proofErr w:type="spellStart"/>
      <w:r w:rsidR="00A73400" w:rsidRPr="00957047">
        <w:rPr>
          <w:u w:val="single"/>
        </w:rPr>
        <w:t>Гринкевич</w:t>
      </w:r>
      <w:proofErr w:type="spellEnd"/>
      <w:r w:rsidR="00A73400" w:rsidRPr="00957047">
        <w:t xml:space="preserve"> _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57047">
        <w:t xml:space="preserve">     (</w:t>
      </w:r>
      <w:r w:rsidRPr="00957047">
        <w:rPr>
          <w:sz w:val="20"/>
          <w:szCs w:val="20"/>
        </w:rPr>
        <w:t xml:space="preserve">должность)                    (дата) </w:t>
      </w:r>
      <w:r w:rsidR="00691C2A">
        <w:rPr>
          <w:sz w:val="20"/>
          <w:szCs w:val="20"/>
        </w:rPr>
        <w:t xml:space="preserve">         </w:t>
      </w:r>
      <w:r w:rsidR="00691C2A" w:rsidRPr="00957047">
        <w:rPr>
          <w:sz w:val="20"/>
          <w:szCs w:val="20"/>
        </w:rPr>
        <w:t>(подпись)</w:t>
      </w:r>
      <w:r w:rsidR="00691C2A">
        <w:rPr>
          <w:sz w:val="20"/>
          <w:szCs w:val="20"/>
        </w:rPr>
        <w:t>       </w:t>
      </w:r>
      <w:r w:rsidRPr="00957047">
        <w:rPr>
          <w:sz w:val="20"/>
          <w:szCs w:val="20"/>
        </w:rPr>
        <w:t>(инициалы и фамилия)</w:t>
      </w:r>
    </w:p>
    <w:p w:rsidR="00954569" w:rsidRPr="00957047" w:rsidRDefault="00954569" w:rsidP="00954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71B" w:rsidRPr="00957047" w:rsidRDefault="000930BB" w:rsidP="00A73400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 xml:space="preserve">Копию акта контрольного мероприятия </w:t>
      </w:r>
      <w:proofErr w:type="spellStart"/>
      <w:r w:rsidRPr="00957047">
        <w:rPr>
          <w:rFonts w:ascii="Times New Roman" w:hAnsi="Times New Roman" w:cs="Times New Roman"/>
          <w:sz w:val="24"/>
          <w:szCs w:val="24"/>
        </w:rPr>
        <w:t>получил</w:t>
      </w:r>
      <w:r w:rsidR="00954569" w:rsidRPr="00957047">
        <w:rPr>
          <w:rFonts w:ascii="Times New Roman" w:hAnsi="Times New Roman" w:cs="Times New Roman"/>
          <w:sz w:val="24"/>
          <w:szCs w:val="24"/>
        </w:rPr>
        <w:t>:</w:t>
      </w:r>
      <w:r w:rsidRPr="00957047">
        <w:rPr>
          <w:rFonts w:ascii="Times New Roman" w:hAnsi="Times New Roman" w:cs="Times New Roman"/>
          <w:sz w:val="24"/>
          <w:szCs w:val="24"/>
        </w:rPr>
        <w:t>_</w:t>
      </w:r>
      <w:r w:rsidR="0012271B" w:rsidRPr="00082972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proofErr w:type="spellEnd"/>
      <w:r w:rsidR="0012271B" w:rsidRPr="000829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2972" w:rsidRPr="00082972">
        <w:rPr>
          <w:rFonts w:ascii="Times New Roman" w:hAnsi="Times New Roman" w:cs="Times New Roman"/>
          <w:sz w:val="24"/>
          <w:szCs w:val="24"/>
        </w:rPr>
        <w:t xml:space="preserve">МУП «ЖКХ </w:t>
      </w:r>
      <w:proofErr w:type="spellStart"/>
      <w:r w:rsidR="00082972" w:rsidRPr="0008297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082972" w:rsidRPr="00082972">
        <w:rPr>
          <w:rFonts w:ascii="Times New Roman" w:hAnsi="Times New Roman" w:cs="Times New Roman"/>
          <w:sz w:val="24"/>
          <w:szCs w:val="24"/>
        </w:rPr>
        <w:t>»</w:t>
      </w:r>
    </w:p>
    <w:p w:rsidR="000930BB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t xml:space="preserve">___________ ______________  </w:t>
      </w:r>
      <w:r w:rsidR="00850750" w:rsidRPr="003A5EA8">
        <w:rPr>
          <w:color w:val="282828"/>
        </w:rPr>
        <w:t>Киселев Н</w:t>
      </w:r>
      <w:r w:rsidR="00850750">
        <w:rPr>
          <w:color w:val="282828"/>
        </w:rPr>
        <w:t>.С.</w:t>
      </w:r>
    </w:p>
    <w:p w:rsidR="00A73400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rPr>
          <w:sz w:val="20"/>
          <w:szCs w:val="20"/>
        </w:rPr>
        <w:t xml:space="preserve">         (дата)                 (подпись)</w:t>
      </w:r>
    </w:p>
    <w:sectPr w:rsidR="00A73400" w:rsidRPr="00957047" w:rsidSect="0006180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BFE"/>
    <w:multiLevelType w:val="multilevel"/>
    <w:tmpl w:val="7AC45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E7735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EA6E5D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>
    <w:nsid w:val="614D1374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4">
    <w:nsid w:val="67C00642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315BC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BF1146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C4A1E"/>
    <w:multiLevelType w:val="multilevel"/>
    <w:tmpl w:val="5CDE02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930BB"/>
    <w:rsid w:val="00061808"/>
    <w:rsid w:val="00064C5D"/>
    <w:rsid w:val="00082972"/>
    <w:rsid w:val="000930BB"/>
    <w:rsid w:val="000A4C98"/>
    <w:rsid w:val="000B6009"/>
    <w:rsid w:val="001170A5"/>
    <w:rsid w:val="0012271B"/>
    <w:rsid w:val="00192B15"/>
    <w:rsid w:val="0019574C"/>
    <w:rsid w:val="001A127A"/>
    <w:rsid w:val="001A3BD6"/>
    <w:rsid w:val="001E13F3"/>
    <w:rsid w:val="0021540B"/>
    <w:rsid w:val="00256FD0"/>
    <w:rsid w:val="00282143"/>
    <w:rsid w:val="00291E68"/>
    <w:rsid w:val="00294CD6"/>
    <w:rsid w:val="002D3AAC"/>
    <w:rsid w:val="00322CA0"/>
    <w:rsid w:val="00383A5B"/>
    <w:rsid w:val="00386D07"/>
    <w:rsid w:val="00397FE2"/>
    <w:rsid w:val="00474F6A"/>
    <w:rsid w:val="00492E60"/>
    <w:rsid w:val="004E132E"/>
    <w:rsid w:val="00527343"/>
    <w:rsid w:val="00573DC2"/>
    <w:rsid w:val="005D1AFC"/>
    <w:rsid w:val="0060329F"/>
    <w:rsid w:val="00612C38"/>
    <w:rsid w:val="0061564F"/>
    <w:rsid w:val="00691C2A"/>
    <w:rsid w:val="006F2F04"/>
    <w:rsid w:val="00710233"/>
    <w:rsid w:val="007308CF"/>
    <w:rsid w:val="00741AE7"/>
    <w:rsid w:val="00764C91"/>
    <w:rsid w:val="00765D60"/>
    <w:rsid w:val="007859C5"/>
    <w:rsid w:val="007C5ABB"/>
    <w:rsid w:val="007D2B6F"/>
    <w:rsid w:val="007F58D4"/>
    <w:rsid w:val="00812EFF"/>
    <w:rsid w:val="00850750"/>
    <w:rsid w:val="00862FC9"/>
    <w:rsid w:val="00905A2D"/>
    <w:rsid w:val="00954569"/>
    <w:rsid w:val="00957047"/>
    <w:rsid w:val="00975642"/>
    <w:rsid w:val="00996D5D"/>
    <w:rsid w:val="009E2079"/>
    <w:rsid w:val="009F4F3E"/>
    <w:rsid w:val="00A02405"/>
    <w:rsid w:val="00A509F5"/>
    <w:rsid w:val="00A651E5"/>
    <w:rsid w:val="00A73400"/>
    <w:rsid w:val="00A964AF"/>
    <w:rsid w:val="00AB0377"/>
    <w:rsid w:val="00AB5CD7"/>
    <w:rsid w:val="00AC4826"/>
    <w:rsid w:val="00B20215"/>
    <w:rsid w:val="00B452C2"/>
    <w:rsid w:val="00B808D9"/>
    <w:rsid w:val="00BA2126"/>
    <w:rsid w:val="00BC10E8"/>
    <w:rsid w:val="00BF56E3"/>
    <w:rsid w:val="00C05830"/>
    <w:rsid w:val="00C179C7"/>
    <w:rsid w:val="00C27C86"/>
    <w:rsid w:val="00C54EA9"/>
    <w:rsid w:val="00C91543"/>
    <w:rsid w:val="00C9710D"/>
    <w:rsid w:val="00CB1178"/>
    <w:rsid w:val="00D047FC"/>
    <w:rsid w:val="00D268A3"/>
    <w:rsid w:val="00D3279A"/>
    <w:rsid w:val="00D45261"/>
    <w:rsid w:val="00D462BD"/>
    <w:rsid w:val="00D732D7"/>
    <w:rsid w:val="00D75DFE"/>
    <w:rsid w:val="00D95056"/>
    <w:rsid w:val="00D97D66"/>
    <w:rsid w:val="00DA269A"/>
    <w:rsid w:val="00DC2DFE"/>
    <w:rsid w:val="00E007BB"/>
    <w:rsid w:val="00E43DE8"/>
    <w:rsid w:val="00E73A9A"/>
    <w:rsid w:val="00E9122A"/>
    <w:rsid w:val="00EA15C1"/>
    <w:rsid w:val="00EC363C"/>
    <w:rsid w:val="00EF73F1"/>
    <w:rsid w:val="00F2711F"/>
    <w:rsid w:val="00FB5768"/>
    <w:rsid w:val="00FD79E9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AC"/>
  </w:style>
  <w:style w:type="paragraph" w:styleId="1">
    <w:name w:val="heading 1"/>
    <w:basedOn w:val="a"/>
    <w:next w:val="a"/>
    <w:link w:val="10"/>
    <w:uiPriority w:val="99"/>
    <w:qFormat/>
    <w:rsid w:val="00A9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3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97D66"/>
    <w:pPr>
      <w:ind w:left="720"/>
      <w:contextualSpacing/>
    </w:pPr>
  </w:style>
  <w:style w:type="character" w:customStyle="1" w:styleId="2">
    <w:name w:val="Основной текст (2)_"/>
    <w:basedOn w:val="a0"/>
    <w:rsid w:val="004E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E132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6">
    <w:name w:val="Таблицы (моноширинный)"/>
    <w:basedOn w:val="a"/>
    <w:next w:val="a"/>
    <w:uiPriority w:val="99"/>
    <w:rsid w:val="00BC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1">
    <w:name w:val="Основной текст1"/>
    <w:basedOn w:val="a0"/>
    <w:rsid w:val="00BC10E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FontStyle14">
    <w:name w:val="Font Style14"/>
    <w:uiPriority w:val="99"/>
    <w:rsid w:val="00C27C8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A1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1A127A"/>
    <w:rPr>
      <w:rFonts w:ascii="Arial" w:hAnsi="Arial" w:cs="Arial"/>
      <w:sz w:val="18"/>
      <w:szCs w:val="18"/>
    </w:rPr>
  </w:style>
  <w:style w:type="paragraph" w:customStyle="1" w:styleId="Style2">
    <w:name w:val="Style2"/>
    <w:basedOn w:val="a"/>
    <w:uiPriority w:val="99"/>
    <w:rsid w:val="00573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573DC2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B452C2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E73A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25</cp:revision>
  <cp:lastPrinted>2023-08-25T07:21:00Z</cp:lastPrinted>
  <dcterms:created xsi:type="dcterms:W3CDTF">2021-07-12T09:43:00Z</dcterms:created>
  <dcterms:modified xsi:type="dcterms:W3CDTF">2023-08-25T07:21:00Z</dcterms:modified>
</cp:coreProperties>
</file>