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3" w:rsidRPr="00966589" w:rsidRDefault="00715533" w:rsidP="00715533">
      <w:pPr>
        <w:jc w:val="right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ПРОЕКТ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966589" w:rsidRDefault="00820188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Pr="00966589">
        <w:rPr>
          <w:rFonts w:ascii="Times New Roman" w:hAnsi="Times New Roman"/>
          <w:sz w:val="24"/>
          <w:szCs w:val="24"/>
        </w:rPr>
        <w:t xml:space="preserve"> г.</w:t>
      </w:r>
      <w:r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715533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</w:p>
    <w:p w:rsidR="00B53119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B53119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820188" w:rsidRPr="00966589" w:rsidRDefault="00B53119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</w:t>
      </w:r>
      <w:r w:rsidR="00820188" w:rsidRPr="00966589">
        <w:rPr>
          <w:rFonts w:ascii="Times New Roman" w:hAnsi="Times New Roman"/>
          <w:sz w:val="24"/>
          <w:szCs w:val="24"/>
        </w:rPr>
        <w:t>бразования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820188" w:rsidRPr="00966589">
        <w:rPr>
          <w:rFonts w:ascii="Times New Roman" w:hAnsi="Times New Roman"/>
          <w:sz w:val="24"/>
          <w:szCs w:val="24"/>
        </w:rPr>
        <w:t>«</w:t>
      </w:r>
      <w:proofErr w:type="spellStart"/>
      <w:r w:rsidR="00820188"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20188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66589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kern w:val="1"/>
          <w:sz w:val="24"/>
          <w:szCs w:val="24"/>
        </w:rPr>
        <w:t xml:space="preserve">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351F8" w:rsidRPr="00966589" w:rsidRDefault="009F7F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br w:type="page"/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от 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966589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966589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</w:t>
      </w:r>
      <w:r w:rsidRPr="00966589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</w:t>
      </w:r>
      <w:r w:rsidRPr="00966589">
        <w:rPr>
          <w:rFonts w:ascii="Times New Roman" w:hAnsi="Times New Roman"/>
          <w:sz w:val="24"/>
          <w:szCs w:val="24"/>
        </w:rPr>
        <w:t>е</w:t>
      </w:r>
      <w:r w:rsidRPr="00966589">
        <w:rPr>
          <w:rFonts w:ascii="Times New Roman" w:hAnsi="Times New Roman"/>
          <w:sz w:val="24"/>
          <w:szCs w:val="24"/>
        </w:rPr>
        <w:t>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966589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966589">
        <w:rPr>
          <w:rFonts w:ascii="Times New Roman" w:hAnsi="Times New Roman"/>
          <w:sz w:val="24"/>
          <w:szCs w:val="24"/>
        </w:rPr>
        <w:t>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Совесткая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>, а также с использов</w:t>
      </w:r>
      <w:r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</w:t>
      </w:r>
      <w:r w:rsidRPr="00966589">
        <w:rPr>
          <w:rFonts w:ascii="Times New Roman" w:hAnsi="Times New Roman"/>
          <w:sz w:val="24"/>
          <w:szCs w:val="24"/>
        </w:rPr>
        <w:t>е</w:t>
      </w:r>
      <w:r w:rsidRPr="00966589">
        <w:rPr>
          <w:rFonts w:ascii="Times New Roman" w:hAnsi="Times New Roman"/>
          <w:sz w:val="24"/>
          <w:szCs w:val="24"/>
        </w:rPr>
        <w:t>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2.1. Наименование муниципальной услуги - Выдача разрешений на ввод в эксплуат</w:t>
      </w:r>
      <w:r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цию объектов капитального строительства,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</w:t>
      </w:r>
      <w:r w:rsidRPr="00966589">
        <w:rPr>
          <w:rFonts w:ascii="Times New Roman" w:hAnsi="Times New Roman"/>
          <w:sz w:val="24"/>
          <w:szCs w:val="24"/>
        </w:rPr>
        <w:t>ь</w:t>
      </w:r>
      <w:r w:rsidRPr="00966589">
        <w:rPr>
          <w:rFonts w:ascii="Times New Roman" w:hAnsi="Times New Roman"/>
          <w:sz w:val="24"/>
          <w:szCs w:val="24"/>
        </w:rPr>
        <w:t>ского поселения в лице специалиста 1 категории.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</w:t>
      </w:r>
      <w:r w:rsidRPr="00966589"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>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</w:t>
      </w:r>
      <w:r w:rsidRPr="00966589">
        <w:rPr>
          <w:rFonts w:ascii="Times New Roman" w:hAnsi="Times New Roman"/>
          <w:sz w:val="24"/>
          <w:szCs w:val="24"/>
        </w:rPr>
        <w:t>е</w:t>
      </w:r>
      <w:r w:rsidRPr="00966589">
        <w:rPr>
          <w:rFonts w:ascii="Times New Roman" w:hAnsi="Times New Roman"/>
          <w:sz w:val="24"/>
          <w:szCs w:val="24"/>
        </w:rPr>
        <w:t>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966589">
        <w:rPr>
          <w:rFonts w:ascii="Times New Roman" w:hAnsi="Times New Roman"/>
          <w:sz w:val="24"/>
          <w:szCs w:val="24"/>
        </w:rPr>
        <w:t>и</w:t>
      </w:r>
      <w:r w:rsidRPr="00966589">
        <w:rPr>
          <w:rFonts w:ascii="Times New Roman" w:hAnsi="Times New Roman"/>
          <w:sz w:val="24"/>
          <w:szCs w:val="24"/>
        </w:rPr>
        <w:t>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</w:t>
      </w:r>
      <w:r w:rsidRPr="00966589">
        <w:rPr>
          <w:rFonts w:ascii="Times New Roman" w:hAnsi="Times New Roman"/>
          <w:sz w:val="24"/>
          <w:szCs w:val="24"/>
        </w:rPr>
        <w:t>б</w:t>
      </w:r>
      <w:r w:rsidRPr="00966589">
        <w:rPr>
          <w:rFonts w:ascii="Times New Roman" w:hAnsi="Times New Roman"/>
          <w:sz w:val="24"/>
          <w:szCs w:val="24"/>
        </w:rPr>
        <w:t>ласти и муниципальными правовыми актами находятся в распоряжении органов, предоста</w:t>
      </w:r>
      <w:r w:rsidRPr="00966589">
        <w:rPr>
          <w:rFonts w:ascii="Times New Roman" w:hAnsi="Times New Roman"/>
          <w:sz w:val="24"/>
          <w:szCs w:val="24"/>
        </w:rPr>
        <w:t>в</w:t>
      </w:r>
      <w:r w:rsidRPr="00966589">
        <w:rPr>
          <w:rFonts w:ascii="Times New Roman" w:hAnsi="Times New Roman"/>
          <w:sz w:val="24"/>
          <w:szCs w:val="24"/>
        </w:rPr>
        <w:t>ляющих муниципальную услугу, иных государственных органов, органов местного сам</w:t>
      </w:r>
      <w:r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управления и (или) подведомственных государственным органам и органам местного сам</w:t>
      </w:r>
      <w:r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управления организаций, участвующих в предоставлении государственных или муниципал</w:t>
      </w:r>
      <w:r w:rsidRPr="00966589">
        <w:rPr>
          <w:rFonts w:ascii="Times New Roman" w:hAnsi="Times New Roman"/>
          <w:sz w:val="24"/>
          <w:szCs w:val="24"/>
        </w:rPr>
        <w:t>ь</w:t>
      </w:r>
      <w:r w:rsidRPr="00966589">
        <w:rPr>
          <w:rFonts w:ascii="Times New Roman" w:hAnsi="Times New Roman"/>
          <w:sz w:val="24"/>
          <w:szCs w:val="24"/>
        </w:rPr>
        <w:t xml:space="preserve">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</w:t>
      </w:r>
      <w:r w:rsidRPr="00966589">
        <w:rPr>
          <w:rFonts w:ascii="Times New Roman" w:hAnsi="Times New Roman"/>
          <w:sz w:val="24"/>
          <w:szCs w:val="24"/>
        </w:rPr>
        <w:t>ь</w:t>
      </w:r>
      <w:r w:rsidRPr="00966589">
        <w:rPr>
          <w:rFonts w:ascii="Times New Roman" w:hAnsi="Times New Roman"/>
          <w:sz w:val="24"/>
          <w:szCs w:val="24"/>
        </w:rPr>
        <w:t>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выдаче разрешения на ввод объекта в эксплуатацию в Администрацию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</w:t>
      </w:r>
      <w:r w:rsidRPr="00966589">
        <w:rPr>
          <w:rFonts w:ascii="Times New Roman" w:hAnsi="Times New Roman"/>
          <w:sz w:val="24"/>
          <w:szCs w:val="24"/>
        </w:rPr>
        <w:lastRenderedPageBreak/>
        <w:t>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</w:t>
      </w:r>
      <w:r w:rsidR="0031528D" w:rsidRPr="00966589">
        <w:rPr>
          <w:rFonts w:ascii="Times New Roman" w:hAnsi="Times New Roman"/>
          <w:sz w:val="24"/>
          <w:szCs w:val="24"/>
        </w:rPr>
        <w:t>распоряжением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966589">
        <w:rPr>
          <w:rFonts w:ascii="Times New Roman" w:hAnsi="Times New Roman"/>
          <w:sz w:val="24"/>
          <w:szCs w:val="24"/>
        </w:rPr>
        <w:t xml:space="preserve">Томской области </w:t>
      </w:r>
      <w:r w:rsidRPr="00966589">
        <w:rPr>
          <w:rFonts w:ascii="Times New Roman" w:hAnsi="Times New Roman"/>
          <w:sz w:val="24"/>
          <w:szCs w:val="24"/>
        </w:rPr>
        <w:t xml:space="preserve">от </w:t>
      </w:r>
      <w:r w:rsidR="0031528D" w:rsidRPr="00966589">
        <w:rPr>
          <w:rFonts w:ascii="Times New Roman" w:hAnsi="Times New Roman"/>
          <w:sz w:val="24"/>
          <w:szCs w:val="24"/>
        </w:rPr>
        <w:t>12</w:t>
      </w:r>
      <w:r w:rsidRPr="00966589">
        <w:rPr>
          <w:rFonts w:ascii="Times New Roman" w:hAnsi="Times New Roman"/>
          <w:sz w:val="24"/>
          <w:szCs w:val="24"/>
        </w:rPr>
        <w:t>.</w:t>
      </w:r>
      <w:r w:rsidR="0031528D" w:rsidRPr="00966589">
        <w:rPr>
          <w:rFonts w:ascii="Times New Roman" w:hAnsi="Times New Roman"/>
          <w:sz w:val="24"/>
          <w:szCs w:val="24"/>
        </w:rPr>
        <w:t>01</w:t>
      </w:r>
      <w:r w:rsidRPr="00966589">
        <w:rPr>
          <w:rFonts w:ascii="Times New Roman" w:hAnsi="Times New Roman"/>
          <w:sz w:val="24"/>
          <w:szCs w:val="24"/>
        </w:rPr>
        <w:t>.201</w:t>
      </w:r>
      <w:r w:rsidR="0031528D" w:rsidRPr="00966589">
        <w:rPr>
          <w:rFonts w:ascii="Times New Roman" w:hAnsi="Times New Roman"/>
          <w:sz w:val="24"/>
          <w:szCs w:val="24"/>
        </w:rPr>
        <w:t>5</w:t>
      </w:r>
      <w:r w:rsidRPr="00966589">
        <w:rPr>
          <w:rFonts w:ascii="Times New Roman" w:hAnsi="Times New Roman"/>
          <w:sz w:val="24"/>
          <w:szCs w:val="24"/>
        </w:rPr>
        <w:t xml:space="preserve"> №</w:t>
      </w:r>
      <w:r w:rsidR="0031528D" w:rsidRPr="00966589">
        <w:rPr>
          <w:rFonts w:ascii="Times New Roman" w:hAnsi="Times New Roman"/>
          <w:sz w:val="24"/>
          <w:szCs w:val="24"/>
        </w:rPr>
        <w:t xml:space="preserve"> 1</w:t>
      </w:r>
      <w:r w:rsidRPr="00966589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966589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24557D" w:rsidRPr="00966589" w:rsidRDefault="0024557D" w:rsidP="003152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4557D" w:rsidRPr="00966589" w:rsidRDefault="0024557D" w:rsidP="00315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Pr="00966589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557D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б)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е)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589">
        <w:rPr>
          <w:rFonts w:ascii="Times New Roman" w:hAnsi="Times New Roman"/>
          <w:sz w:val="24"/>
          <w:szCs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ж) документ, подтверждающий заключение </w:t>
      </w:r>
      <w:proofErr w:type="gramStart"/>
      <w:r w:rsidRPr="00966589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з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определенным Федеральным </w:t>
      </w:r>
      <w:hyperlink r:id="rId12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и) технический план объекта капитального строительства, подготовленный в соответствии с Федеральным </w:t>
      </w:r>
      <w:hyperlink r:id="rId13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РФ;</w:t>
      </w:r>
      <w:proofErr w:type="gramEnd"/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основании договора), за </w:t>
      </w:r>
      <w:r w:rsidRPr="00966589">
        <w:rPr>
          <w:rFonts w:ascii="Times New Roman" w:hAnsi="Times New Roman"/>
          <w:sz w:val="24"/>
          <w:szCs w:val="24"/>
        </w:rPr>
        <w:lastRenderedPageBreak/>
        <w:t>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8C4EA9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C4EA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24557D" w:rsidRPr="00966589" w:rsidRDefault="0024557D" w:rsidP="008C4EA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24557D" w:rsidRPr="00966589" w:rsidRDefault="0024557D" w:rsidP="008C4E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lastRenderedPageBreak/>
        <w:t>2.12. Услуги, которые являются необходимыми и обязательными для предоставления муниципальной услуги, отсутствуют.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1) отсутствие документов, указанных в части 3 статьи 55 Градостроительного кодекса РФ;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24557D" w:rsidRPr="00966589" w:rsidRDefault="0024557D" w:rsidP="008C4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5) невыполнение застройщиком требований, предусмотренных частью 18 статьи 51 Градостроительного кодекса РФ по передаче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по космической деятельности «</w:t>
      </w:r>
      <w:proofErr w:type="spellStart"/>
      <w:r w:rsidRPr="00966589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>»,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11.1 части 12 статьи 48 Градостроительного кодекса, или одного экземпляра копии схемы планировочной организации земельного участка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с обозначением места размещения объекта индивидуального жилищного строительства.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235EC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235EC9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, регистрируется в день его поступления.</w:t>
      </w:r>
    </w:p>
    <w:p w:rsidR="00235EC9" w:rsidRPr="00966589" w:rsidRDefault="0024557D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2.16. </w:t>
      </w:r>
      <w:r w:rsidR="00235EC9" w:rsidRPr="00966589">
        <w:rPr>
          <w:rFonts w:ascii="Times New Roman" w:hAnsi="Times New Roman"/>
          <w:sz w:val="24"/>
          <w:szCs w:val="24"/>
        </w:rPr>
        <w:t>Требования к помещениям: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4557D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  <w:r w:rsidR="0024557D" w:rsidRPr="00966589">
        <w:rPr>
          <w:rFonts w:ascii="Times New Roman" w:hAnsi="Times New Roman"/>
          <w:sz w:val="24"/>
          <w:szCs w:val="24"/>
        </w:rPr>
        <w:t xml:space="preserve">. </w:t>
      </w:r>
    </w:p>
    <w:p w:rsidR="00235EC9" w:rsidRPr="00966589" w:rsidRDefault="0024557D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235EC9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35EC9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  <w:proofErr w:type="gramEnd"/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24557D" w:rsidRPr="00966589" w:rsidRDefault="00235EC9" w:rsidP="00235EC9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24557D" w:rsidRPr="00966589">
        <w:t xml:space="preserve">. 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2.18. </w:t>
      </w:r>
      <w:r w:rsidR="00235EC9" w:rsidRPr="00966589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2.19. </w:t>
      </w:r>
      <w:r w:rsidR="00235EC9" w:rsidRPr="00966589">
        <w:rPr>
          <w:rFonts w:ascii="Times New Roman" w:hAnsi="Times New Roman"/>
          <w:sz w:val="24"/>
          <w:szCs w:val="24"/>
        </w:rPr>
        <w:t>Показатели доступности муниципальной 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966589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235EC9"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35EC9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EE03C3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966589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966589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D47A0E" w:rsidRPr="00966589" w:rsidRDefault="00D47A0E" w:rsidP="00D47A0E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7A0E" w:rsidRPr="00966589" w:rsidRDefault="00D47A0E" w:rsidP="00D47A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72EE"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C472EE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C472EE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472EE" w:rsidRPr="00966589" w:rsidRDefault="00D47A0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3.2.4. </w:t>
      </w:r>
      <w:r w:rsidR="00C472EE" w:rsidRPr="00966589">
        <w:rPr>
          <w:rFonts w:ascii="Times New Roman" w:hAnsi="Times New Roman"/>
          <w:sz w:val="24"/>
          <w:szCs w:val="24"/>
        </w:rPr>
        <w:t>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C472E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D47A0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105E05" w:rsidRPr="00966589" w:rsidRDefault="00D47A0E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</w:t>
      </w:r>
      <w:r w:rsidR="00105E05" w:rsidRPr="00966589">
        <w:rPr>
          <w:rFonts w:ascii="Times New Roman" w:hAnsi="Times New Roman"/>
          <w:sz w:val="24"/>
          <w:szCs w:val="24"/>
        </w:rPr>
        <w:t xml:space="preserve">После регистрации документы передаются специалистом Главе </w:t>
      </w:r>
      <w:proofErr w:type="spellStart"/>
      <w:r w:rsidR="00105E05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05E05"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специалисту 1 категории, </w:t>
      </w:r>
      <w:proofErr w:type="gramStart"/>
      <w:r w:rsidR="00105E05"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="00105E05"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105E05" w:rsidRPr="00966589" w:rsidRDefault="00105E05" w:rsidP="00105E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05E05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календарный  день со дня поступления заявления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7A0E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F2EB4" w:rsidRPr="00966589" w:rsidRDefault="00D47A0E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</w:t>
      </w:r>
      <w:r w:rsidR="004F2EB4" w:rsidRPr="0096658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календарных дней со дня поступления заявления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7A0E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</w:t>
      </w:r>
      <w:r w:rsidR="00D47A0E" w:rsidRPr="00966589">
        <w:rPr>
          <w:rFonts w:ascii="Times New Roman" w:hAnsi="Times New Roman" w:cs="Times New Roman"/>
          <w:sz w:val="24"/>
          <w:szCs w:val="24"/>
        </w:rPr>
        <w:t>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F2EB4" w:rsidRPr="00966589" w:rsidRDefault="00D47A0E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3.4.1. </w:t>
      </w:r>
      <w:r w:rsidR="004F2EB4" w:rsidRPr="0096658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="004F2EB4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4F2EB4"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966589">
        <w:rPr>
          <w:rFonts w:ascii="Times New Roman" w:hAnsi="Times New Roman"/>
          <w:sz w:val="24"/>
          <w:szCs w:val="24"/>
        </w:rPr>
        <w:t>в</w:t>
      </w:r>
      <w:proofErr w:type="gramEnd"/>
      <w:r w:rsidRPr="00966589">
        <w:rPr>
          <w:rFonts w:ascii="Times New Roman" w:hAnsi="Times New Roman"/>
          <w:sz w:val="24"/>
          <w:szCs w:val="24"/>
        </w:rPr>
        <w:t>: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календарных дней со дня поступления заявления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7A0E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F2EB4" w:rsidRPr="00966589" w:rsidRDefault="00D47A0E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lastRenderedPageBreak/>
        <w:t xml:space="preserve">3.5.8. </w:t>
      </w:r>
      <w:r w:rsidRPr="00966589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9 календарных дней со дня поступления заявления.</w:t>
      </w:r>
    </w:p>
    <w:p w:rsidR="00D47A0E" w:rsidRPr="00966589" w:rsidRDefault="004F2EB4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505004" w:rsidRPr="00966589" w:rsidRDefault="00D47A0E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3.6.1. </w:t>
      </w:r>
      <w:r w:rsidR="0050500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r w:rsidR="00EE03C3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966589" w:rsidRDefault="00A465C5" w:rsidP="00D47A0E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966589" w:rsidRDefault="00A465C5" w:rsidP="00D47A0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4.8. Подготовка к проведению проверок включает в себя: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966589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5" w:history="1">
        <w:r w:rsidRPr="0096658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966589">
        <w:rPr>
          <w:rFonts w:ascii="Times New Roman" w:hAnsi="Times New Roman"/>
          <w:sz w:val="24"/>
          <w:szCs w:val="24"/>
        </w:rPr>
        <w:t>за</w:t>
      </w:r>
      <w:proofErr w:type="gramEnd"/>
      <w:r w:rsidRPr="00966589">
        <w:rPr>
          <w:rFonts w:ascii="Times New Roman" w:hAnsi="Times New Roman"/>
          <w:sz w:val="24"/>
          <w:szCs w:val="24"/>
        </w:rPr>
        <w:t>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МКУ АДМИНИСТРАЦИИ НОВОВАСЮГАНСКОГО СЕЛЬСКОГО </w:t>
      </w:r>
      <w:r w:rsidRPr="00966589">
        <w:rPr>
          <w:rFonts w:ascii="Times New Roman" w:hAnsi="Times New Roman"/>
          <w:sz w:val="24"/>
          <w:szCs w:val="24"/>
        </w:rPr>
        <w:lastRenderedPageBreak/>
        <w:t>ПОСЕЛЕНИЯ КАРГАСОКСКОГО РАЙОНА ТОМСКОЙ ОБЛАСТИ, А ТАКЖЕ ДОЛЖНОСТНЫХ ЛИЦ, МУНИЦИПАЛЬНЫХ СЛУЖАЩИХ</w:t>
      </w:r>
    </w:p>
    <w:p w:rsidR="00936AF6" w:rsidRPr="00966589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дминистрации</w:t>
      </w:r>
      <w:r w:rsid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, а также ее должностных лиц при осуществлении контроля в досудебном (внесудебном) порядке осуществляется в порядке, предусмотренном Федеральным </w:t>
      </w:r>
      <w:hyperlink r:id="rId16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02.05.2006 №59-ФЗ «О порядке рассмотрения обращений граждан Российской Федерации» и </w:t>
      </w:r>
      <w:hyperlink r:id="rId17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Томской области от 11.01.2007 №5-ОЗ «Об обращениях граждан в государственные органы Томской области и органы местного самоуправления».</w:t>
      </w:r>
      <w:proofErr w:type="gramEnd"/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5.2. Жалобы на решения и действия (бездействие) </w:t>
      </w:r>
      <w:proofErr w:type="gramStart"/>
      <w:r w:rsidRPr="00966589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подаются в </w:t>
      </w:r>
      <w:r w:rsidR="00966589">
        <w:rPr>
          <w:rFonts w:ascii="Times New Roman" w:hAnsi="Times New Roman"/>
          <w:sz w:val="24"/>
          <w:szCs w:val="24"/>
        </w:rPr>
        <w:t>а</w:t>
      </w:r>
      <w:r w:rsidR="00966589" w:rsidRPr="00966589">
        <w:rPr>
          <w:rFonts w:ascii="Times New Roman" w:hAnsi="Times New Roman"/>
          <w:sz w:val="24"/>
          <w:szCs w:val="24"/>
        </w:rPr>
        <w:t>дминистраци</w:t>
      </w:r>
      <w:r w:rsidR="00966589">
        <w:rPr>
          <w:rFonts w:ascii="Times New Roman" w:hAnsi="Times New Roman"/>
          <w:sz w:val="24"/>
          <w:szCs w:val="24"/>
        </w:rPr>
        <w:t xml:space="preserve">ю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. Жалобы на решения и действия (бездействие) Главы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подаются в суд в соответствии с правилами подведомственности.</w:t>
      </w: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5.3. Жалоба на решения </w:t>
      </w:r>
      <w:r w:rsidR="00966589">
        <w:rPr>
          <w:rFonts w:ascii="Times New Roman" w:hAnsi="Times New Roman"/>
          <w:sz w:val="24"/>
          <w:szCs w:val="24"/>
        </w:rPr>
        <w:t>и действия (бездействие) а</w:t>
      </w:r>
      <w:r w:rsidR="00966589" w:rsidRPr="00966589">
        <w:rPr>
          <w:rFonts w:ascii="Times New Roman" w:hAnsi="Times New Roman"/>
          <w:sz w:val="24"/>
          <w:szCs w:val="24"/>
        </w:rPr>
        <w:t>дминистрации</w:t>
      </w:r>
      <w:r w:rsid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, а также ее должностных лиц подлежит рассмотрению в течение 30 дней со дня регистрации жалобы.</w:t>
      </w: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исключительных случаях в соответствии с </w:t>
      </w:r>
      <w:hyperlink r:id="rId18" w:history="1">
        <w:r w:rsidRPr="00966589">
          <w:rPr>
            <w:rFonts w:ascii="Times New Roman" w:hAnsi="Times New Roman"/>
            <w:sz w:val="24"/>
            <w:szCs w:val="24"/>
          </w:rPr>
          <w:t>частью 2 статьи 10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02.05.2006 №59-ФЗ «О порядке рассмотрения обращений граждан Российской Федерации» Глава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вправе продлить срок рассмотрения жалобы не более чем на 30 дней, уведомив о продлении срока ее рассмотрения лицо, направившее жалобу.</w:t>
      </w:r>
    </w:p>
    <w:p w:rsidR="00EE03C3" w:rsidRPr="00966589" w:rsidRDefault="0028210C" w:rsidP="009665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5.4. Не позднее дня, следующего за днем рассмотрения жалобы, </w:t>
      </w:r>
      <w:r w:rsidR="00966589">
        <w:rPr>
          <w:rFonts w:ascii="Times New Roman" w:hAnsi="Times New Roman"/>
          <w:sz w:val="24"/>
          <w:szCs w:val="24"/>
        </w:rPr>
        <w:t>а</w:t>
      </w:r>
      <w:r w:rsidR="00966589" w:rsidRPr="00966589">
        <w:rPr>
          <w:rFonts w:ascii="Times New Roman" w:hAnsi="Times New Roman"/>
          <w:sz w:val="24"/>
          <w:szCs w:val="24"/>
        </w:rPr>
        <w:t>дминистраци</w:t>
      </w:r>
      <w:r w:rsidR="00966589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 направляет подателю жалобу мотивированный ответ о результатах рассмотрения жалобы. Ответ на жалобу, поданную в письменной форме, направляется в письменной форме. Ответ на жалобу, поданную в форме электронного документа,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9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05004" w:rsidRPr="00966589" w:rsidRDefault="00505004" w:rsidP="00505004">
      <w:pPr>
        <w:rPr>
          <w:sz w:val="20"/>
          <w:szCs w:val="20"/>
        </w:rPr>
      </w:pPr>
    </w:p>
    <w:p w:rsidR="00505004" w:rsidRPr="00966589" w:rsidRDefault="00505004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B03BB0">
        <w:trPr>
          <w:trHeight w:val="5536"/>
        </w:trPr>
        <w:tc>
          <w:tcPr>
            <w:tcW w:w="4572" w:type="dxa"/>
          </w:tcPr>
          <w:p w:rsidR="00757DE0" w:rsidRPr="00966589" w:rsidRDefault="00757DE0" w:rsidP="00B03BB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B03BB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B03B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B03B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B03BB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B03BB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B03BB0">
        <w:trPr>
          <w:trHeight w:val="152"/>
        </w:trPr>
        <w:tc>
          <w:tcPr>
            <w:tcW w:w="5387" w:type="dxa"/>
          </w:tcPr>
          <w:p w:rsidR="00757DE0" w:rsidRPr="00966589" w:rsidRDefault="00757DE0" w:rsidP="00B03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B03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B0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B03B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B03BB0">
        <w:tc>
          <w:tcPr>
            <w:tcW w:w="2628" w:type="dxa"/>
          </w:tcPr>
          <w:p w:rsidR="00757DE0" w:rsidRPr="00966589" w:rsidRDefault="00757DE0" w:rsidP="00B03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B03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1" w:history="1">
        <w:r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Pr="00966589">
          <w:rPr>
            <w:rStyle w:val="a9"/>
            <w:b w:val="0"/>
            <w:color w:val="auto"/>
            <w:sz w:val="24"/>
          </w:rPr>
          <w:t>@</w:t>
        </w:r>
        <w:r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Pr="00966589">
          <w:rPr>
            <w:rStyle w:val="a9"/>
            <w:b w:val="0"/>
            <w:color w:val="auto"/>
            <w:sz w:val="24"/>
          </w:rPr>
          <w:t>.</w:t>
        </w:r>
        <w:r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Pr="00966589">
          <w:rPr>
            <w:rStyle w:val="a9"/>
            <w:b w:val="0"/>
            <w:color w:val="auto"/>
            <w:sz w:val="24"/>
          </w:rPr>
          <w:t>.</w:t>
        </w:r>
        <w:r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B03BB0">
        <w:tc>
          <w:tcPr>
            <w:tcW w:w="392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B03BB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B03BB0">
        <w:trPr>
          <w:jc w:val="center"/>
        </w:trPr>
        <w:tc>
          <w:tcPr>
            <w:tcW w:w="534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B03BB0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B03BB0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B03BB0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E7C13"/>
    <w:rsid w:val="00105E05"/>
    <w:rsid w:val="001330D9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4351F8"/>
    <w:rsid w:val="00476316"/>
    <w:rsid w:val="004B724E"/>
    <w:rsid w:val="004F2EB4"/>
    <w:rsid w:val="00505004"/>
    <w:rsid w:val="00531B5B"/>
    <w:rsid w:val="005A62EE"/>
    <w:rsid w:val="005F5122"/>
    <w:rsid w:val="006158C4"/>
    <w:rsid w:val="00715533"/>
    <w:rsid w:val="007209A9"/>
    <w:rsid w:val="00753606"/>
    <w:rsid w:val="00757DE0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C4EA9"/>
    <w:rsid w:val="008D7DCB"/>
    <w:rsid w:val="00936AF6"/>
    <w:rsid w:val="00966589"/>
    <w:rsid w:val="009C2C9C"/>
    <w:rsid w:val="009F7FA4"/>
    <w:rsid w:val="00A215B8"/>
    <w:rsid w:val="00A26A02"/>
    <w:rsid w:val="00A465C5"/>
    <w:rsid w:val="00AB5A0C"/>
    <w:rsid w:val="00B53119"/>
    <w:rsid w:val="00B66151"/>
    <w:rsid w:val="00C472EE"/>
    <w:rsid w:val="00CE5022"/>
    <w:rsid w:val="00D47A0E"/>
    <w:rsid w:val="00DA136E"/>
    <w:rsid w:val="00DD02F6"/>
    <w:rsid w:val="00DF7388"/>
    <w:rsid w:val="00E249FC"/>
    <w:rsid w:val="00E50BB5"/>
    <w:rsid w:val="00E87355"/>
    <w:rsid w:val="00EB1759"/>
    <w:rsid w:val="00EE03C3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consultantplus://offline/ref=B339CBD5A036DE27C5111243EF65DF1A93A31E4641D6CB103ED924F0022956363F3D35B627E629F0w3P4F" TargetMode="External"/><Relationship Id="rId3" Type="http://schemas.openxmlformats.org/officeDocument/2006/relationships/styles" Target="styles.xml"/><Relationship Id="rId21" Type="http://schemas.openxmlformats.org/officeDocument/2006/relationships/hyperlink" Target="mailto:anvas@kargasok.tomsknet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consultantplus://offline/ref=B339CBD5A036DE27C5110C4EF909811E93AF414943D3C2426B867FAD55205C61w7P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9CBD5A036DE27C5111243EF65DF1A93A31E4641D6CB103ED924F002w2P9F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D5E31DD23C136F3F8E5A9926EE9A749E22A686F449A141B0EF1B5BCF91J4v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vas.tomsk.ru" TargetMode="External"/><Relationship Id="rId14" Type="http://schemas.openxmlformats.org/officeDocument/2006/relationships/hyperlink" Target="consultantplus://offline/ref=D5E31DD23C136F3F8E5A9926EE9A749E22A686F449A141B0EF1B5BCF91J4vC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7ACE-599A-41F3-B63F-02B3CD0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11500</Words>
  <Characters>65555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2017-03-06T09:34:00Z</cp:lastPrinted>
  <dcterms:created xsi:type="dcterms:W3CDTF">2017-03-07T03:12:00Z</dcterms:created>
  <dcterms:modified xsi:type="dcterms:W3CDTF">2017-03-07T05:44:00Z</dcterms:modified>
</cp:coreProperties>
</file>