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39" w:rsidRPr="00C2476C" w:rsidRDefault="00E11639"/>
    <w:p w:rsidR="00AD5804" w:rsidRPr="00D321C6" w:rsidRDefault="00AD5804" w:rsidP="00AD5804"/>
    <w:p w:rsidR="00AD5804" w:rsidRPr="00D321C6" w:rsidRDefault="00AD5804" w:rsidP="00AD5804">
      <w:pPr>
        <w:jc w:val="center"/>
        <w:rPr>
          <w:b/>
          <w:bCs/>
          <w:sz w:val="28"/>
          <w:szCs w:val="28"/>
        </w:rPr>
      </w:pPr>
      <w:r w:rsidRPr="00D321C6">
        <w:rPr>
          <w:b/>
          <w:bCs/>
          <w:sz w:val="28"/>
          <w:szCs w:val="28"/>
        </w:rPr>
        <w:t>Муниципальное казенное учреждение</w:t>
      </w:r>
    </w:p>
    <w:p w:rsidR="00AD5804" w:rsidRPr="00D321C6" w:rsidRDefault="00AD5804" w:rsidP="00AD5804">
      <w:pPr>
        <w:jc w:val="center"/>
        <w:rPr>
          <w:b/>
          <w:bCs/>
          <w:sz w:val="28"/>
          <w:szCs w:val="28"/>
        </w:rPr>
      </w:pPr>
      <w:r w:rsidRPr="00D321C6">
        <w:rPr>
          <w:b/>
          <w:bCs/>
          <w:sz w:val="28"/>
          <w:szCs w:val="28"/>
        </w:rPr>
        <w:t>администрация Нововасюганского сельского поселения</w:t>
      </w:r>
    </w:p>
    <w:p w:rsidR="00AD5804" w:rsidRPr="00D321C6" w:rsidRDefault="00AD5804" w:rsidP="00AD5804">
      <w:pPr>
        <w:jc w:val="center"/>
        <w:rPr>
          <w:b/>
          <w:bCs/>
          <w:sz w:val="28"/>
          <w:szCs w:val="28"/>
        </w:rPr>
      </w:pPr>
      <w:r w:rsidRPr="00D321C6">
        <w:rPr>
          <w:b/>
          <w:bCs/>
          <w:sz w:val="28"/>
          <w:szCs w:val="28"/>
        </w:rPr>
        <w:t>Каргасокского района Томской области</w:t>
      </w:r>
    </w:p>
    <w:p w:rsidR="00AD5804" w:rsidRPr="00D321C6" w:rsidRDefault="00AD5804" w:rsidP="00AD5804">
      <w:pPr>
        <w:jc w:val="center"/>
        <w:rPr>
          <w:b/>
          <w:bCs/>
          <w:sz w:val="28"/>
          <w:szCs w:val="28"/>
        </w:rPr>
      </w:pPr>
    </w:p>
    <w:p w:rsidR="00AD5804" w:rsidRPr="00D321C6" w:rsidRDefault="00AD5804" w:rsidP="00AD5804">
      <w:pPr>
        <w:jc w:val="center"/>
        <w:rPr>
          <w:b/>
          <w:bCs/>
          <w:sz w:val="28"/>
          <w:szCs w:val="28"/>
        </w:rPr>
      </w:pPr>
      <w:r w:rsidRPr="00D321C6">
        <w:rPr>
          <w:b/>
          <w:bCs/>
          <w:sz w:val="28"/>
          <w:szCs w:val="28"/>
        </w:rPr>
        <w:t xml:space="preserve">ПОСТАНОВЛЕНИЕ </w:t>
      </w:r>
    </w:p>
    <w:p w:rsidR="00AD5804" w:rsidRPr="00D321C6" w:rsidRDefault="00AD5804" w:rsidP="00AD5804">
      <w:pPr>
        <w:rPr>
          <w:b/>
          <w:bCs/>
          <w:sz w:val="28"/>
          <w:szCs w:val="28"/>
        </w:rPr>
      </w:pPr>
    </w:p>
    <w:p w:rsidR="00AD5804" w:rsidRPr="00D321C6" w:rsidRDefault="00D1666E" w:rsidP="00AD5804">
      <w:r>
        <w:t>09</w:t>
      </w:r>
      <w:r w:rsidR="00AD5804" w:rsidRPr="00D321C6">
        <w:t>.</w:t>
      </w:r>
      <w:r w:rsidR="00AD5804">
        <w:t>10</w:t>
      </w:r>
      <w:r w:rsidR="00AD5804" w:rsidRPr="00D321C6">
        <w:t>.202</w:t>
      </w:r>
      <w:r>
        <w:t>4</w:t>
      </w:r>
      <w:r w:rsidR="00AD5804" w:rsidRPr="00D321C6">
        <w:t xml:space="preserve">  </w:t>
      </w:r>
      <w:r w:rsidR="00AD5804" w:rsidRPr="00D321C6">
        <w:tab/>
      </w:r>
      <w:r w:rsidR="00AD5804" w:rsidRPr="00D321C6">
        <w:tab/>
      </w:r>
      <w:r w:rsidR="00AD5804" w:rsidRPr="00D321C6">
        <w:tab/>
      </w:r>
      <w:r w:rsidR="00AD5804" w:rsidRPr="00D321C6">
        <w:tab/>
      </w:r>
      <w:r w:rsidR="00AD5804" w:rsidRPr="00D321C6">
        <w:tab/>
      </w:r>
      <w:r w:rsidR="00AD5804" w:rsidRPr="00D321C6">
        <w:tab/>
      </w:r>
      <w:r w:rsidR="00AD5804" w:rsidRPr="00D321C6">
        <w:tab/>
        <w:t xml:space="preserve">                              № </w:t>
      </w:r>
      <w:r w:rsidR="00AD5804">
        <w:t>6</w:t>
      </w:r>
      <w:r>
        <w:t>2</w:t>
      </w:r>
    </w:p>
    <w:p w:rsidR="00AD5804" w:rsidRPr="00D321C6" w:rsidRDefault="00AD5804" w:rsidP="00AD5804">
      <w:pPr>
        <w:jc w:val="center"/>
      </w:pPr>
      <w:r w:rsidRPr="00D321C6">
        <w:t>с. Новый Васюган</w:t>
      </w:r>
    </w:p>
    <w:p w:rsidR="00AD5804" w:rsidRPr="00D321C6" w:rsidRDefault="00AD5804" w:rsidP="00AD5804"/>
    <w:p w:rsidR="00AD5804" w:rsidRPr="00D321C6" w:rsidRDefault="00AD5804" w:rsidP="00AD5804"/>
    <w:p w:rsidR="00AD5804" w:rsidRPr="00D321C6" w:rsidRDefault="00AD5804" w:rsidP="00D1666E">
      <w:pPr>
        <w:autoSpaceDE w:val="0"/>
        <w:autoSpaceDN w:val="0"/>
        <w:adjustRightInd w:val="0"/>
        <w:jc w:val="center"/>
      </w:pPr>
      <w:r w:rsidRPr="00D321C6">
        <w:rPr>
          <w:rFonts w:eastAsiaTheme="minorHAnsi"/>
        </w:rPr>
        <w:t xml:space="preserve">О внесении изменений в постановление </w:t>
      </w:r>
      <w:r w:rsidRPr="00D321C6">
        <w:t xml:space="preserve">Муниципального казенного учреждения администрация Нововасюганского сельского поселения Каргасокского района Томской области от 05.04.2016  № 28 </w:t>
      </w:r>
      <w:r w:rsidRPr="00D321C6">
        <w:rPr>
          <w:rFonts w:eastAsiaTheme="minorHAnsi"/>
        </w:rPr>
        <w:t>«</w:t>
      </w:r>
      <w:r w:rsidRPr="00D321C6">
        <w:t>Об утверждении правил определения нормативных затрат на обеспечение функций муниципального органа и подведомственных ему казенных учреждений»</w:t>
      </w:r>
    </w:p>
    <w:p w:rsidR="00AD5804" w:rsidRPr="00D321C6" w:rsidRDefault="00AD5804" w:rsidP="00AD5804">
      <w:pPr>
        <w:autoSpaceDE w:val="0"/>
        <w:autoSpaceDN w:val="0"/>
        <w:adjustRightInd w:val="0"/>
        <w:jc w:val="both"/>
      </w:pPr>
    </w:p>
    <w:p w:rsidR="00AD5804" w:rsidRPr="000B5F2F" w:rsidRDefault="00AD5804" w:rsidP="00AD5804">
      <w:pPr>
        <w:autoSpaceDE w:val="0"/>
        <w:autoSpaceDN w:val="0"/>
        <w:adjustRightInd w:val="0"/>
        <w:ind w:firstLine="567"/>
        <w:jc w:val="both"/>
      </w:pPr>
      <w:r w:rsidRPr="00D321C6">
        <w:t xml:space="preserve">           </w:t>
      </w:r>
      <w:r w:rsidRPr="00D321C6">
        <w:tab/>
      </w:r>
      <w:r w:rsidRPr="000B5F2F">
        <w:t>В соответствии с част</w:t>
      </w:r>
      <w:r w:rsidR="00D1666E">
        <w:t>ью</w:t>
      </w:r>
      <w:r w:rsidRPr="000B5F2F">
        <w:t xml:space="preserve"> </w:t>
      </w:r>
      <w:r w:rsidR="00D1666E">
        <w:t>5</w:t>
      </w:r>
      <w:r w:rsidRPr="000B5F2F">
        <w:t xml:space="preserve">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в целях </w:t>
      </w:r>
      <w:r w:rsidR="00D1666E">
        <w:t>приведения</w:t>
      </w:r>
      <w:r w:rsidRPr="000B5F2F">
        <w:t xml:space="preserve"> нормативного правового акта</w:t>
      </w:r>
      <w:r w:rsidR="00D1666E">
        <w:t xml:space="preserve"> с действующим законодательством,</w:t>
      </w:r>
    </w:p>
    <w:p w:rsidR="00AD5804" w:rsidRPr="00D321C6" w:rsidRDefault="00AD5804" w:rsidP="00AD5804">
      <w:pPr>
        <w:autoSpaceDE w:val="0"/>
        <w:autoSpaceDN w:val="0"/>
        <w:adjustRightInd w:val="0"/>
        <w:ind w:firstLine="709"/>
        <w:jc w:val="both"/>
      </w:pPr>
    </w:p>
    <w:p w:rsidR="00AD5804" w:rsidRPr="000B5F2F" w:rsidRDefault="00AD5804" w:rsidP="00AD5804">
      <w:pPr>
        <w:widowControl w:val="0"/>
        <w:autoSpaceDE w:val="0"/>
        <w:autoSpaceDN w:val="0"/>
        <w:adjustRightInd w:val="0"/>
        <w:ind w:firstLine="540"/>
        <w:jc w:val="both"/>
      </w:pPr>
      <w:r w:rsidRPr="000B5F2F">
        <w:t xml:space="preserve"> </w:t>
      </w:r>
    </w:p>
    <w:p w:rsidR="00AD5804" w:rsidRPr="000B5F2F" w:rsidRDefault="00AD5804" w:rsidP="00AD5804">
      <w:pPr>
        <w:widowControl w:val="0"/>
        <w:autoSpaceDE w:val="0"/>
        <w:autoSpaceDN w:val="0"/>
        <w:adjustRightInd w:val="0"/>
        <w:ind w:firstLine="540"/>
        <w:jc w:val="both"/>
      </w:pPr>
      <w:r w:rsidRPr="000B5F2F">
        <w:t>ПОСТАНОВЛЯ</w:t>
      </w:r>
      <w:r w:rsidR="00D1666E">
        <w:t>Ю</w:t>
      </w:r>
      <w:r w:rsidRPr="000B5F2F">
        <w:t>:</w:t>
      </w:r>
    </w:p>
    <w:p w:rsidR="00AD5804" w:rsidRPr="00642BC5" w:rsidRDefault="00AD5804" w:rsidP="00AD5804">
      <w:pPr>
        <w:widowControl w:val="0"/>
        <w:autoSpaceDE w:val="0"/>
        <w:autoSpaceDN w:val="0"/>
        <w:adjustRightInd w:val="0"/>
        <w:ind w:firstLine="540"/>
        <w:jc w:val="both"/>
      </w:pPr>
    </w:p>
    <w:p w:rsidR="00AD5804" w:rsidRPr="00642BC5" w:rsidRDefault="00642BC5" w:rsidP="00642BC5">
      <w:pPr>
        <w:autoSpaceDE w:val="0"/>
        <w:autoSpaceDN w:val="0"/>
        <w:adjustRightInd w:val="0"/>
        <w:ind w:firstLine="540"/>
        <w:jc w:val="both"/>
      </w:pPr>
      <w:r w:rsidRPr="00642BC5">
        <w:t xml:space="preserve">1. </w:t>
      </w:r>
      <w:r w:rsidR="00AD5804" w:rsidRPr="00642BC5">
        <w:t xml:space="preserve">Внести следующие изменения в </w:t>
      </w:r>
      <w:r w:rsidR="00AD5804" w:rsidRPr="00642BC5">
        <w:rPr>
          <w:rStyle w:val="FontStyle12"/>
          <w:sz w:val="24"/>
          <w:szCs w:val="24"/>
        </w:rPr>
        <w:t xml:space="preserve">постановление </w:t>
      </w:r>
      <w:r w:rsidR="00AD5804" w:rsidRPr="00642BC5">
        <w:t xml:space="preserve">Муниципального казенного учреждения администрация Нововасюганского сельского поселения Каргасокского района Томской области от 05.04.2016  № 28 </w:t>
      </w:r>
      <w:r w:rsidR="00AD5804" w:rsidRPr="00642BC5">
        <w:rPr>
          <w:rFonts w:eastAsiaTheme="minorHAnsi"/>
        </w:rPr>
        <w:t>«</w:t>
      </w:r>
      <w:r w:rsidR="00AD5804" w:rsidRPr="00642BC5">
        <w:t>Об утверждении правил определения нормативных затрат на обеспечение функций муниципального органа и подведомственных</w:t>
      </w:r>
      <w:r w:rsidR="00AD5804" w:rsidRPr="000B5F2F">
        <w:t xml:space="preserve"> ему казенных </w:t>
      </w:r>
      <w:r w:rsidR="00AD5804" w:rsidRPr="00642BC5">
        <w:t>учреждений» (далее – постановление):</w:t>
      </w:r>
    </w:p>
    <w:p w:rsidR="00642BC5" w:rsidRPr="00642BC5" w:rsidRDefault="00642BC5" w:rsidP="009F680A">
      <w:pPr>
        <w:numPr>
          <w:ilvl w:val="1"/>
          <w:numId w:val="2"/>
        </w:numPr>
        <w:autoSpaceDE w:val="0"/>
        <w:autoSpaceDN w:val="0"/>
        <w:adjustRightInd w:val="0"/>
        <w:ind w:left="0" w:firstLine="606"/>
        <w:jc w:val="both"/>
      </w:pPr>
      <w:r w:rsidRPr="00642BC5">
        <w:t xml:space="preserve">Порядок расчета нормативных затрат на </w:t>
      </w:r>
      <w:r w:rsidRPr="00642BC5">
        <w:rPr>
          <w:bCs/>
        </w:rPr>
        <w:t xml:space="preserve">обеспечение функций </w:t>
      </w:r>
      <w:r w:rsidRPr="00D321C6">
        <w:t>муниципального органа и подведомственных ему казенных учреждений</w:t>
      </w:r>
      <w:r w:rsidRPr="00642BC5">
        <w:rPr>
          <w:bCs/>
        </w:rPr>
        <w:t xml:space="preserve"> согласно приложению № 1 к настоящему постановлению изложен в новой редакции.</w:t>
      </w:r>
    </w:p>
    <w:p w:rsidR="00AD5804" w:rsidRPr="00642BC5" w:rsidRDefault="00642BC5" w:rsidP="00642BC5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2BC5">
        <w:rPr>
          <w:rFonts w:ascii="Times New Roman" w:hAnsi="Times New Roman" w:cs="Times New Roman"/>
          <w:sz w:val="24"/>
          <w:szCs w:val="24"/>
        </w:rPr>
        <w:t>1.2. Нормативы цены и количества товаров, работ, услуг на обеспечение функций муниципального органа и подведомственных ему казенных учреждений согласно приложению № 2 к настоящему постановлению изложен в новой редакции.</w:t>
      </w:r>
      <w:r w:rsidR="00AD5804" w:rsidRPr="00642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804" w:rsidRPr="00642BC5" w:rsidRDefault="00AD5804" w:rsidP="00642BC5">
      <w:pPr>
        <w:widowControl w:val="0"/>
        <w:autoSpaceDE w:val="0"/>
        <w:autoSpaceDN w:val="0"/>
        <w:adjustRightInd w:val="0"/>
        <w:jc w:val="both"/>
      </w:pPr>
      <w:r w:rsidRPr="00642BC5">
        <w:t xml:space="preserve">        </w:t>
      </w:r>
      <w:r w:rsidR="00642BC5">
        <w:t xml:space="preserve">  2</w:t>
      </w:r>
      <w:r w:rsidRPr="00642BC5">
        <w:t xml:space="preserve">. Обнародовать настоящее постановление в соответствии с Уставом муниципального образования </w:t>
      </w:r>
      <w:proofErr w:type="spellStart"/>
      <w:r w:rsidRPr="00642BC5">
        <w:t>Нововасюганское</w:t>
      </w:r>
      <w:proofErr w:type="spellEnd"/>
      <w:r w:rsidRPr="00642BC5">
        <w:t xml:space="preserve"> сельское поселение. </w:t>
      </w:r>
    </w:p>
    <w:p w:rsidR="00AD5804" w:rsidRPr="000B5F2F" w:rsidRDefault="00AD5804" w:rsidP="00642BC5">
      <w:pPr>
        <w:widowControl w:val="0"/>
        <w:autoSpaceDE w:val="0"/>
        <w:autoSpaceDN w:val="0"/>
        <w:adjustRightInd w:val="0"/>
        <w:jc w:val="both"/>
      </w:pPr>
      <w:r w:rsidRPr="000B5F2F">
        <w:t xml:space="preserve">        </w:t>
      </w:r>
      <w:r w:rsidR="00642BC5">
        <w:t xml:space="preserve">  3</w:t>
      </w:r>
      <w:r w:rsidRPr="000B5F2F">
        <w:t xml:space="preserve">. </w:t>
      </w:r>
      <w:r w:rsidR="00642BC5">
        <w:t xml:space="preserve">Настоящее постановление вступает в силу со дня его официального обнародования в порядке, предусмотренном Уставом муниципального образования </w:t>
      </w:r>
      <w:proofErr w:type="spellStart"/>
      <w:r w:rsidR="00642BC5">
        <w:t>Нововасюганское</w:t>
      </w:r>
      <w:proofErr w:type="spellEnd"/>
      <w:r w:rsidR="00642BC5">
        <w:t xml:space="preserve"> сельское поселение, и распространяется на правоотношения, сложившиеся с 01.01.2024 г</w:t>
      </w:r>
      <w:r w:rsidRPr="000B5F2F">
        <w:t>.</w:t>
      </w:r>
    </w:p>
    <w:p w:rsidR="00AD5804" w:rsidRPr="000B5F2F" w:rsidRDefault="00AD5804" w:rsidP="00AD5804"/>
    <w:p w:rsidR="00AD5804" w:rsidRPr="000B5F2F" w:rsidRDefault="00AD5804" w:rsidP="00AD5804"/>
    <w:p w:rsidR="00642BC5" w:rsidRDefault="00AD5804" w:rsidP="00AD5804">
      <w:r w:rsidRPr="000B5F2F">
        <w:t xml:space="preserve">   Глава Нововасюганского </w:t>
      </w:r>
    </w:p>
    <w:p w:rsidR="00AD5804" w:rsidRPr="000B5F2F" w:rsidRDefault="00642BC5" w:rsidP="00AD5804">
      <w:r>
        <w:t xml:space="preserve">   </w:t>
      </w:r>
      <w:r w:rsidR="00AD5804" w:rsidRPr="000B5F2F">
        <w:t xml:space="preserve">сельского поселения                               </w:t>
      </w:r>
      <w:r>
        <w:t xml:space="preserve">                                  </w:t>
      </w:r>
      <w:r w:rsidR="00AD5804" w:rsidRPr="000B5F2F">
        <w:t xml:space="preserve">       П.Г. Лысенко</w:t>
      </w:r>
    </w:p>
    <w:p w:rsidR="00AD5804" w:rsidRDefault="00AD5804" w:rsidP="00AD5804"/>
    <w:p w:rsidR="00642BC5" w:rsidRDefault="00642BC5" w:rsidP="00AD5804"/>
    <w:p w:rsidR="00642BC5" w:rsidRDefault="00642BC5" w:rsidP="00AD5804"/>
    <w:p w:rsidR="00642BC5" w:rsidRDefault="00642BC5" w:rsidP="00AD5804"/>
    <w:p w:rsidR="00642BC5" w:rsidRDefault="00642BC5" w:rsidP="00AD5804"/>
    <w:p w:rsidR="00642BC5" w:rsidRDefault="00642BC5" w:rsidP="00AD5804"/>
    <w:p w:rsidR="00642BC5" w:rsidRDefault="00642BC5" w:rsidP="00AD5804"/>
    <w:p w:rsidR="00642BC5" w:rsidRPr="000B5F2F" w:rsidRDefault="00642BC5" w:rsidP="00AD5804"/>
    <w:p w:rsidR="00AD5804" w:rsidRPr="00D321C6" w:rsidRDefault="00642BC5" w:rsidP="00AD5804">
      <w:pPr>
        <w:rPr>
          <w:sz w:val="18"/>
          <w:szCs w:val="18"/>
        </w:rPr>
      </w:pPr>
      <w:r>
        <w:rPr>
          <w:sz w:val="18"/>
          <w:szCs w:val="18"/>
        </w:rPr>
        <w:t>И.В. Воробьева</w:t>
      </w:r>
    </w:p>
    <w:p w:rsidR="00AD5804" w:rsidRPr="00D321C6" w:rsidRDefault="00642BC5" w:rsidP="00AD5804">
      <w:pPr>
        <w:rPr>
          <w:sz w:val="18"/>
          <w:szCs w:val="18"/>
        </w:rPr>
      </w:pPr>
      <w:r>
        <w:rPr>
          <w:sz w:val="18"/>
          <w:szCs w:val="18"/>
        </w:rPr>
        <w:t>8 (38253) 29393</w:t>
      </w:r>
    </w:p>
    <w:p w:rsidR="00AD5804" w:rsidRPr="00D321C6" w:rsidRDefault="00AD5804" w:rsidP="00AD5804"/>
    <w:p w:rsidR="00E11639" w:rsidRPr="00C2476C" w:rsidRDefault="00E11639" w:rsidP="0060656B">
      <w:pPr>
        <w:jc w:val="center"/>
        <w:rPr>
          <w:b/>
          <w:bCs/>
          <w:sz w:val="28"/>
          <w:szCs w:val="28"/>
        </w:rPr>
      </w:pPr>
      <w:r w:rsidRPr="00C2476C">
        <w:rPr>
          <w:b/>
          <w:bCs/>
          <w:sz w:val="28"/>
          <w:szCs w:val="28"/>
        </w:rPr>
        <w:lastRenderedPageBreak/>
        <w:t>Муниципальное казенное учреждение</w:t>
      </w:r>
    </w:p>
    <w:p w:rsidR="00E11639" w:rsidRPr="00C2476C" w:rsidRDefault="00E11639" w:rsidP="0060656B">
      <w:pPr>
        <w:jc w:val="center"/>
        <w:rPr>
          <w:b/>
          <w:bCs/>
          <w:sz w:val="28"/>
          <w:szCs w:val="28"/>
        </w:rPr>
      </w:pPr>
      <w:r w:rsidRPr="00C2476C">
        <w:rPr>
          <w:b/>
          <w:bCs/>
          <w:sz w:val="28"/>
          <w:szCs w:val="28"/>
        </w:rPr>
        <w:t>администрация Нововасюганского сельского поселения</w:t>
      </w:r>
    </w:p>
    <w:p w:rsidR="00E11639" w:rsidRPr="00C2476C" w:rsidRDefault="00E11639" w:rsidP="0060656B">
      <w:pPr>
        <w:jc w:val="center"/>
        <w:rPr>
          <w:b/>
          <w:bCs/>
          <w:sz w:val="28"/>
          <w:szCs w:val="28"/>
        </w:rPr>
      </w:pPr>
      <w:r w:rsidRPr="00C2476C">
        <w:rPr>
          <w:b/>
          <w:bCs/>
          <w:sz w:val="28"/>
          <w:szCs w:val="28"/>
        </w:rPr>
        <w:t>Каргасокского района Томской области</w:t>
      </w:r>
    </w:p>
    <w:p w:rsidR="00E11639" w:rsidRPr="00C2476C" w:rsidRDefault="00E11639" w:rsidP="0060656B">
      <w:pPr>
        <w:jc w:val="center"/>
        <w:rPr>
          <w:b/>
          <w:bCs/>
          <w:sz w:val="28"/>
          <w:szCs w:val="28"/>
        </w:rPr>
      </w:pPr>
    </w:p>
    <w:p w:rsidR="00E11639" w:rsidRPr="00C2476C" w:rsidRDefault="00E11639" w:rsidP="0060656B">
      <w:pPr>
        <w:jc w:val="center"/>
        <w:rPr>
          <w:b/>
          <w:bCs/>
          <w:sz w:val="28"/>
          <w:szCs w:val="28"/>
        </w:rPr>
      </w:pPr>
      <w:r w:rsidRPr="00C2476C">
        <w:rPr>
          <w:b/>
          <w:bCs/>
          <w:sz w:val="28"/>
          <w:szCs w:val="28"/>
        </w:rPr>
        <w:t xml:space="preserve">ПОСТАНОВЛЕНИЕ </w:t>
      </w:r>
    </w:p>
    <w:p w:rsidR="00E11639" w:rsidRPr="00C2476C" w:rsidRDefault="00C2476C" w:rsidP="00C2476C">
      <w:pPr>
        <w:jc w:val="center"/>
        <w:rPr>
          <w:bCs/>
        </w:rPr>
      </w:pPr>
      <w:r w:rsidRPr="00C2476C">
        <w:rPr>
          <w:bCs/>
        </w:rPr>
        <w:t xml:space="preserve">(с </w:t>
      </w:r>
      <w:proofErr w:type="spellStart"/>
      <w:r w:rsidRPr="00C2476C">
        <w:rPr>
          <w:bCs/>
        </w:rPr>
        <w:t>изм</w:t>
      </w:r>
      <w:proofErr w:type="spellEnd"/>
      <w:r w:rsidRPr="00C2476C">
        <w:rPr>
          <w:bCs/>
        </w:rPr>
        <w:t xml:space="preserve">. от </w:t>
      </w:r>
      <w:r w:rsidR="0081519F">
        <w:rPr>
          <w:bCs/>
        </w:rPr>
        <w:t>24.</w:t>
      </w:r>
      <w:r w:rsidRPr="00C2476C">
        <w:rPr>
          <w:bCs/>
        </w:rPr>
        <w:t>05.2021 №</w:t>
      </w:r>
      <w:r w:rsidR="0081519F">
        <w:rPr>
          <w:bCs/>
        </w:rPr>
        <w:t xml:space="preserve"> 37</w:t>
      </w:r>
      <w:r w:rsidR="00BF6F9B">
        <w:rPr>
          <w:bCs/>
        </w:rPr>
        <w:t>, от 08.10.2021 № 60</w:t>
      </w:r>
      <w:r w:rsidR="00642BC5">
        <w:rPr>
          <w:bCs/>
        </w:rPr>
        <w:t>, от 09.10.2024 № 62</w:t>
      </w:r>
      <w:r w:rsidRPr="00C2476C">
        <w:rPr>
          <w:bCs/>
        </w:rPr>
        <w:t>)</w:t>
      </w:r>
    </w:p>
    <w:p w:rsidR="00E11639" w:rsidRPr="00C2476C" w:rsidRDefault="00C2476C" w:rsidP="007C7FDC">
      <w:pPr>
        <w:rPr>
          <w:u w:val="single"/>
        </w:rPr>
      </w:pPr>
      <w:r w:rsidRPr="00C2476C">
        <w:t>05</w:t>
      </w:r>
      <w:r w:rsidR="00210C1B" w:rsidRPr="00C2476C">
        <w:t>.</w:t>
      </w:r>
      <w:r w:rsidRPr="00C2476C">
        <w:t>04</w:t>
      </w:r>
      <w:r w:rsidR="00210C1B" w:rsidRPr="00C2476C">
        <w:t>.</w:t>
      </w:r>
      <w:r w:rsidR="00E11639" w:rsidRPr="00C2476C">
        <w:t xml:space="preserve"> 20</w:t>
      </w:r>
      <w:r w:rsidRPr="00C2476C">
        <w:t>16</w:t>
      </w:r>
      <w:r w:rsidR="00E11639" w:rsidRPr="00C2476C">
        <w:t xml:space="preserve"> г.  </w:t>
      </w:r>
      <w:r w:rsidR="00E11639" w:rsidRPr="00C2476C">
        <w:tab/>
      </w:r>
      <w:r w:rsidR="00E11639" w:rsidRPr="00C2476C">
        <w:tab/>
      </w:r>
      <w:r w:rsidR="00E11639" w:rsidRPr="00C2476C">
        <w:tab/>
      </w:r>
      <w:r w:rsidR="00E11639" w:rsidRPr="00C2476C">
        <w:tab/>
      </w:r>
      <w:r w:rsidR="00E11639" w:rsidRPr="00C2476C">
        <w:tab/>
      </w:r>
      <w:r w:rsidR="00E11639" w:rsidRPr="00C2476C">
        <w:tab/>
      </w:r>
      <w:r w:rsidR="00E11639" w:rsidRPr="00C2476C">
        <w:tab/>
        <w:t xml:space="preserve">           </w:t>
      </w:r>
      <w:r w:rsidR="00210C1B" w:rsidRPr="00C2476C">
        <w:t xml:space="preserve">               </w:t>
      </w:r>
      <w:r w:rsidR="0081519F">
        <w:t xml:space="preserve">     </w:t>
      </w:r>
      <w:r w:rsidR="00210C1B" w:rsidRPr="00C2476C">
        <w:t xml:space="preserve">    </w:t>
      </w:r>
      <w:r w:rsidR="00E11639" w:rsidRPr="00C2476C">
        <w:t xml:space="preserve">   № </w:t>
      </w:r>
      <w:r w:rsidRPr="00C2476C">
        <w:t>28</w:t>
      </w:r>
      <w:r w:rsidR="00E11639" w:rsidRPr="00C2476C">
        <w:rPr>
          <w:u w:val="single"/>
        </w:rPr>
        <w:t xml:space="preserve"> </w:t>
      </w:r>
    </w:p>
    <w:p w:rsidR="00210C1B" w:rsidRPr="00C2476C" w:rsidRDefault="00210C1B" w:rsidP="00210C1B">
      <w:pPr>
        <w:jc w:val="center"/>
      </w:pPr>
      <w:r w:rsidRPr="00C2476C">
        <w:t>с. Новый Васюган</w:t>
      </w:r>
    </w:p>
    <w:p w:rsidR="00E11639" w:rsidRPr="00C2476C" w:rsidRDefault="00E11639" w:rsidP="007C7FDC"/>
    <w:p w:rsidR="00E11639" w:rsidRPr="00C2476C" w:rsidRDefault="00E11639" w:rsidP="007C7FDC"/>
    <w:p w:rsidR="00210C1B" w:rsidRPr="00C2476C" w:rsidRDefault="00E11639" w:rsidP="00210C1B">
      <w:pPr>
        <w:jc w:val="both"/>
        <w:rPr>
          <w:rFonts w:eastAsiaTheme="minorHAnsi"/>
        </w:rPr>
      </w:pPr>
      <w:r w:rsidRPr="00C2476C">
        <w:t xml:space="preserve">      </w:t>
      </w:r>
      <w:bookmarkStart w:id="0" w:name="OLE_LINK17"/>
      <w:bookmarkStart w:id="1" w:name="OLE_LINK18"/>
      <w:r w:rsidR="0081519F" w:rsidRPr="00D321C6">
        <w:t>Об утверждении правил определения нормативных затрат на обеспечение функций муниципального органа и подведомственных ему казенных учреждений</w:t>
      </w:r>
    </w:p>
    <w:p w:rsidR="00E11639" w:rsidRPr="00C2476C" w:rsidRDefault="00E11639" w:rsidP="00A002FB">
      <w:pPr>
        <w:autoSpaceDE w:val="0"/>
        <w:autoSpaceDN w:val="0"/>
        <w:adjustRightInd w:val="0"/>
        <w:jc w:val="both"/>
      </w:pPr>
    </w:p>
    <w:bookmarkEnd w:id="0"/>
    <w:bookmarkEnd w:id="1"/>
    <w:p w:rsidR="00E11639" w:rsidRPr="00C2476C" w:rsidRDefault="00E11639" w:rsidP="007C7FDC"/>
    <w:p w:rsidR="00E11639" w:rsidRPr="00C2476C" w:rsidRDefault="00E11639" w:rsidP="00A002FB">
      <w:pPr>
        <w:autoSpaceDE w:val="0"/>
        <w:autoSpaceDN w:val="0"/>
        <w:adjustRightInd w:val="0"/>
        <w:ind w:firstLine="709"/>
        <w:jc w:val="both"/>
      </w:pPr>
      <w:r w:rsidRPr="00C2476C">
        <w:t xml:space="preserve">           </w:t>
      </w:r>
      <w:r w:rsidRPr="00C2476C">
        <w:tab/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E11639" w:rsidRPr="00C2476C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r w:rsidRPr="00C2476C">
        <w:t xml:space="preserve"> </w:t>
      </w:r>
    </w:p>
    <w:p w:rsidR="00E11639" w:rsidRPr="00C2476C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r w:rsidRPr="00C2476C">
        <w:t>ПОСТАНОВЛЯ</w:t>
      </w:r>
      <w:r w:rsidR="00FC2ABB" w:rsidRPr="00C2476C">
        <w:t>ЕТ</w:t>
      </w:r>
      <w:r w:rsidRPr="00C2476C">
        <w:t>:</w:t>
      </w:r>
    </w:p>
    <w:p w:rsidR="00E11639" w:rsidRPr="00C2476C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</w:p>
    <w:p w:rsidR="00E11639" w:rsidRPr="00C2476C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r w:rsidRPr="00C2476C">
        <w:t xml:space="preserve">1. Утвердить Правила определения нормативных затрат на обеспечение функций </w:t>
      </w:r>
      <w:r w:rsidR="00BF200C" w:rsidRPr="00C2476C">
        <w:t>муниципального органа и подведомственных ему казенных учреждений</w:t>
      </w:r>
      <w:r w:rsidR="00BF200C" w:rsidRPr="00C2476C">
        <w:rPr>
          <w:rFonts w:eastAsiaTheme="minorHAnsi"/>
        </w:rPr>
        <w:t xml:space="preserve"> </w:t>
      </w:r>
      <w:r w:rsidR="00FC2ABB" w:rsidRPr="00C2476C">
        <w:t>(далее – Правила)</w:t>
      </w:r>
      <w:r w:rsidRPr="00C2476C">
        <w:t>.</w:t>
      </w:r>
    </w:p>
    <w:p w:rsidR="00E11639" w:rsidRPr="00C2476C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9"/>
      <w:bookmarkEnd w:id="2"/>
      <w:r w:rsidRPr="00C2476C">
        <w:t xml:space="preserve">2. </w:t>
      </w:r>
      <w:r w:rsidR="00FC2ABB" w:rsidRPr="00C2476C">
        <w:t xml:space="preserve">Правила, утвержденные настоящим постановлением, распространяются на </w:t>
      </w:r>
      <w:r w:rsidR="00BF200C" w:rsidRPr="00C2476C">
        <w:t>муниципальный орган и подведомственны</w:t>
      </w:r>
      <w:r w:rsidR="0081519F">
        <w:t>е</w:t>
      </w:r>
      <w:r w:rsidR="00BF200C" w:rsidRPr="00C2476C">
        <w:t xml:space="preserve"> ему казенны</w:t>
      </w:r>
      <w:r w:rsidR="0081519F">
        <w:t>е</w:t>
      </w:r>
      <w:r w:rsidR="00BF200C" w:rsidRPr="00C2476C">
        <w:t xml:space="preserve"> учреждени</w:t>
      </w:r>
      <w:r w:rsidR="0081519F">
        <w:t>я</w:t>
      </w:r>
      <w:r w:rsidR="00FC2ABB" w:rsidRPr="00C2476C">
        <w:t>.</w:t>
      </w:r>
    </w:p>
    <w:p w:rsidR="00BF200C" w:rsidRPr="00C2476C" w:rsidRDefault="00E11639" w:rsidP="00BF200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2476C">
        <w:t xml:space="preserve">3.  </w:t>
      </w:r>
      <w:r w:rsidR="00BF200C" w:rsidRPr="00C2476C">
        <w:t>Правила определения нормативных затрат на обеспечение функций муниципального органа и подведомственных ему казенных учреждений подлежат размещению в Единой информационной системе в сфере закупок (</w:t>
      </w:r>
      <w:proofErr w:type="spellStart"/>
      <w:r w:rsidR="00BF200C" w:rsidRPr="00C2476C">
        <w:t>www.zakupki.gov.ru</w:t>
      </w:r>
      <w:proofErr w:type="spellEnd"/>
      <w:r w:rsidR="00BF200C" w:rsidRPr="00C2476C">
        <w:t>).</w:t>
      </w:r>
    </w:p>
    <w:p w:rsidR="00BF200C" w:rsidRPr="00C2476C" w:rsidRDefault="00BF200C" w:rsidP="00FC2ABB">
      <w:pPr>
        <w:widowControl w:val="0"/>
        <w:autoSpaceDE w:val="0"/>
        <w:autoSpaceDN w:val="0"/>
        <w:adjustRightInd w:val="0"/>
        <w:ind w:firstLine="540"/>
        <w:jc w:val="both"/>
      </w:pPr>
    </w:p>
    <w:p w:rsidR="00E11639" w:rsidRPr="00C2476C" w:rsidRDefault="00BF200C" w:rsidP="00FC2ABB">
      <w:pPr>
        <w:widowControl w:val="0"/>
        <w:autoSpaceDE w:val="0"/>
        <w:autoSpaceDN w:val="0"/>
        <w:adjustRightInd w:val="0"/>
        <w:ind w:firstLine="540"/>
        <w:jc w:val="both"/>
      </w:pPr>
      <w:r w:rsidRPr="00C2476C">
        <w:t>4.</w:t>
      </w:r>
      <w:r w:rsidR="00E11639" w:rsidRPr="00C2476C">
        <w:t xml:space="preserve">Обнародовать настоящее постановление в соответствии с Уставом муниципального образования </w:t>
      </w:r>
      <w:proofErr w:type="spellStart"/>
      <w:r w:rsidR="00E11639" w:rsidRPr="00C2476C">
        <w:t>Нововасюганское</w:t>
      </w:r>
      <w:proofErr w:type="spellEnd"/>
      <w:r w:rsidR="00E11639" w:rsidRPr="00C2476C">
        <w:t xml:space="preserve"> сельское поселение. </w:t>
      </w:r>
    </w:p>
    <w:p w:rsidR="00E11639" w:rsidRPr="00C2476C" w:rsidRDefault="00E11639" w:rsidP="007C7FDC"/>
    <w:p w:rsidR="00E11639" w:rsidRPr="00C2476C" w:rsidRDefault="00E11639" w:rsidP="00A002FB">
      <w:pPr>
        <w:widowControl w:val="0"/>
        <w:autoSpaceDE w:val="0"/>
        <w:autoSpaceDN w:val="0"/>
        <w:adjustRightInd w:val="0"/>
        <w:jc w:val="both"/>
      </w:pPr>
      <w:r w:rsidRPr="00C2476C">
        <w:t xml:space="preserve">        </w:t>
      </w:r>
      <w:r w:rsidR="00BF200C" w:rsidRPr="00C2476C">
        <w:t>5</w:t>
      </w:r>
      <w:r w:rsidRPr="00C2476C">
        <w:t>. Настоящее постановление вступает в силу со дня официального обнародования настоящего постановления.</w:t>
      </w:r>
    </w:p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>
      <w:r w:rsidRPr="00C2476C">
        <w:t xml:space="preserve">   Глава </w:t>
      </w:r>
      <w:r w:rsidR="00FC2ABB" w:rsidRPr="00C2476C">
        <w:t xml:space="preserve">Нововасюганского </w:t>
      </w:r>
      <w:r w:rsidRPr="00C2476C">
        <w:t>сельского поселения                                      П.Г. Лысенко</w:t>
      </w:r>
    </w:p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E11639" w:rsidRPr="00C2476C" w:rsidRDefault="00E11639" w:rsidP="007C7FDC"/>
    <w:p w:rsidR="00E11639" w:rsidRPr="00C2476C" w:rsidRDefault="00E11639" w:rsidP="00667B43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 w:rsidRPr="00C2476C">
        <w:rPr>
          <w:sz w:val="28"/>
          <w:szCs w:val="28"/>
        </w:rPr>
        <w:lastRenderedPageBreak/>
        <w:t xml:space="preserve">                                                                     </w:t>
      </w:r>
      <w:r w:rsidRPr="00C2476C">
        <w:rPr>
          <w:sz w:val="22"/>
          <w:szCs w:val="22"/>
        </w:rPr>
        <w:t>Приложение</w:t>
      </w:r>
    </w:p>
    <w:p w:rsidR="00E11639" w:rsidRPr="00C2476C" w:rsidRDefault="00E11639" w:rsidP="00CD4EC5">
      <w:pPr>
        <w:ind w:left="4860"/>
        <w:rPr>
          <w:sz w:val="22"/>
          <w:szCs w:val="22"/>
        </w:rPr>
      </w:pPr>
      <w:r w:rsidRPr="00C2476C">
        <w:rPr>
          <w:sz w:val="22"/>
          <w:szCs w:val="22"/>
        </w:rPr>
        <w:t xml:space="preserve">к постановлению </w:t>
      </w:r>
      <w:r w:rsidR="00FC2ABB" w:rsidRPr="00C2476C">
        <w:rPr>
          <w:sz w:val="22"/>
          <w:szCs w:val="22"/>
        </w:rPr>
        <w:t>Муниципального казенного уч</w:t>
      </w:r>
      <w:r w:rsidR="000017CB" w:rsidRPr="00C2476C">
        <w:rPr>
          <w:sz w:val="22"/>
          <w:szCs w:val="22"/>
        </w:rPr>
        <w:t>реждения</w:t>
      </w:r>
      <w:r w:rsidRPr="00C2476C">
        <w:rPr>
          <w:sz w:val="22"/>
          <w:szCs w:val="22"/>
        </w:rPr>
        <w:t xml:space="preserve"> администрация</w:t>
      </w:r>
      <w:r w:rsidR="000017CB" w:rsidRPr="00C2476C">
        <w:rPr>
          <w:sz w:val="22"/>
          <w:szCs w:val="22"/>
        </w:rPr>
        <w:t xml:space="preserve"> </w:t>
      </w:r>
      <w:r w:rsidRPr="00C2476C">
        <w:rPr>
          <w:sz w:val="22"/>
          <w:szCs w:val="22"/>
        </w:rPr>
        <w:t>Нововасюганского сельского поселения</w:t>
      </w:r>
      <w:r w:rsidR="000017CB" w:rsidRPr="00C2476C">
        <w:rPr>
          <w:sz w:val="22"/>
          <w:szCs w:val="22"/>
        </w:rPr>
        <w:t xml:space="preserve"> Каргасокского района Томской области </w:t>
      </w:r>
      <w:r w:rsidRPr="00C2476C">
        <w:rPr>
          <w:sz w:val="22"/>
          <w:szCs w:val="22"/>
        </w:rPr>
        <w:t xml:space="preserve">от  </w:t>
      </w:r>
      <w:r w:rsidR="00C2476C" w:rsidRPr="00C2476C">
        <w:rPr>
          <w:sz w:val="22"/>
          <w:szCs w:val="22"/>
        </w:rPr>
        <w:t>05</w:t>
      </w:r>
      <w:r w:rsidR="000017CB" w:rsidRPr="00C2476C">
        <w:rPr>
          <w:sz w:val="22"/>
          <w:szCs w:val="22"/>
        </w:rPr>
        <w:t>.</w:t>
      </w:r>
      <w:r w:rsidR="00C2476C" w:rsidRPr="00C2476C">
        <w:rPr>
          <w:sz w:val="22"/>
          <w:szCs w:val="22"/>
        </w:rPr>
        <w:t>04</w:t>
      </w:r>
      <w:r w:rsidRPr="00C2476C">
        <w:rPr>
          <w:sz w:val="22"/>
          <w:szCs w:val="22"/>
        </w:rPr>
        <w:t>.20</w:t>
      </w:r>
      <w:r w:rsidR="00C2476C" w:rsidRPr="00C2476C">
        <w:rPr>
          <w:sz w:val="22"/>
          <w:szCs w:val="22"/>
        </w:rPr>
        <w:t>16</w:t>
      </w:r>
      <w:r w:rsidRPr="00C2476C">
        <w:rPr>
          <w:sz w:val="22"/>
          <w:szCs w:val="22"/>
        </w:rPr>
        <w:t xml:space="preserve">  № </w:t>
      </w:r>
      <w:r w:rsidR="00C2476C" w:rsidRPr="00C2476C">
        <w:rPr>
          <w:sz w:val="22"/>
          <w:szCs w:val="22"/>
        </w:rPr>
        <w:t>28</w:t>
      </w:r>
    </w:p>
    <w:p w:rsidR="00C2476C" w:rsidRPr="00C2476C" w:rsidRDefault="00C2476C" w:rsidP="00CD4EC5">
      <w:pPr>
        <w:ind w:left="4860"/>
        <w:rPr>
          <w:sz w:val="22"/>
          <w:szCs w:val="22"/>
        </w:rPr>
      </w:pPr>
      <w:r w:rsidRPr="00C2476C">
        <w:rPr>
          <w:sz w:val="22"/>
          <w:szCs w:val="22"/>
        </w:rPr>
        <w:t xml:space="preserve">(с </w:t>
      </w:r>
      <w:proofErr w:type="spellStart"/>
      <w:r w:rsidRPr="00C2476C">
        <w:rPr>
          <w:sz w:val="22"/>
          <w:szCs w:val="22"/>
        </w:rPr>
        <w:t>изм</w:t>
      </w:r>
      <w:proofErr w:type="spellEnd"/>
      <w:r w:rsidRPr="00C2476C">
        <w:rPr>
          <w:sz w:val="22"/>
          <w:szCs w:val="22"/>
        </w:rPr>
        <w:t xml:space="preserve">. от </w:t>
      </w:r>
      <w:r w:rsidR="0081519F">
        <w:rPr>
          <w:sz w:val="22"/>
          <w:szCs w:val="22"/>
        </w:rPr>
        <w:t>24.</w:t>
      </w:r>
      <w:r w:rsidRPr="00C2476C">
        <w:rPr>
          <w:sz w:val="22"/>
          <w:szCs w:val="22"/>
        </w:rPr>
        <w:t>05.2021 №</w:t>
      </w:r>
      <w:r w:rsidR="0081519F">
        <w:rPr>
          <w:sz w:val="22"/>
          <w:szCs w:val="22"/>
        </w:rPr>
        <w:t xml:space="preserve"> 37</w:t>
      </w:r>
      <w:r w:rsidRPr="00C2476C">
        <w:rPr>
          <w:sz w:val="22"/>
          <w:szCs w:val="22"/>
        </w:rPr>
        <w:t>)</w:t>
      </w:r>
    </w:p>
    <w:p w:rsidR="00E11639" w:rsidRPr="00C2476C" w:rsidRDefault="00E11639" w:rsidP="00CD4EC5">
      <w:pPr>
        <w:jc w:val="center"/>
        <w:rPr>
          <w:sz w:val="28"/>
          <w:szCs w:val="28"/>
        </w:rPr>
      </w:pPr>
    </w:p>
    <w:p w:rsidR="00E11639" w:rsidRPr="00C2476C" w:rsidRDefault="00E11639" w:rsidP="00CD4EC5">
      <w:pPr>
        <w:jc w:val="center"/>
        <w:rPr>
          <w:sz w:val="28"/>
          <w:szCs w:val="28"/>
        </w:rPr>
      </w:pPr>
    </w:p>
    <w:p w:rsidR="00E11639" w:rsidRPr="00C2476C" w:rsidRDefault="00E11639" w:rsidP="00FF00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1639" w:rsidRPr="00C2476C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bookmarkStart w:id="3" w:name="P37"/>
      <w:bookmarkEnd w:id="3"/>
      <w:r w:rsidRPr="00C2476C">
        <w:t>Правила</w:t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jc w:val="center"/>
      </w:pPr>
      <w:r w:rsidRPr="00C2476C">
        <w:t xml:space="preserve">определения нормативных затрат на обеспечение функций </w:t>
      </w:r>
      <w:r w:rsidR="000017CB" w:rsidRPr="00C2476C">
        <w:t>муниципальн</w:t>
      </w:r>
      <w:r w:rsidR="009F52B5">
        <w:t>ого</w:t>
      </w:r>
      <w:r w:rsidR="000017CB" w:rsidRPr="00C2476C">
        <w:t xml:space="preserve"> орган</w:t>
      </w:r>
      <w:r w:rsidR="009F52B5">
        <w:t>а</w:t>
      </w:r>
      <w:r w:rsidR="000017CB" w:rsidRPr="00C2476C">
        <w:t xml:space="preserve"> и подведомственных </w:t>
      </w:r>
      <w:r w:rsidR="009F52B5">
        <w:t>е</w:t>
      </w:r>
      <w:r w:rsidR="000017CB" w:rsidRPr="00C2476C">
        <w:t>м</w:t>
      </w:r>
      <w:r w:rsidR="009F52B5">
        <w:t>у</w:t>
      </w:r>
      <w:r w:rsidR="000017CB" w:rsidRPr="00C2476C">
        <w:t xml:space="preserve"> казенных учреждений</w:t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0017CB" w:rsidRPr="00C2476C" w:rsidRDefault="00E11639" w:rsidP="009F680A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</w:pPr>
      <w:r w:rsidRPr="00C2476C">
        <w:t xml:space="preserve"> </w:t>
      </w:r>
      <w:proofErr w:type="gramStart"/>
      <w:r w:rsidR="000017CB" w:rsidRPr="00C2476C">
        <w:t>Настоящие Правила устанавливают порядок определения нормативных затрат на обеспечение функций муниципального органа, определенного в соответствии с Бюджетным кодексом Российской Федерации как главного распорядителя бюджетных средств (далее – муниципальный орган)</w:t>
      </w:r>
      <w:r w:rsidR="000017CB" w:rsidRPr="00C2476C">
        <w:rPr>
          <w:bCs/>
        </w:rPr>
        <w:t xml:space="preserve"> и </w:t>
      </w:r>
      <w:r w:rsidR="000017CB" w:rsidRPr="00C2476C">
        <w:t>подведомственных ему казенных учреждений в части закупок товаров, работ, услуг (далее - нормативные затраты) в соответствии с Постановлением Правительства Российской Федерации, определяющим общие правила к определению нормативных затрат на обеспечение функций государственных</w:t>
      </w:r>
      <w:proofErr w:type="gramEnd"/>
      <w:r w:rsidR="000017CB" w:rsidRPr="00C2476C">
        <w:t xml:space="preserve"> органов, органов управления государственными внебюджетными фондами и муниципальных органов.</w:t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2. </w:t>
      </w:r>
      <w:r w:rsidR="000017CB" w:rsidRPr="00C2476C">
        <w:t xml:space="preserve">Нормативные затраты применяются для обоснования объекта и (или) объектов закупки муниципального органа </w:t>
      </w:r>
      <w:r w:rsidRPr="00C2476C">
        <w:t>и подведомственных ему казенных учреждений.</w:t>
      </w:r>
    </w:p>
    <w:p w:rsidR="000017CB" w:rsidRPr="00D1666E" w:rsidRDefault="00E11639" w:rsidP="000017C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t xml:space="preserve">3. </w:t>
      </w:r>
      <w:r w:rsidR="000017CB" w:rsidRPr="00C2476C">
        <w:rPr>
          <w:rFonts w:ascii="Times New Roman" w:hAnsi="Times New Roman"/>
          <w:sz w:val="24"/>
          <w:szCs w:val="24"/>
        </w:rPr>
        <w:t xml:space="preserve">Нормативные затраты определяются в порядке,  установленном Методикой определения </w:t>
      </w:r>
      <w:r w:rsidR="000017CB" w:rsidRPr="00D1666E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</w:t>
      </w:r>
      <w:r w:rsidRPr="00D1666E">
        <w:rPr>
          <w:rFonts w:ascii="Times New Roman" w:hAnsi="Times New Roman" w:cs="Times New Roman"/>
          <w:sz w:val="24"/>
          <w:szCs w:val="24"/>
        </w:rPr>
        <w:t xml:space="preserve"> </w:t>
      </w:r>
      <w:r w:rsidR="000017CB" w:rsidRPr="00D1666E">
        <w:rPr>
          <w:rFonts w:ascii="Times New Roman" w:hAnsi="Times New Roman" w:cs="Times New Roman"/>
          <w:sz w:val="24"/>
          <w:szCs w:val="24"/>
        </w:rPr>
        <w:t xml:space="preserve">муниципального органа и подведомственных ему </w:t>
      </w:r>
      <w:r w:rsidRPr="00D1666E">
        <w:rPr>
          <w:rFonts w:ascii="Times New Roman" w:hAnsi="Times New Roman" w:cs="Times New Roman"/>
          <w:sz w:val="24"/>
          <w:szCs w:val="24"/>
        </w:rPr>
        <w:t xml:space="preserve">казенных учреждений, </w:t>
      </w:r>
      <w:r w:rsidR="000017CB" w:rsidRPr="00D1666E">
        <w:rPr>
          <w:rFonts w:ascii="Times New Roman" w:hAnsi="Times New Roman" w:cs="Times New Roman"/>
          <w:sz w:val="24"/>
          <w:szCs w:val="24"/>
        </w:rPr>
        <w:t>в соответствии с приложением к настоящим Правилам (далее - Методика).</w:t>
      </w:r>
    </w:p>
    <w:p w:rsidR="000017CB" w:rsidRPr="00C2476C" w:rsidRDefault="000017CB" w:rsidP="000017CB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46"/>
      <w:bookmarkEnd w:id="4"/>
      <w:r w:rsidRPr="00C2476C">
        <w:rPr>
          <w:rFonts w:ascii="Times New Roman" w:eastAsia="Calibri" w:hAnsi="Times New Roman" w:cs="Times New Roman"/>
          <w:sz w:val="24"/>
          <w:szCs w:val="24"/>
        </w:rPr>
        <w:t xml:space="preserve">Нормативные затраты, порядок определения которых не установлен Методикой, определяются в порядке, устанавливаемом муниципальным органом </w:t>
      </w:r>
      <w:r w:rsidRPr="00C2476C">
        <w:rPr>
          <w:rFonts w:ascii="Times New Roman" w:hAnsi="Times New Roman"/>
          <w:sz w:val="24"/>
          <w:szCs w:val="24"/>
        </w:rPr>
        <w:t xml:space="preserve">для </w:t>
      </w:r>
      <w:r w:rsidRPr="00C2476C">
        <w:rPr>
          <w:rFonts w:ascii="Times New Roman" w:eastAsia="Calibri" w:hAnsi="Times New Roman"/>
          <w:sz w:val="24"/>
          <w:szCs w:val="24"/>
        </w:rPr>
        <w:t>подведомственных ему казенных учреждений.</w:t>
      </w:r>
    </w:p>
    <w:p w:rsidR="000017CB" w:rsidRPr="00C2476C" w:rsidRDefault="000017CB" w:rsidP="000017CB">
      <w:pPr>
        <w:autoSpaceDE w:val="0"/>
        <w:autoSpaceDN w:val="0"/>
        <w:adjustRightInd w:val="0"/>
        <w:ind w:firstLine="426"/>
        <w:jc w:val="both"/>
      </w:pPr>
      <w:r w:rsidRPr="00C2476C">
        <w:t>При утверждении нормативных затрат в отношении проведения текущего ремонта муниципальный орган учитывает его периодичность, предусмотренную пунктом 59 Методики.</w:t>
      </w:r>
    </w:p>
    <w:p w:rsidR="000017CB" w:rsidRPr="00C2476C" w:rsidRDefault="000017CB" w:rsidP="000017CB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муниципального орган</w:t>
      </w:r>
      <w:r w:rsidR="00934944" w:rsidRPr="00C2476C">
        <w:t>а</w:t>
      </w:r>
      <w:r w:rsidRPr="00C2476C">
        <w:t xml:space="preserve"> и подведомственных </w:t>
      </w:r>
      <w:r w:rsidR="00934944" w:rsidRPr="00C2476C">
        <w:t>е</w:t>
      </w:r>
      <w:r w:rsidRPr="00C2476C">
        <w:t>м</w:t>
      </w:r>
      <w:r w:rsidR="00934944" w:rsidRPr="00C2476C">
        <w:t>у</w:t>
      </w:r>
      <w:r w:rsidRPr="00C2476C">
        <w:t xml:space="preserve"> казенных учреждений как получател</w:t>
      </w:r>
      <w:r w:rsidR="00934944" w:rsidRPr="00C2476C">
        <w:t>ю</w:t>
      </w:r>
      <w:r w:rsidRPr="00C2476C">
        <w:t xml:space="preserve"> бюджетных средств лимитов бюджетных обязательств на закупку товаров, работ, услуг в рамках исполнения бюджета муниципального образования</w:t>
      </w:r>
      <w:r w:rsidR="00934944" w:rsidRPr="00C2476C">
        <w:t xml:space="preserve"> </w:t>
      </w:r>
      <w:proofErr w:type="spellStart"/>
      <w:r w:rsidR="00934944" w:rsidRPr="00C2476C">
        <w:t>Нововасюганское</w:t>
      </w:r>
      <w:proofErr w:type="spellEnd"/>
      <w:r w:rsidR="00934944" w:rsidRPr="00C2476C">
        <w:t xml:space="preserve"> сельское поселение</w:t>
      </w:r>
      <w:r w:rsidRPr="00C2476C">
        <w:t>.</w:t>
      </w:r>
    </w:p>
    <w:p w:rsidR="000017CB" w:rsidRPr="00C2476C" w:rsidRDefault="000017CB" w:rsidP="000017CB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>При определении нормативных затрат муниципальны</w:t>
      </w:r>
      <w:r w:rsidR="00934944" w:rsidRPr="00C2476C">
        <w:t>й</w:t>
      </w:r>
      <w:r w:rsidRPr="00C2476C">
        <w:t xml:space="preserve"> орган применя</w:t>
      </w:r>
      <w:r w:rsidR="00934944" w:rsidRPr="00C2476C">
        <w:t>е</w:t>
      </w:r>
      <w:r w:rsidRPr="00C2476C">
        <w:t>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четвертого настоящего пункта.</w:t>
      </w:r>
    </w:p>
    <w:p w:rsidR="00934944" w:rsidRPr="00C2476C" w:rsidRDefault="00934944" w:rsidP="00934944">
      <w:pPr>
        <w:autoSpaceDE w:val="0"/>
        <w:autoSpaceDN w:val="0"/>
        <w:adjustRightInd w:val="0"/>
        <w:ind w:firstLine="426"/>
        <w:jc w:val="both"/>
      </w:pPr>
      <w:r w:rsidRPr="00C2476C">
        <w:t xml:space="preserve">4. Для определения нормативных затрат в соответствии с  разделами 1, 2 и 5  Методики в формулах используются нормативы цены товаров, работ, услуг, устанавливаемые муниципальным органом, если эти нормативы не предусмотрены </w:t>
      </w:r>
      <w:hyperlink r:id="rId6" w:history="1">
        <w:r w:rsidRPr="00C2476C">
          <w:t>приложениями № 1</w:t>
        </w:r>
      </w:hyperlink>
      <w:r w:rsidRPr="00C2476C">
        <w:t xml:space="preserve">, </w:t>
      </w:r>
      <w:hyperlink r:id="rId7" w:history="1">
        <w:r w:rsidRPr="00C2476C">
          <w:t>№ 1-1</w:t>
        </w:r>
      </w:hyperlink>
      <w:r w:rsidRPr="00C2476C">
        <w:t xml:space="preserve">, № 1-2 и </w:t>
      </w:r>
      <w:hyperlink r:id="rId8" w:history="1">
        <w:r w:rsidRPr="00C2476C">
          <w:t>№ 2</w:t>
        </w:r>
      </w:hyperlink>
      <w:r w:rsidRPr="00C2476C">
        <w:t xml:space="preserve"> к Методике.</w:t>
      </w:r>
    </w:p>
    <w:p w:rsidR="00934944" w:rsidRPr="00C2476C" w:rsidRDefault="00934944" w:rsidP="00934944">
      <w:pPr>
        <w:autoSpaceDE w:val="0"/>
        <w:autoSpaceDN w:val="0"/>
        <w:adjustRightInd w:val="0"/>
        <w:ind w:firstLine="426"/>
        <w:jc w:val="both"/>
      </w:pPr>
      <w:r w:rsidRPr="00C2476C">
        <w:t>Нормативы цены товаров, работ и услуг, устанавливаемые в формулах,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5. Для определения нормативных затрат в соответствии с  разделами 1, 2 и 5 Методики в формулах используются нормативы количества товаров, работ, услуг, устанавливаемые муниципальным органом, если эти нормативы не предусмотрены </w:t>
      </w:r>
      <w:hyperlink r:id="rId9" w:history="1">
        <w:r w:rsidRPr="00C2476C">
          <w:t>приложениями № 1</w:t>
        </w:r>
      </w:hyperlink>
      <w:r w:rsidRPr="00C2476C">
        <w:t xml:space="preserve">, </w:t>
      </w:r>
      <w:hyperlink r:id="rId10" w:history="1">
        <w:r w:rsidRPr="00C2476C">
          <w:t>№ 1-1</w:t>
        </w:r>
      </w:hyperlink>
      <w:r w:rsidRPr="00C2476C">
        <w:t xml:space="preserve">, № 1-2 и </w:t>
      </w:r>
      <w:hyperlink r:id="rId11" w:history="1">
        <w:r w:rsidRPr="00C2476C">
          <w:t>№ 2</w:t>
        </w:r>
      </w:hyperlink>
      <w:r w:rsidRPr="00C2476C">
        <w:t xml:space="preserve"> к Методике.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6 Муниципальный орган </w:t>
      </w:r>
      <w:proofErr w:type="gramStart"/>
      <w:r w:rsidRPr="00C2476C">
        <w:t>разрабатывает и утверждает</w:t>
      </w:r>
      <w:proofErr w:type="gramEnd"/>
      <w:r w:rsidRPr="00C2476C">
        <w:t xml:space="preserve"> 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должностных обязанностей их работников) нормативы:</w:t>
      </w:r>
    </w:p>
    <w:p w:rsidR="00934944" w:rsidRPr="00C2476C" w:rsidRDefault="00934944" w:rsidP="00934944">
      <w:pPr>
        <w:autoSpaceDE w:val="0"/>
        <w:autoSpaceDN w:val="0"/>
        <w:adjustRightInd w:val="0"/>
        <w:ind w:firstLine="426"/>
        <w:jc w:val="both"/>
      </w:pPr>
      <w:r w:rsidRPr="00C2476C">
        <w:lastRenderedPageBreak/>
        <w:t xml:space="preserve"> 1)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</w:t>
      </w:r>
      <w:hyperlink r:id="rId12" w:history="1">
        <w:r w:rsidRPr="00C2476C">
          <w:t>приложениями № 1</w:t>
        </w:r>
      </w:hyperlink>
      <w:r w:rsidRPr="00C2476C">
        <w:t xml:space="preserve">, </w:t>
      </w:r>
      <w:hyperlink r:id="rId13" w:history="1">
        <w:r w:rsidRPr="00C2476C">
          <w:t>№ 1-1</w:t>
        </w:r>
      </w:hyperlink>
      <w:r w:rsidRPr="00C2476C">
        <w:t xml:space="preserve"> и </w:t>
      </w:r>
      <w:hyperlink r:id="rId14" w:history="1">
        <w:r w:rsidRPr="00C2476C">
          <w:t>№ 1-2</w:t>
        </w:r>
      </w:hyperlink>
      <w:r w:rsidRPr="00C2476C">
        <w:t xml:space="preserve"> к Методике;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2) цены услуг подвижной связи с учетом нормативов, предусмотренных </w:t>
      </w:r>
      <w:hyperlink r:id="rId15" w:history="1">
        <w:r w:rsidRPr="00C2476C">
          <w:t>приложениями № 1</w:t>
        </w:r>
      </w:hyperlink>
      <w:r w:rsidRPr="00C2476C">
        <w:t xml:space="preserve">, </w:t>
      </w:r>
      <w:hyperlink r:id="rId16" w:history="1">
        <w:r w:rsidRPr="00C2476C">
          <w:t>№ 1-1</w:t>
        </w:r>
      </w:hyperlink>
      <w:r w:rsidRPr="00C2476C">
        <w:t xml:space="preserve"> и </w:t>
      </w:r>
      <w:hyperlink r:id="rId17" w:history="1">
        <w:r w:rsidRPr="00C2476C">
          <w:t>№ 1-2</w:t>
        </w:r>
      </w:hyperlink>
      <w:r w:rsidRPr="00C2476C">
        <w:t xml:space="preserve"> к Методике;</w:t>
      </w:r>
    </w:p>
    <w:p w:rsidR="00934944" w:rsidRPr="00C2476C" w:rsidRDefault="00934944" w:rsidP="00934944">
      <w:pPr>
        <w:autoSpaceDE w:val="0"/>
        <w:autoSpaceDN w:val="0"/>
        <w:adjustRightInd w:val="0"/>
        <w:ind w:firstLine="540"/>
        <w:jc w:val="both"/>
      </w:pPr>
      <w:r w:rsidRPr="00C2476C">
        <w:t>2-1) количества SIM-карт, используемых в средствах подвижной связи, с учетом нормативов, предусмотренных приложением № 1 к Методике;</w:t>
      </w:r>
    </w:p>
    <w:p w:rsidR="00934944" w:rsidRPr="00C2476C" w:rsidRDefault="00934944" w:rsidP="00934944">
      <w:pPr>
        <w:autoSpaceDE w:val="0"/>
        <w:autoSpaceDN w:val="0"/>
        <w:adjustRightInd w:val="0"/>
        <w:jc w:val="both"/>
      </w:pPr>
      <w:r w:rsidRPr="00C2476C">
        <w:t xml:space="preserve"> 3) количества SIM-карт, используемых в планшетных компьютерах, с учетом нормативов, предусмотренных приложением № 1-1 к Методике;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4) цены и количества принтеров, многофункциональных устройств, копировальных аппаратов и иной оргтехники;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5) количества и цены средств подвижной связи с учетом нормативов, предусмотренных приложением № 1 к Методике;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6) количества и цены планшетных компьютеров с учетом нормативов, предусмотренных приложением № 1-1 к Методике;</w:t>
      </w:r>
    </w:p>
    <w:p w:rsidR="00934944" w:rsidRPr="00C2476C" w:rsidRDefault="00934944" w:rsidP="00934944">
      <w:pPr>
        <w:autoSpaceDE w:val="0"/>
        <w:autoSpaceDN w:val="0"/>
        <w:adjustRightInd w:val="0"/>
        <w:ind w:firstLine="540"/>
        <w:jc w:val="both"/>
      </w:pPr>
      <w:r w:rsidRPr="00C2476C">
        <w:t xml:space="preserve">6-1) количества и цены ноутбуков с учетом </w:t>
      </w:r>
      <w:hyperlink r:id="rId18" w:history="1">
        <w:r w:rsidRPr="00C2476C">
          <w:t>нормативов</w:t>
        </w:r>
      </w:hyperlink>
      <w:r w:rsidRPr="00C2476C">
        <w:t>, предусмотренных приложением № 1-2 к Методике;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7) количества и цены носителей информации;</w:t>
      </w:r>
    </w:p>
    <w:p w:rsidR="00934944" w:rsidRPr="00C2476C" w:rsidRDefault="00934944" w:rsidP="00934944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76C">
        <w:rPr>
          <w:rFonts w:ascii="Times New Roman" w:hAnsi="Times New Roman"/>
          <w:sz w:val="24"/>
          <w:szCs w:val="24"/>
        </w:rPr>
        <w:t xml:space="preserve"> 8) </w:t>
      </w:r>
      <w:r w:rsidRPr="00C2476C">
        <w:rPr>
          <w:rFonts w:ascii="Times New Roman" w:eastAsia="Calibri" w:hAnsi="Times New Roman" w:cs="Times New Roman"/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9) перечня периодических печатных изданий и справочной литературы;</w:t>
      </w:r>
    </w:p>
    <w:p w:rsidR="00934944" w:rsidRPr="00C2476C" w:rsidRDefault="00934944" w:rsidP="00934944">
      <w:pPr>
        <w:autoSpaceDE w:val="0"/>
        <w:autoSpaceDN w:val="0"/>
        <w:adjustRightInd w:val="0"/>
        <w:ind w:firstLine="540"/>
        <w:jc w:val="both"/>
      </w:pPr>
      <w:r w:rsidRPr="00C2476C">
        <w:t>9-1) количества и цены рабочих станций, с учетом нормативов, предусмотренных пунктом 23 Методики;</w:t>
      </w:r>
    </w:p>
    <w:p w:rsidR="00934944" w:rsidRPr="00C2476C" w:rsidRDefault="00934944" w:rsidP="00934944">
      <w:pPr>
        <w:autoSpaceDE w:val="0"/>
        <w:autoSpaceDN w:val="0"/>
        <w:adjustRightInd w:val="0"/>
        <w:jc w:val="both"/>
      </w:pPr>
      <w:r w:rsidRPr="00C2476C">
        <w:t xml:space="preserve">      10) количества и цены транспортных средств с учетом нормативов, предусмотренных приложением № 2 к Методике;</w:t>
      </w:r>
    </w:p>
    <w:p w:rsidR="009F52B5" w:rsidRPr="00AC7120" w:rsidRDefault="00934944" w:rsidP="009F52B5">
      <w:pPr>
        <w:autoSpaceDE w:val="0"/>
        <w:autoSpaceDN w:val="0"/>
        <w:adjustRightInd w:val="0"/>
        <w:ind w:firstLine="426"/>
        <w:jc w:val="both"/>
      </w:pPr>
      <w:r w:rsidRPr="00C2476C">
        <w:t xml:space="preserve"> 11) количества и цены </w:t>
      </w:r>
      <w:r w:rsidRPr="00BF6F9B">
        <w:t>мебели</w:t>
      </w:r>
      <w:r w:rsidR="009F52B5" w:rsidRPr="00BF6F9B">
        <w:t xml:space="preserve"> с учетом нормативов количества, предусмотренных приложением № 3 к Методике;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12) количества и цены канцелярских принадлежностей;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13) количества и цены хозяйственных товаров и принадлежностей;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14) количества и цены материальных запасов для нужд гражданской обороны;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15) количества и цены иных товаров и услуг.</w:t>
      </w:r>
    </w:p>
    <w:p w:rsidR="006310B5" w:rsidRPr="00BF6F9B" w:rsidRDefault="00934944" w:rsidP="00934944">
      <w:pPr>
        <w:autoSpaceDE w:val="0"/>
        <w:autoSpaceDN w:val="0"/>
        <w:adjustRightInd w:val="0"/>
        <w:ind w:firstLine="425"/>
        <w:jc w:val="both"/>
      </w:pPr>
      <w:r w:rsidRPr="00C2476C">
        <w:t xml:space="preserve">6-1. По решению руководителя муниципального органа нормативы количества, предусмотренные </w:t>
      </w:r>
      <w:hyperlink r:id="rId19" w:history="1">
        <w:r w:rsidRPr="00C2476C">
          <w:t>приложениями № 1</w:t>
        </w:r>
      </w:hyperlink>
      <w:r w:rsidRPr="00C2476C">
        <w:t xml:space="preserve">, </w:t>
      </w:r>
      <w:hyperlink r:id="rId20" w:history="1">
        <w:r w:rsidRPr="00C2476C">
          <w:t>№ 1-1</w:t>
        </w:r>
      </w:hyperlink>
      <w:r w:rsidRPr="00C2476C">
        <w:t xml:space="preserve">, </w:t>
      </w:r>
      <w:hyperlink r:id="rId21" w:history="1">
        <w:r w:rsidRPr="00C2476C">
          <w:t>№ 1-2</w:t>
        </w:r>
      </w:hyperlink>
      <w:r w:rsidRPr="00C2476C">
        <w:t xml:space="preserve"> к Методике, не применяются при определении нормативных затрат, предусмотренных пунктами 23, </w:t>
      </w:r>
      <w:hyperlink r:id="rId22" w:history="1">
        <w:r w:rsidRPr="00C2476C">
          <w:t>25</w:t>
        </w:r>
      </w:hyperlink>
      <w:r w:rsidRPr="00C2476C">
        <w:t xml:space="preserve">, </w:t>
      </w:r>
      <w:hyperlink r:id="rId23" w:history="1">
        <w:r w:rsidRPr="00C2476C">
          <w:t>26</w:t>
        </w:r>
      </w:hyperlink>
      <w:r w:rsidRPr="00C2476C">
        <w:t xml:space="preserve">, </w:t>
      </w:r>
      <w:hyperlink r:id="rId24" w:history="1">
        <w:r w:rsidRPr="00C2476C">
          <w:t>26-1</w:t>
        </w:r>
      </w:hyperlink>
      <w:r w:rsidRPr="00C2476C">
        <w:t xml:space="preserve"> Методики, в целях обеспечения муниципальными органами установленных функций и полномочий при осуществлении служащими исполнения должностных обязанносте</w:t>
      </w:r>
      <w:r w:rsidRPr="00BF6F9B">
        <w:t xml:space="preserve">й </w:t>
      </w:r>
      <w:r w:rsidR="009F52B5" w:rsidRPr="00BF6F9B">
        <w:t>в дистанционном режиме.</w:t>
      </w:r>
    </w:p>
    <w:p w:rsidR="00934944" w:rsidRPr="00C2476C" w:rsidRDefault="006310B5" w:rsidP="00934944">
      <w:pPr>
        <w:autoSpaceDE w:val="0"/>
        <w:autoSpaceDN w:val="0"/>
        <w:adjustRightInd w:val="0"/>
        <w:ind w:firstLine="425"/>
        <w:jc w:val="both"/>
      </w:pPr>
      <w:r w:rsidRPr="00BF6F9B">
        <w:t xml:space="preserve"> </w:t>
      </w:r>
      <w:proofErr w:type="gramStart"/>
      <w:r w:rsidR="00934944" w:rsidRPr="00BF6F9B">
        <w:t xml:space="preserve">Нормативы цены, разработанные муниципальными органами в соответствии с </w:t>
      </w:r>
      <w:hyperlink r:id="rId25" w:history="1">
        <w:r w:rsidR="00934944" w:rsidRPr="00BF6F9B">
          <w:t>подпунктами 2)</w:t>
        </w:r>
      </w:hyperlink>
      <w:r w:rsidR="00934944" w:rsidRPr="00BF6F9B">
        <w:t xml:space="preserve">, </w:t>
      </w:r>
      <w:hyperlink r:id="rId26" w:history="1">
        <w:r w:rsidR="00934944" w:rsidRPr="00BF6F9B">
          <w:t>5)</w:t>
        </w:r>
      </w:hyperlink>
      <w:r w:rsidR="00934944" w:rsidRPr="00BF6F9B">
        <w:t xml:space="preserve">, </w:t>
      </w:r>
      <w:hyperlink r:id="rId27" w:history="1">
        <w:r w:rsidR="00934944" w:rsidRPr="00BF6F9B">
          <w:t>6)</w:t>
        </w:r>
      </w:hyperlink>
      <w:r w:rsidR="00934944" w:rsidRPr="00BF6F9B">
        <w:t xml:space="preserve"> и </w:t>
      </w:r>
      <w:hyperlink r:id="rId28" w:history="1">
        <w:r w:rsidR="00934944" w:rsidRPr="00BF6F9B">
          <w:t>6-1) пункта 6</w:t>
        </w:r>
      </w:hyperlink>
      <w:r w:rsidR="00934944" w:rsidRPr="00BF6F9B">
        <w:t xml:space="preserve"> настоящих Правил в целях обеспечения муниципальными органами установленных функций и полномочий при осуществлении служащими исполнения должностных обязанностей </w:t>
      </w:r>
      <w:r w:rsidR="009F52B5" w:rsidRPr="00BF6F9B">
        <w:t>в дистанционном режиме.</w:t>
      </w:r>
      <w:r w:rsidR="00934944" w:rsidRPr="00BF6F9B">
        <w:t>, не могут превышать</w:t>
      </w:r>
      <w:r w:rsidR="009F52B5" w:rsidRPr="00BF6F9B">
        <w:t xml:space="preserve"> минимальные</w:t>
      </w:r>
      <w:r w:rsidR="00934944" w:rsidRPr="00BF6F9B">
        <w:t xml:space="preserve"> значения цены, предусмотренные </w:t>
      </w:r>
      <w:hyperlink r:id="rId29" w:history="1">
        <w:r w:rsidR="00934944" w:rsidRPr="00BF6F9B">
          <w:t>приложениями № 1</w:t>
        </w:r>
      </w:hyperlink>
      <w:r w:rsidR="00934944" w:rsidRPr="00BF6F9B">
        <w:t xml:space="preserve">, </w:t>
      </w:r>
      <w:hyperlink r:id="rId30" w:history="1">
        <w:r w:rsidR="00934944" w:rsidRPr="00BF6F9B">
          <w:t>№ 1-1</w:t>
        </w:r>
      </w:hyperlink>
      <w:r w:rsidR="00934944" w:rsidRPr="00BF6F9B">
        <w:t xml:space="preserve">, </w:t>
      </w:r>
      <w:hyperlink r:id="rId31" w:history="1">
        <w:r w:rsidR="00934944" w:rsidRPr="00BF6F9B">
          <w:t>№ 1-2</w:t>
        </w:r>
      </w:hyperlink>
      <w:r w:rsidR="00934944" w:rsidRPr="00C2476C">
        <w:t xml:space="preserve"> к Методике.</w:t>
      </w:r>
      <w:proofErr w:type="gramEnd"/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и подведомственных ему</w:t>
      </w:r>
      <w:r w:rsidR="00105735" w:rsidRPr="00C2476C">
        <w:t xml:space="preserve"> </w:t>
      </w:r>
      <w:r w:rsidRPr="00C2476C">
        <w:t>казенных учреждений.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05735" w:rsidRPr="00C2476C" w:rsidRDefault="00934944" w:rsidP="00934944">
      <w:pPr>
        <w:autoSpaceDE w:val="0"/>
        <w:autoSpaceDN w:val="0"/>
        <w:adjustRightInd w:val="0"/>
        <w:ind w:firstLine="426"/>
        <w:jc w:val="both"/>
        <w:rPr>
          <w:strike/>
        </w:rPr>
      </w:pPr>
      <w:r w:rsidRPr="00C2476C">
        <w:t>Муниципальным орган</w:t>
      </w:r>
      <w:r w:rsidR="00105735" w:rsidRPr="00C2476C">
        <w:t>о</w:t>
      </w:r>
      <w:r w:rsidRPr="00C2476C">
        <w:t>м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105735" w:rsidRPr="00C2476C">
        <w:rPr>
          <w:strike/>
        </w:rPr>
        <w:t>.</w:t>
      </w:r>
    </w:p>
    <w:p w:rsidR="00934944" w:rsidRPr="00C2476C" w:rsidRDefault="00934944" w:rsidP="00934944">
      <w:pPr>
        <w:autoSpaceDE w:val="0"/>
        <w:autoSpaceDN w:val="0"/>
        <w:adjustRightInd w:val="0"/>
        <w:ind w:firstLine="426"/>
        <w:jc w:val="both"/>
      </w:pPr>
      <w:r w:rsidRPr="00C2476C">
        <w:t xml:space="preserve"> </w:t>
      </w:r>
      <w:proofErr w:type="gramStart"/>
      <w:r w:rsidRPr="00C2476C">
        <w:t>8-1 Значения нормативов цены и нормативов количества товаров, работ и услуг для руководител</w:t>
      </w:r>
      <w:r w:rsidR="00105735" w:rsidRPr="00C2476C">
        <w:t>я</w:t>
      </w:r>
      <w:r w:rsidRPr="00C2476C">
        <w:t xml:space="preserve"> </w:t>
      </w:r>
      <w:r w:rsidR="00105735" w:rsidRPr="00C2476C">
        <w:t>муниципального</w:t>
      </w:r>
      <w:r w:rsidRPr="00C2476C">
        <w:t xml:space="preserve"> орган</w:t>
      </w:r>
      <w:r w:rsidR="00105735" w:rsidRPr="00C2476C">
        <w:t>а</w:t>
      </w:r>
      <w:r w:rsidRPr="00C2476C">
        <w:t xml:space="preserve">, и руководителей подведомственных </w:t>
      </w:r>
      <w:r w:rsidR="00105735" w:rsidRPr="00C2476C">
        <w:t>ему</w:t>
      </w:r>
      <w:r w:rsidRPr="00C2476C">
        <w:t xml:space="preserve"> казенных </w:t>
      </w:r>
      <w:r w:rsidRPr="00C2476C">
        <w:lastRenderedPageBreak/>
        <w:t>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главной группы должностей муниципальной службы, относящейся  к должностям муниципальной службы</w:t>
      </w:r>
      <w:proofErr w:type="gramEnd"/>
      <w:r w:rsidRPr="00C2476C">
        <w:t xml:space="preserve"> категории «руководители».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>9. Нормативные затраты подлежат размещению в единой информационной системе в сфере закупок.</w:t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ind w:firstLine="540"/>
        <w:jc w:val="both"/>
      </w:pPr>
    </w:p>
    <w:p w:rsidR="00E11639" w:rsidRPr="00C2476C" w:rsidRDefault="00E11639" w:rsidP="00E55C69">
      <w:pPr>
        <w:ind w:left="-567"/>
      </w:pPr>
      <w:bookmarkStart w:id="5" w:name="Par75"/>
      <w:bookmarkEnd w:id="5"/>
      <w:r w:rsidRPr="00C2476C">
        <w:br w:type="page"/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ind w:left="4678"/>
        <w:jc w:val="both"/>
        <w:outlineLvl w:val="1"/>
      </w:pPr>
      <w:r w:rsidRPr="00C2476C">
        <w:lastRenderedPageBreak/>
        <w:t>Приложение</w:t>
      </w:r>
      <w:r w:rsidR="00642BC5">
        <w:t xml:space="preserve"> 1</w:t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ind w:left="4678"/>
        <w:jc w:val="both"/>
      </w:pPr>
      <w:r w:rsidRPr="00C2476C">
        <w:t xml:space="preserve">к Правилам определения нормативных затрат на обеспечение функций </w:t>
      </w:r>
      <w:r w:rsidR="00884A62" w:rsidRPr="00C2476C">
        <w:t>муниципальн</w:t>
      </w:r>
      <w:r w:rsidR="00884A62">
        <w:t>ого</w:t>
      </w:r>
      <w:r w:rsidR="00884A62" w:rsidRPr="00C2476C">
        <w:t xml:space="preserve"> орган</w:t>
      </w:r>
      <w:r w:rsidR="00884A62">
        <w:t>а</w:t>
      </w:r>
      <w:r w:rsidR="00884A62" w:rsidRPr="00C2476C">
        <w:t xml:space="preserve"> и подведомственных </w:t>
      </w:r>
      <w:r w:rsidR="00884A62">
        <w:t>е</w:t>
      </w:r>
      <w:r w:rsidR="00884A62" w:rsidRPr="00C2476C">
        <w:t>м</w:t>
      </w:r>
      <w:r w:rsidR="00884A62">
        <w:t>у</w:t>
      </w:r>
      <w:r w:rsidR="00884A62" w:rsidRPr="00C2476C">
        <w:t xml:space="preserve"> казенных учреждений</w:t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jc w:val="both"/>
      </w:pPr>
    </w:p>
    <w:p w:rsidR="00642BC5" w:rsidRPr="00884A62" w:rsidRDefault="00642BC5" w:rsidP="00642BC5">
      <w:pPr>
        <w:tabs>
          <w:tab w:val="left" w:pos="5940"/>
          <w:tab w:val="left" w:pos="6120"/>
          <w:tab w:val="left" w:pos="6300"/>
          <w:tab w:val="left" w:pos="6480"/>
        </w:tabs>
        <w:jc w:val="center"/>
        <w:rPr>
          <w:b/>
        </w:rPr>
      </w:pPr>
      <w:bookmarkStart w:id="6" w:name="Par85"/>
      <w:bookmarkEnd w:id="6"/>
      <w:r w:rsidRPr="003061E0">
        <w:rPr>
          <w:b/>
        </w:rPr>
        <w:t xml:space="preserve">Порядок расчета нормативных затрат на обеспечение </w:t>
      </w:r>
      <w:r w:rsidRPr="00884A62">
        <w:rPr>
          <w:b/>
        </w:rPr>
        <w:t xml:space="preserve">функций </w:t>
      </w:r>
      <w:r w:rsidR="00884A62" w:rsidRPr="00884A62">
        <w:rPr>
          <w:b/>
        </w:rPr>
        <w:t>муниципального органа и подведомственных ему казенных учреждений</w:t>
      </w:r>
    </w:p>
    <w:p w:rsidR="00642BC5" w:rsidRPr="003061E0" w:rsidRDefault="00642BC5" w:rsidP="00642BC5">
      <w:pPr>
        <w:tabs>
          <w:tab w:val="left" w:pos="5940"/>
          <w:tab w:val="left" w:pos="6120"/>
          <w:tab w:val="left" w:pos="6300"/>
          <w:tab w:val="left" w:pos="6480"/>
        </w:tabs>
        <w:jc w:val="center"/>
        <w:rPr>
          <w:b/>
        </w:rPr>
      </w:pPr>
    </w:p>
    <w:p w:rsidR="00642BC5" w:rsidRDefault="00642BC5" w:rsidP="00642BC5">
      <w:pPr>
        <w:widowControl w:val="0"/>
        <w:autoSpaceDE w:val="0"/>
        <w:autoSpaceDN w:val="0"/>
        <w:adjustRightInd w:val="0"/>
        <w:ind w:firstLine="426"/>
        <w:jc w:val="center"/>
        <w:outlineLvl w:val="3"/>
        <w:rPr>
          <w:b/>
        </w:rPr>
      </w:pPr>
      <w:r w:rsidRPr="003061E0">
        <w:rPr>
          <w:b/>
        </w:rPr>
        <w:t>Затраты на услуги связи</w:t>
      </w:r>
    </w:p>
    <w:p w:rsidR="00642BC5" w:rsidRPr="003061E0" w:rsidRDefault="00642BC5" w:rsidP="00642BC5">
      <w:pPr>
        <w:widowControl w:val="0"/>
        <w:autoSpaceDE w:val="0"/>
        <w:autoSpaceDN w:val="0"/>
        <w:adjustRightInd w:val="0"/>
        <w:ind w:firstLine="426"/>
        <w:jc w:val="center"/>
        <w:outlineLvl w:val="3"/>
        <w:rPr>
          <w:b/>
        </w:rPr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934"/>
      <w:bookmarkEnd w:id="7"/>
      <w:r w:rsidRPr="00C76305">
        <w:t>1. Затраты на абонентскую плату (</w:t>
      </w:r>
      <w:proofErr w:type="spellStart"/>
      <w:r w:rsidRPr="00C76305">
        <w:t>З</w:t>
      </w:r>
      <w:r w:rsidRPr="00C76305">
        <w:rPr>
          <w:vertAlign w:val="subscript"/>
        </w:rPr>
        <w:t>аб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6"/>
        </w:rPr>
        <w:drawing>
          <wp:inline distT="0" distB="0" distL="0" distR="0">
            <wp:extent cx="2065020" cy="480060"/>
            <wp:effectExtent l="0" t="0" r="0" b="0"/>
            <wp:docPr id="147" name="Рисунок 2462" descr="base_23643_1507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2" descr="base_23643_150762_32768"/>
                    <pic:cNvPicPr>
                      <a:picLocks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аб</w:t>
      </w:r>
      <w:proofErr w:type="spellEnd"/>
      <w:r w:rsidRPr="00C76305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C76305">
        <w:t>i-й</w:t>
      </w:r>
      <w:proofErr w:type="spellEnd"/>
      <w:r w:rsidRPr="00C76305">
        <w:t xml:space="preserve"> абонентской платой;</w:t>
      </w:r>
    </w:p>
    <w:p w:rsidR="00642BC5" w:rsidRPr="00FE09F8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Н</w:t>
      </w:r>
      <w:proofErr w:type="gramStart"/>
      <w:r w:rsidRPr="00C76305">
        <w:rPr>
          <w:vertAlign w:val="subscript"/>
        </w:rPr>
        <w:t>i</w:t>
      </w:r>
      <w:proofErr w:type="spellEnd"/>
      <w:proofErr w:type="gram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аб</w:t>
      </w:r>
      <w:proofErr w:type="spellEnd"/>
      <w:r w:rsidRPr="00C76305">
        <w:t xml:space="preserve"> - ежемесячная i-я абонентская плата в расчете на один абонентский номер для передачи голосовой информации в соответствии </w:t>
      </w:r>
      <w:r w:rsidRPr="00B11F59">
        <w:rPr>
          <w:color w:val="4472C4"/>
        </w:rPr>
        <w:t>с таблицей 1</w:t>
      </w:r>
      <w:r w:rsidRPr="00C76305">
        <w:rPr>
          <w:color w:val="4472C4"/>
        </w:rPr>
        <w:t xml:space="preserve"> </w:t>
      </w:r>
      <w:r w:rsidRPr="00FE09F8">
        <w:t>приложения № 2 к настоящему постановлению;</w:t>
      </w:r>
    </w:p>
    <w:p w:rsidR="00642BC5" w:rsidRPr="00FE09F8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N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аб</w:t>
      </w:r>
      <w:proofErr w:type="spellEnd"/>
      <w:r w:rsidRPr="00C76305">
        <w:t xml:space="preserve"> - количество месяцев предоставления услуги с </w:t>
      </w:r>
      <w:proofErr w:type="spellStart"/>
      <w:r w:rsidRPr="00C76305">
        <w:t>i-й</w:t>
      </w:r>
      <w:proofErr w:type="spellEnd"/>
      <w:r w:rsidRPr="00C76305">
        <w:t xml:space="preserve"> абонентской платой</w:t>
      </w:r>
      <w:r w:rsidRPr="00C76305">
        <w:rPr>
          <w:color w:val="4472C4"/>
        </w:rPr>
        <w:t xml:space="preserve"> </w:t>
      </w:r>
      <w:r w:rsidRPr="00B11F59">
        <w:rPr>
          <w:color w:val="4472C4"/>
        </w:rPr>
        <w:t>с таблицей 1</w:t>
      </w:r>
      <w:r w:rsidRPr="00C76305">
        <w:rPr>
          <w:color w:val="4472C4"/>
        </w:rPr>
        <w:t xml:space="preserve"> </w:t>
      </w:r>
      <w:r w:rsidRPr="00FE09F8">
        <w:t>приложения № 2 к настоящему постановлению.</w:t>
      </w:r>
    </w:p>
    <w:p w:rsidR="00642BC5" w:rsidRDefault="00642BC5" w:rsidP="00642B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42BC5" w:rsidRPr="007734E1" w:rsidRDefault="00642BC5" w:rsidP="00642BC5">
      <w:pPr>
        <w:autoSpaceDE w:val="0"/>
        <w:autoSpaceDN w:val="0"/>
        <w:adjustRightInd w:val="0"/>
        <w:ind w:firstLine="540"/>
        <w:jc w:val="both"/>
      </w:pPr>
      <w:r w:rsidRPr="007734E1">
        <w:t xml:space="preserve">2. </w:t>
      </w:r>
      <w:proofErr w:type="gramStart"/>
      <w:r w:rsidRPr="006770BC">
        <w:t>Затраты на повременную оплату внутризоновых телефонных соединений (</w:t>
      </w:r>
      <w:proofErr w:type="spellStart"/>
      <w:r w:rsidRPr="006770BC">
        <w:t>З</w:t>
      </w:r>
      <w:r w:rsidRPr="006770BC">
        <w:rPr>
          <w:vertAlign w:val="subscript"/>
        </w:rPr>
        <w:t>пов</w:t>
      </w:r>
      <w:proofErr w:type="spellEnd"/>
      <w:r w:rsidRPr="006770BC">
        <w:t xml:space="preserve">) определяются по формуле </w:t>
      </w:r>
      <w:r w:rsidRPr="00F5192B">
        <w:t xml:space="preserve">(или </w:t>
      </w:r>
      <w:r w:rsidRPr="00F5192B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F5192B">
        <w:t xml:space="preserve">определяется и обосновывается </w:t>
      </w:r>
      <w:r w:rsidRPr="00F5192B">
        <w:rPr>
          <w:color w:val="0D0D0D"/>
        </w:rPr>
        <w:t xml:space="preserve">методами предусмотренными в соответствии со статьей 22 Федерального закона от 05.04.2013 </w:t>
      </w:r>
      <w:r>
        <w:rPr>
          <w:color w:val="0D0D0D"/>
        </w:rPr>
        <w:t>№ 44-ФЗ (ред. от 14.02.2024) «</w:t>
      </w:r>
      <w:r w:rsidRPr="00F5192B">
        <w:rPr>
          <w:color w:val="0D0D0D"/>
        </w:rPr>
        <w:t>О контрактной системе в сфере закупок товаров, работ, услуг для обеспечения госуд</w:t>
      </w:r>
      <w:r>
        <w:rPr>
          <w:color w:val="0D0D0D"/>
        </w:rPr>
        <w:t>арственных и муниципальных нужд»</w:t>
      </w:r>
      <w:r w:rsidRPr="00F5192B">
        <w:rPr>
          <w:color w:val="0D0D0D"/>
        </w:rPr>
        <w:t xml:space="preserve"> (Далее – Закон № 44-ФЗ) </w:t>
      </w:r>
      <w:r w:rsidRPr="00F5192B">
        <w:rPr>
          <w:bCs/>
        </w:rPr>
        <w:t>в пределах</w:t>
      </w:r>
      <w:proofErr w:type="gramEnd"/>
      <w:r w:rsidRPr="00F5192B">
        <w:rPr>
          <w:bCs/>
        </w:rPr>
        <w:t xml:space="preserve"> доведенных лимитов бюджетных обязательств на обеспечение функций </w:t>
      </w:r>
      <w:r w:rsidR="00884A62" w:rsidRPr="00C2476C">
        <w:t>муниципальн</w:t>
      </w:r>
      <w:r w:rsidR="00884A62">
        <w:t>ого</w:t>
      </w:r>
      <w:r w:rsidR="00884A62" w:rsidRPr="00C2476C">
        <w:t xml:space="preserve"> орган</w:t>
      </w:r>
      <w:r w:rsidR="00884A62">
        <w:t>а</w:t>
      </w:r>
      <w:r w:rsidR="00884A62" w:rsidRPr="00C2476C">
        <w:t xml:space="preserve"> и подведомственных </w:t>
      </w:r>
      <w:r w:rsidR="00884A62">
        <w:t>е</w:t>
      </w:r>
      <w:r w:rsidR="00884A62" w:rsidRPr="00C2476C">
        <w:t>м</w:t>
      </w:r>
      <w:r w:rsidR="00884A62">
        <w:t>у</w:t>
      </w:r>
      <w:r w:rsidR="00884A62" w:rsidRPr="00C2476C">
        <w:t xml:space="preserve"> казенных учреждений</w:t>
      </w:r>
      <w:r w:rsidRPr="00F5192B">
        <w:rPr>
          <w:bCs/>
        </w:rPr>
        <w:t>)</w:t>
      </w:r>
      <w:r w:rsidRPr="00F5192B">
        <w:t>:</w:t>
      </w:r>
    </w:p>
    <w:p w:rsidR="00642BC5" w:rsidRPr="007734E1" w:rsidRDefault="00642BC5" w:rsidP="00642BC5">
      <w:pPr>
        <w:autoSpaceDE w:val="0"/>
        <w:autoSpaceDN w:val="0"/>
        <w:adjustRightInd w:val="0"/>
        <w:jc w:val="center"/>
      </w:pPr>
      <w:r>
        <w:rPr>
          <w:noProof/>
          <w:position w:val="-23"/>
        </w:rPr>
        <w:drawing>
          <wp:inline distT="0" distB="0" distL="0" distR="0">
            <wp:extent cx="1531620" cy="426720"/>
            <wp:effectExtent l="0" t="0" r="0" b="0"/>
            <wp:docPr id="1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4E1">
        <w:t>, где:</w:t>
      </w:r>
    </w:p>
    <w:p w:rsidR="00642BC5" w:rsidRPr="007734E1" w:rsidRDefault="00642BC5" w:rsidP="00642BC5">
      <w:pPr>
        <w:autoSpaceDE w:val="0"/>
        <w:autoSpaceDN w:val="0"/>
        <w:adjustRightInd w:val="0"/>
        <w:jc w:val="both"/>
      </w:pPr>
    </w:p>
    <w:p w:rsidR="00642BC5" w:rsidRPr="007734E1" w:rsidRDefault="00642BC5" w:rsidP="00642BC5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7734E1">
        <w:t>Q</w:t>
      </w:r>
      <w:r w:rsidRPr="007734E1">
        <w:rPr>
          <w:vertAlign w:val="subscript"/>
        </w:rPr>
        <w:t>i</w:t>
      </w:r>
      <w:proofErr w:type="gramEnd"/>
      <w:r w:rsidRPr="007734E1">
        <w:rPr>
          <w:vertAlign w:val="subscript"/>
        </w:rPr>
        <w:t>пов</w:t>
      </w:r>
      <w:proofErr w:type="spellEnd"/>
      <w:r w:rsidRPr="007734E1">
        <w:t xml:space="preserve"> - количество абонентских номеров для передачи голосовой информации, используемых для внутризоновых телефонных соединений, с </w:t>
      </w:r>
      <w:proofErr w:type="spellStart"/>
      <w:r w:rsidRPr="007734E1">
        <w:t>i-ым</w:t>
      </w:r>
      <w:proofErr w:type="spellEnd"/>
      <w:r w:rsidRPr="007734E1">
        <w:t xml:space="preserve"> тарифом;</w:t>
      </w:r>
    </w:p>
    <w:p w:rsidR="00642BC5" w:rsidRPr="007734E1" w:rsidRDefault="00642BC5" w:rsidP="00642BC5">
      <w:pPr>
        <w:autoSpaceDE w:val="0"/>
        <w:autoSpaceDN w:val="0"/>
        <w:adjustRightInd w:val="0"/>
        <w:spacing w:before="200"/>
        <w:ind w:firstLine="540"/>
        <w:jc w:val="both"/>
      </w:pPr>
      <w:proofErr w:type="spellStart"/>
      <w:proofErr w:type="gramStart"/>
      <w:r w:rsidRPr="007734E1">
        <w:t>S</w:t>
      </w:r>
      <w:r w:rsidRPr="007734E1">
        <w:rPr>
          <w:vertAlign w:val="subscript"/>
        </w:rPr>
        <w:t>i</w:t>
      </w:r>
      <w:proofErr w:type="gramEnd"/>
      <w:r w:rsidRPr="007734E1">
        <w:rPr>
          <w:vertAlign w:val="subscript"/>
        </w:rPr>
        <w:t>пов</w:t>
      </w:r>
      <w:proofErr w:type="spellEnd"/>
      <w:r w:rsidRPr="007734E1">
        <w:t xml:space="preserve"> - ежемесячные затраты на оплату внутризоновых повременных соединений в расчете на один абонентский номер по </w:t>
      </w:r>
      <w:proofErr w:type="spellStart"/>
      <w:r w:rsidRPr="007734E1">
        <w:t>i-ому</w:t>
      </w:r>
      <w:proofErr w:type="spellEnd"/>
      <w:r w:rsidRPr="007734E1">
        <w:t xml:space="preserve"> тарифу;</w:t>
      </w:r>
    </w:p>
    <w:p w:rsidR="00642BC5" w:rsidRPr="007734E1" w:rsidRDefault="00642BC5" w:rsidP="00642BC5">
      <w:pPr>
        <w:autoSpaceDE w:val="0"/>
        <w:autoSpaceDN w:val="0"/>
        <w:adjustRightInd w:val="0"/>
        <w:spacing w:before="200"/>
        <w:ind w:firstLine="540"/>
        <w:jc w:val="both"/>
      </w:pPr>
      <w:proofErr w:type="spellStart"/>
      <w:r w:rsidRPr="007734E1">
        <w:t>N</w:t>
      </w:r>
      <w:r w:rsidRPr="007734E1">
        <w:rPr>
          <w:vertAlign w:val="subscript"/>
        </w:rPr>
        <w:t>i</w:t>
      </w:r>
      <w:proofErr w:type="spellEnd"/>
      <w:r w:rsidRPr="007734E1">
        <w:t xml:space="preserve"> - количество месяцев предоставления услуги внутризоновой телефонной связи по </w:t>
      </w:r>
      <w:proofErr w:type="spellStart"/>
      <w:r w:rsidRPr="007734E1">
        <w:t>i-ому</w:t>
      </w:r>
      <w:proofErr w:type="spellEnd"/>
      <w:r w:rsidRPr="007734E1">
        <w:t xml:space="preserve"> тарифу.</w:t>
      </w:r>
    </w:p>
    <w:p w:rsidR="00642BC5" w:rsidRPr="00D0122B" w:rsidRDefault="00642BC5" w:rsidP="00642BC5">
      <w:pPr>
        <w:autoSpaceDE w:val="0"/>
        <w:autoSpaceDN w:val="0"/>
        <w:adjustRightInd w:val="0"/>
        <w:spacing w:before="200"/>
        <w:ind w:firstLine="540"/>
        <w:jc w:val="both"/>
      </w:pPr>
      <w:r w:rsidRPr="007734E1">
        <w:t xml:space="preserve">Нормативы количества абонентских номеров, используемых для внутризоновых повременных соединений, и ежемесячных расходов на внутризоновые телефонные соединения в расчете на один абонентский номер в соответствии </w:t>
      </w:r>
      <w:r w:rsidRPr="00B11F59">
        <w:rPr>
          <w:color w:val="4472C4"/>
        </w:rPr>
        <w:t>с таблицей 2</w:t>
      </w:r>
      <w:r w:rsidRPr="007734E1">
        <w:t xml:space="preserve"> </w:t>
      </w:r>
      <w:hyperlink r:id="rId34" w:history="1">
        <w:r w:rsidRPr="007734E1">
          <w:t xml:space="preserve">приложении № </w:t>
        </w:r>
      </w:hyperlink>
      <w:r w:rsidRPr="007734E1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>
        <w:t>3</w:t>
      </w:r>
      <w:r w:rsidRPr="00C76305">
        <w:t>. Затраты на повременную оплату местных, междугородних и международных телефонных соединений (</w:t>
      </w:r>
      <w:proofErr w:type="spellStart"/>
      <w:r w:rsidRPr="00C76305">
        <w:t>З</w:t>
      </w:r>
      <w:r w:rsidRPr="00C76305">
        <w:rPr>
          <w:vertAlign w:val="subscript"/>
        </w:rPr>
        <w:t>пов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68"/>
        </w:rPr>
        <w:lastRenderedPageBreak/>
        <w:drawing>
          <wp:inline distT="0" distB="0" distL="0" distR="0">
            <wp:extent cx="4198620" cy="1005840"/>
            <wp:effectExtent l="19050" t="0" r="0" b="0"/>
            <wp:docPr id="145" name="Рисунок 2463" descr="base_23643_15076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3" descr="base_23643_150762_32769"/>
                    <pic:cNvPicPr>
                      <a:picLocks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76305">
        <w:t>Q</w:t>
      </w:r>
      <w:r w:rsidRPr="00C76305">
        <w:rPr>
          <w:vertAlign w:val="subscript"/>
        </w:rPr>
        <w:t>g</w:t>
      </w:r>
      <w:proofErr w:type="gramStart"/>
      <w:r w:rsidRPr="00C76305">
        <w:rPr>
          <w:vertAlign w:val="subscript"/>
        </w:rPr>
        <w:t>м</w:t>
      </w:r>
      <w:proofErr w:type="spellEnd"/>
      <w:proofErr w:type="gramEnd"/>
      <w:r w:rsidRPr="00C76305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S</w:t>
      </w:r>
      <w:r w:rsidRPr="00C76305">
        <w:rPr>
          <w:vertAlign w:val="subscript"/>
        </w:rPr>
        <w:t>g</w:t>
      </w:r>
      <w:proofErr w:type="gramStart"/>
      <w:r w:rsidRPr="00C76305">
        <w:rPr>
          <w:vertAlign w:val="subscript"/>
        </w:rPr>
        <w:t>м</w:t>
      </w:r>
      <w:proofErr w:type="spellEnd"/>
      <w:proofErr w:type="gramEnd"/>
      <w:r w:rsidRPr="00C76305"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C76305">
        <w:t>g-му</w:t>
      </w:r>
      <w:proofErr w:type="spellEnd"/>
      <w:r w:rsidRPr="00C76305">
        <w:t xml:space="preserve"> тарифу;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P</w:t>
      </w:r>
      <w:r w:rsidRPr="00C76305">
        <w:rPr>
          <w:vertAlign w:val="subscript"/>
        </w:rPr>
        <w:t>g</w:t>
      </w:r>
      <w:proofErr w:type="gramStart"/>
      <w:r w:rsidRPr="00C76305">
        <w:rPr>
          <w:vertAlign w:val="subscript"/>
        </w:rPr>
        <w:t>м</w:t>
      </w:r>
      <w:proofErr w:type="spellEnd"/>
      <w:proofErr w:type="gramEnd"/>
      <w:r w:rsidRPr="00C76305">
        <w:t xml:space="preserve"> - цена минуты разговора при местных телефонных соединениях по </w:t>
      </w:r>
      <w:proofErr w:type="spellStart"/>
      <w:r w:rsidRPr="00C76305">
        <w:t>g-му</w:t>
      </w:r>
      <w:proofErr w:type="spellEnd"/>
      <w:r w:rsidRPr="00C76305">
        <w:t xml:space="preserve"> тарифу;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N</w:t>
      </w:r>
      <w:r w:rsidRPr="00C76305">
        <w:rPr>
          <w:vertAlign w:val="subscript"/>
        </w:rPr>
        <w:t>g</w:t>
      </w:r>
      <w:proofErr w:type="gramStart"/>
      <w:r w:rsidRPr="00C76305">
        <w:rPr>
          <w:vertAlign w:val="subscript"/>
        </w:rPr>
        <w:t>м</w:t>
      </w:r>
      <w:proofErr w:type="spellEnd"/>
      <w:proofErr w:type="gramEnd"/>
      <w:r w:rsidRPr="00C76305">
        <w:t xml:space="preserve"> - количество месяцев предоставления услуги местной телефонной связи по </w:t>
      </w:r>
      <w:proofErr w:type="spellStart"/>
      <w:r w:rsidRPr="00C76305">
        <w:t>g-му</w:t>
      </w:r>
      <w:proofErr w:type="spellEnd"/>
      <w:r w:rsidRPr="00C76305">
        <w:t xml:space="preserve"> тарифу;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мг</w:t>
      </w:r>
      <w:r w:rsidRPr="00C76305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S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мг</w:t>
      </w:r>
      <w:r w:rsidRPr="00C76305"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C76305">
        <w:t>i-му</w:t>
      </w:r>
      <w:proofErr w:type="spellEnd"/>
      <w:r w:rsidRPr="00C76305">
        <w:t xml:space="preserve"> тарифу;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мг</w:t>
      </w:r>
      <w:r w:rsidRPr="00C76305">
        <w:t xml:space="preserve"> - цена минуты разговора при междугородних телефонных соединениях по </w:t>
      </w:r>
      <w:proofErr w:type="spellStart"/>
      <w:r w:rsidRPr="00C76305">
        <w:t>i-му</w:t>
      </w:r>
      <w:proofErr w:type="spellEnd"/>
      <w:r w:rsidRPr="00C76305">
        <w:t xml:space="preserve"> тарифу;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N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мг</w:t>
      </w:r>
      <w:r w:rsidRPr="00C76305">
        <w:t xml:space="preserve"> - количество месяцев предоставления услуги междугородней телефонной связи по </w:t>
      </w:r>
      <w:proofErr w:type="spellStart"/>
      <w:r w:rsidRPr="00C76305">
        <w:t>i-му</w:t>
      </w:r>
      <w:proofErr w:type="spellEnd"/>
      <w:r w:rsidRPr="00C76305">
        <w:t xml:space="preserve"> тарифу;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мн</w:t>
      </w:r>
      <w:proofErr w:type="spellEnd"/>
      <w:r w:rsidRPr="00C76305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S</w:t>
      </w:r>
      <w:r w:rsidRPr="00C76305">
        <w:rPr>
          <w:vertAlign w:val="subscript"/>
        </w:rPr>
        <w:t>j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мн</w:t>
      </w:r>
      <w:proofErr w:type="spellEnd"/>
      <w:r w:rsidRPr="00C76305"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C76305">
        <w:t>j-му</w:t>
      </w:r>
      <w:proofErr w:type="spellEnd"/>
      <w:r w:rsidRPr="00C76305">
        <w:t xml:space="preserve"> тарифу;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P</w:t>
      </w:r>
      <w:r w:rsidRPr="00C76305">
        <w:rPr>
          <w:vertAlign w:val="subscript"/>
        </w:rPr>
        <w:t>j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мн</w:t>
      </w:r>
      <w:proofErr w:type="spellEnd"/>
      <w:r w:rsidRPr="00C76305">
        <w:t xml:space="preserve"> - цена минуты разговора при международных телефонных соединениях по </w:t>
      </w:r>
      <w:proofErr w:type="spellStart"/>
      <w:r w:rsidRPr="00C76305">
        <w:t>j-му</w:t>
      </w:r>
      <w:proofErr w:type="spellEnd"/>
      <w:r w:rsidRPr="00C76305">
        <w:t xml:space="preserve"> тарифу;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N</w:t>
      </w:r>
      <w:r w:rsidRPr="00C76305">
        <w:rPr>
          <w:vertAlign w:val="subscript"/>
        </w:rPr>
        <w:t>j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мн</w:t>
      </w:r>
      <w:proofErr w:type="spellEnd"/>
      <w:r w:rsidRPr="00C76305">
        <w:t xml:space="preserve"> - количество месяцев предоставления услуги международной телефонной связи по </w:t>
      </w:r>
      <w:proofErr w:type="spellStart"/>
      <w:r w:rsidRPr="00C76305">
        <w:t>j-му</w:t>
      </w:r>
      <w:proofErr w:type="spellEnd"/>
      <w:r w:rsidRPr="00C76305">
        <w:t xml:space="preserve"> тарифу.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>
        <w:t>4</w:t>
      </w:r>
      <w:r w:rsidRPr="00C76305">
        <w:t>. Затраты на оплату услуг подвижной связи (</w:t>
      </w:r>
      <w:proofErr w:type="spellStart"/>
      <w:r w:rsidRPr="00C76305">
        <w:t>З</w:t>
      </w:r>
      <w:r w:rsidRPr="00C76305">
        <w:rPr>
          <w:vertAlign w:val="subscript"/>
        </w:rPr>
        <w:t>сот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6"/>
        </w:rPr>
        <w:drawing>
          <wp:inline distT="0" distB="0" distL="0" distR="0">
            <wp:extent cx="2217420" cy="480060"/>
            <wp:effectExtent l="0" t="0" r="0" b="0"/>
            <wp:docPr id="144" name="Рисунок 2464" descr="base_23643_15076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4" descr="base_23643_150762_32770"/>
                    <pic:cNvPicPr>
                      <a:picLocks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сот</w:t>
      </w:r>
      <w:r w:rsidRPr="00C76305"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нормативами, определяемыми муниципальными органами, в соответствии с </w:t>
      </w:r>
      <w:hyperlink w:anchor="P68" w:history="1">
        <w:r w:rsidRPr="00C76305">
          <w:t>пунктом 5</w:t>
        </w:r>
      </w:hyperlink>
      <w:r w:rsidRPr="00C76305">
        <w:t xml:space="preserve"> Постановления Правительства РФ от 13.10.2014 </w:t>
      </w:r>
      <w:r w:rsidR="00884A62">
        <w:t>№</w:t>
      </w:r>
      <w:r w:rsidRPr="00C76305">
        <w:t xml:space="preserve"> 1047 (ред. от 20.07.2019) </w:t>
      </w:r>
      <w:r w:rsidR="00884A62">
        <w:t>«</w:t>
      </w:r>
      <w:r w:rsidRPr="00C76305"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 w:rsidRPr="00C76305">
        <w:t xml:space="preserve">, </w:t>
      </w:r>
      <w:proofErr w:type="gramStart"/>
      <w:r w:rsidRPr="00C76305"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884A62">
        <w:t>«</w:t>
      </w:r>
      <w:proofErr w:type="spellStart"/>
      <w:r w:rsidR="00884A62">
        <w:t>Росатом</w:t>
      </w:r>
      <w:proofErr w:type="spellEnd"/>
      <w:r w:rsidR="00884A62">
        <w:t>»</w:t>
      </w:r>
      <w:r w:rsidRPr="00C76305">
        <w:t xml:space="preserve">, Государственной корпорации по космической деятельности </w:t>
      </w:r>
      <w:r w:rsidR="00884A62">
        <w:t>«</w:t>
      </w:r>
      <w:proofErr w:type="spellStart"/>
      <w:r w:rsidR="00884A62">
        <w:t>Роскосмос</w:t>
      </w:r>
      <w:proofErr w:type="spellEnd"/>
      <w:r w:rsidR="00884A62">
        <w:t>»</w:t>
      </w:r>
      <w:r w:rsidRPr="00C76305">
        <w:t xml:space="preserve"> и подведомственных им организаций</w:t>
      </w:r>
      <w:r w:rsidR="00884A62">
        <w:t>»</w:t>
      </w:r>
      <w:r w:rsidRPr="00C76305">
        <w:t xml:space="preserve"> (далее – Общие правила определения нормативных </w:t>
      </w:r>
      <w:r w:rsidRPr="00C76305">
        <w:lastRenderedPageBreak/>
        <w:t xml:space="preserve">затрат) и приложения № 1 к Методике утвержденных Постановлением Администрации Каргасокского района  от </w:t>
      </w:r>
      <w:r w:rsidR="00884A62">
        <w:t>05</w:t>
      </w:r>
      <w:r w:rsidRPr="00C76305">
        <w:t>.0</w:t>
      </w:r>
      <w:r w:rsidR="00884A62">
        <w:t>4</w:t>
      </w:r>
      <w:r w:rsidRPr="00C76305">
        <w:t>.2016</w:t>
      </w:r>
      <w:proofErr w:type="gramEnd"/>
      <w:r w:rsidRPr="00C76305">
        <w:t xml:space="preserve"> № </w:t>
      </w:r>
      <w:r w:rsidR="00884A62">
        <w:t>28</w:t>
      </w:r>
      <w:r w:rsidRPr="00C76305">
        <w:t xml:space="preserve"> «Об утверждении правил определения нормативных затрат на обеспечение функций </w:t>
      </w:r>
      <w:r w:rsidR="00884A62" w:rsidRPr="00C2476C">
        <w:t>муниципальн</w:t>
      </w:r>
      <w:r w:rsidR="00884A62">
        <w:t>ого</w:t>
      </w:r>
      <w:r w:rsidR="00884A62" w:rsidRPr="00C2476C">
        <w:t xml:space="preserve"> орган</w:t>
      </w:r>
      <w:r w:rsidR="00884A62">
        <w:t>а</w:t>
      </w:r>
      <w:r w:rsidR="00884A62" w:rsidRPr="00C2476C">
        <w:t xml:space="preserve"> и подведомственных </w:t>
      </w:r>
      <w:r w:rsidR="00884A62">
        <w:t>е</w:t>
      </w:r>
      <w:r w:rsidR="00884A62" w:rsidRPr="00C2476C">
        <w:t>м</w:t>
      </w:r>
      <w:r w:rsidR="00884A62">
        <w:t>у</w:t>
      </w:r>
      <w:r w:rsidR="00884A62" w:rsidRPr="00C2476C">
        <w:t xml:space="preserve"> казенных учреждений</w:t>
      </w:r>
      <w:r w:rsidRPr="00C76305">
        <w:t>» (далее - нормативы обеспечения средствами связи);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сот</w:t>
      </w:r>
      <w:r w:rsidRPr="00C76305">
        <w:t xml:space="preserve"> - ежемесячная цена услуги подвижной связи в расчете на один номер сотовой абонентской станции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N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сот</w:t>
      </w:r>
      <w:r w:rsidRPr="00C76305">
        <w:t xml:space="preserve"> - количество месяцев предоставления услуги подвижной связи по </w:t>
      </w:r>
      <w:proofErr w:type="spellStart"/>
      <w:r w:rsidRPr="00C76305">
        <w:t>i-й</w:t>
      </w:r>
      <w:proofErr w:type="spellEnd"/>
      <w:r w:rsidRPr="00C76305">
        <w:t xml:space="preserve"> должности.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>
        <w:t>5</w:t>
      </w:r>
      <w:r w:rsidRPr="00C76305">
        <w:t>. Затраты на передачу данных с использованием информационно-телекоммуникационной сети Интернет (далее - сеть Интернет) и услуги интернет - провайдеров для планшетных компьютеров (</w:t>
      </w:r>
      <w:proofErr w:type="spellStart"/>
      <w:r w:rsidRPr="00C76305">
        <w:t>З</w:t>
      </w:r>
      <w:r w:rsidRPr="00C76305">
        <w:rPr>
          <w:vertAlign w:val="subscript"/>
        </w:rPr>
        <w:t>ип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6"/>
        </w:rPr>
        <w:drawing>
          <wp:inline distT="0" distB="0" distL="0" distR="0">
            <wp:extent cx="2087880" cy="480060"/>
            <wp:effectExtent l="0" t="0" r="0" b="0"/>
            <wp:docPr id="143" name="Рисунок 2465" descr="base_23643_15076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5" descr="base_23643_150762_32771"/>
                    <pic:cNvPicPr>
                      <a:picLocks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ип</w:t>
      </w:r>
      <w:proofErr w:type="spellEnd"/>
      <w:r w:rsidRPr="00C76305">
        <w:t xml:space="preserve"> - количество SIM-карт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нормативами, определяемыми муниципальными органами в соответствии с пунктом 5 Правил;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ип</w:t>
      </w:r>
      <w:proofErr w:type="spellEnd"/>
      <w:r w:rsidRPr="00C76305">
        <w:t xml:space="preserve"> - ежемесячная цена в расчете на одну SIM-карту по </w:t>
      </w:r>
      <w:proofErr w:type="spellStart"/>
      <w:r w:rsidRPr="00C76305">
        <w:t>i-й</w:t>
      </w:r>
      <w:proofErr w:type="spellEnd"/>
      <w:r w:rsidRPr="00C76305">
        <w:t xml:space="preserve"> должности;</w:t>
      </w:r>
    </w:p>
    <w:p w:rsidR="00642BC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N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ип</w:t>
      </w:r>
      <w:proofErr w:type="spellEnd"/>
      <w:r w:rsidRPr="00C76305">
        <w:t xml:space="preserve"> - количество месяцев предоставления услуги передачи данных по </w:t>
      </w:r>
      <w:proofErr w:type="spellStart"/>
      <w:r w:rsidRPr="00C76305">
        <w:t>i-й</w:t>
      </w:r>
      <w:proofErr w:type="spellEnd"/>
      <w:r w:rsidRPr="00C76305">
        <w:t xml:space="preserve"> должности.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</w:p>
    <w:p w:rsidR="00642BC5" w:rsidRPr="00C76305" w:rsidRDefault="00642BC5" w:rsidP="00642BC5">
      <w:pPr>
        <w:autoSpaceDE w:val="0"/>
        <w:autoSpaceDN w:val="0"/>
        <w:adjustRightInd w:val="0"/>
        <w:jc w:val="both"/>
      </w:pPr>
      <w:r>
        <w:t xml:space="preserve">         6</w:t>
      </w:r>
      <w:r w:rsidRPr="00C76305">
        <w:t xml:space="preserve">. </w:t>
      </w:r>
      <w:proofErr w:type="gramStart"/>
      <w:r w:rsidRPr="00C76305">
        <w:t xml:space="preserve">Затраты на сеть Интернет и услуги </w:t>
      </w:r>
      <w:proofErr w:type="spellStart"/>
      <w:r w:rsidRPr="00C76305">
        <w:t>интернет-провайдеров</w:t>
      </w:r>
      <w:proofErr w:type="spellEnd"/>
      <w:r w:rsidRPr="00C76305">
        <w:t xml:space="preserve"> (</w:t>
      </w:r>
      <w:proofErr w:type="spellStart"/>
      <w:r w:rsidRPr="00C76305">
        <w:t>З</w:t>
      </w:r>
      <w:r w:rsidRPr="00C76305">
        <w:rPr>
          <w:vertAlign w:val="subscript"/>
        </w:rPr>
        <w:t>и</w:t>
      </w:r>
      <w:proofErr w:type="spellEnd"/>
      <w:r w:rsidRPr="00C76305">
        <w:t>) определяются</w:t>
      </w:r>
      <w:r>
        <w:t xml:space="preserve"> </w:t>
      </w:r>
      <w:r w:rsidRPr="00C76305">
        <w:t>по следующей формуле</w:t>
      </w:r>
      <w:r>
        <w:t xml:space="preserve"> </w:t>
      </w:r>
      <w:r w:rsidRPr="000E2B1C">
        <w:t xml:space="preserve">(или </w:t>
      </w:r>
      <w:r w:rsidRPr="000E2B1C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0E2B1C">
        <w:t xml:space="preserve">определяется и обосновывается </w:t>
      </w:r>
      <w:r w:rsidRPr="000E2B1C">
        <w:rPr>
          <w:color w:val="0D0D0D"/>
        </w:rPr>
        <w:t xml:space="preserve">методами предусмотренными в соответствии со статьей 22 Федерального закона от 05.04.2013 </w:t>
      </w:r>
      <w:r w:rsidR="00884A62">
        <w:rPr>
          <w:color w:val="0D0D0D"/>
        </w:rPr>
        <w:t>№</w:t>
      </w:r>
      <w:r w:rsidRPr="000E2B1C">
        <w:rPr>
          <w:color w:val="0D0D0D"/>
        </w:rPr>
        <w:t xml:space="preserve"> 44-ФЗ (ред. от 14.02.2024) </w:t>
      </w:r>
      <w:r w:rsidR="00884A62">
        <w:rPr>
          <w:color w:val="0D0D0D"/>
        </w:rPr>
        <w:t>«</w:t>
      </w:r>
      <w:r w:rsidRPr="000E2B1C">
        <w:rPr>
          <w:color w:val="0D0D0D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84A62">
        <w:rPr>
          <w:color w:val="0D0D0D"/>
        </w:rPr>
        <w:t>»</w:t>
      </w:r>
      <w:r w:rsidRPr="000E2B1C">
        <w:rPr>
          <w:color w:val="0D0D0D"/>
        </w:rPr>
        <w:t xml:space="preserve"> (Далее – Закон № 44-ФЗ) </w:t>
      </w:r>
      <w:r w:rsidRPr="000E2B1C">
        <w:rPr>
          <w:bCs/>
        </w:rPr>
        <w:t>в</w:t>
      </w:r>
      <w:proofErr w:type="gramEnd"/>
      <w:r w:rsidRPr="000E2B1C">
        <w:rPr>
          <w:bCs/>
        </w:rPr>
        <w:t xml:space="preserve"> </w:t>
      </w:r>
      <w:proofErr w:type="gramStart"/>
      <w:r w:rsidRPr="000E2B1C">
        <w:rPr>
          <w:bCs/>
        </w:rPr>
        <w:t>пределах</w:t>
      </w:r>
      <w:proofErr w:type="gramEnd"/>
      <w:r w:rsidRPr="000E2B1C">
        <w:rPr>
          <w:bCs/>
        </w:rPr>
        <w:t xml:space="preserve"> доведенных лимитов бюджетных обязательств на обеспечение функций </w:t>
      </w:r>
      <w:r w:rsidR="00884A62" w:rsidRPr="00C2476C">
        <w:t>муниципальн</w:t>
      </w:r>
      <w:r w:rsidR="00884A62">
        <w:t>ого</w:t>
      </w:r>
      <w:r w:rsidR="00884A62" w:rsidRPr="00C2476C">
        <w:t xml:space="preserve"> орган</w:t>
      </w:r>
      <w:r w:rsidR="00884A62">
        <w:t>а</w:t>
      </w:r>
      <w:r w:rsidR="00884A62" w:rsidRPr="00C2476C">
        <w:t xml:space="preserve"> и подведомственных </w:t>
      </w:r>
      <w:r w:rsidR="00884A62">
        <w:t>е</w:t>
      </w:r>
      <w:r w:rsidR="00884A62" w:rsidRPr="00C2476C">
        <w:t>м</w:t>
      </w:r>
      <w:r w:rsidR="00884A62">
        <w:t>у</w:t>
      </w:r>
      <w:r w:rsidR="00884A62" w:rsidRPr="00C2476C">
        <w:t xml:space="preserve"> казенных учреждений</w:t>
      </w:r>
      <w:r w:rsidRPr="000E2B1C">
        <w:rPr>
          <w:bCs/>
        </w:rPr>
        <w:t>)</w:t>
      </w:r>
      <w:r w:rsidRPr="000E2B1C">
        <w:t>: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6"/>
        </w:rPr>
        <w:drawing>
          <wp:inline distT="0" distB="0" distL="0" distR="0">
            <wp:extent cx="1889760" cy="480060"/>
            <wp:effectExtent l="0" t="0" r="0" b="0"/>
            <wp:docPr id="142" name="Рисунок 2466" descr="base_23643_15076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6" descr="base_23643_150762_32772"/>
                    <pic:cNvPicPr>
                      <a:picLocks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и</w:t>
      </w:r>
      <w:r w:rsidRPr="00C76305">
        <w:t xml:space="preserve"> - количество каналов передачи данных сети Интернет с </w:t>
      </w:r>
      <w:proofErr w:type="spellStart"/>
      <w:r w:rsidRPr="00C76305">
        <w:t>i-й</w:t>
      </w:r>
      <w:proofErr w:type="spellEnd"/>
      <w:r w:rsidRPr="00C76305">
        <w:t xml:space="preserve"> пропускной способностью</w:t>
      </w:r>
      <w:r w:rsidRPr="00763F80">
        <w:t xml:space="preserve"> </w:t>
      </w:r>
      <w:r w:rsidRPr="007734E1">
        <w:t xml:space="preserve">в соответствии </w:t>
      </w:r>
      <w:r w:rsidRPr="00B11F59">
        <w:rPr>
          <w:color w:val="4472C4"/>
        </w:rPr>
        <w:t xml:space="preserve">с таблицей 3 </w:t>
      </w:r>
      <w:hyperlink r:id="rId39" w:history="1">
        <w:r w:rsidRPr="007734E1">
          <w:t xml:space="preserve">приложении № </w:t>
        </w:r>
      </w:hyperlink>
      <w:r w:rsidRPr="007734E1">
        <w:t>2 к настоящему постановлению</w:t>
      </w:r>
      <w:r w:rsidRPr="00C76305">
        <w:t>;</w:t>
      </w:r>
    </w:p>
    <w:p w:rsidR="00642BC5" w:rsidRPr="00D0122B" w:rsidRDefault="00642BC5" w:rsidP="00642BC5">
      <w:pPr>
        <w:autoSpaceDE w:val="0"/>
        <w:autoSpaceDN w:val="0"/>
        <w:adjustRightInd w:val="0"/>
        <w:spacing w:before="200"/>
        <w:ind w:firstLine="540"/>
        <w:jc w:val="both"/>
      </w:pP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и</w:t>
      </w:r>
      <w:r w:rsidRPr="00C76305">
        <w:t xml:space="preserve"> - месячная цена аренды канала передачи данных сети Интернет с </w:t>
      </w:r>
      <w:proofErr w:type="spellStart"/>
      <w:r w:rsidRPr="00C76305">
        <w:t>i-й</w:t>
      </w:r>
      <w:proofErr w:type="spellEnd"/>
      <w:r w:rsidRPr="00C76305">
        <w:t xml:space="preserve"> пропускной способностью</w:t>
      </w:r>
      <w:r w:rsidRPr="000E22E2">
        <w:t xml:space="preserve"> </w:t>
      </w:r>
      <w:r w:rsidRPr="007734E1">
        <w:t xml:space="preserve">в соответствии </w:t>
      </w:r>
      <w:r w:rsidRPr="00B11F59">
        <w:rPr>
          <w:color w:val="4472C4"/>
        </w:rPr>
        <w:t>с таблицей 3</w:t>
      </w:r>
      <w:r w:rsidRPr="007734E1">
        <w:t xml:space="preserve"> </w:t>
      </w:r>
      <w:hyperlink r:id="rId40" w:history="1">
        <w:r w:rsidRPr="007734E1">
          <w:t xml:space="preserve">приложении № </w:t>
        </w:r>
      </w:hyperlink>
      <w:r w:rsidRPr="007734E1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N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и</w:t>
      </w:r>
      <w:r w:rsidRPr="00C76305">
        <w:t xml:space="preserve"> - количество </w:t>
      </w:r>
      <w:proofErr w:type="gramStart"/>
      <w:r w:rsidRPr="00C76305">
        <w:t>месяцев аренды канала передачи данных сети</w:t>
      </w:r>
      <w:proofErr w:type="gramEnd"/>
      <w:r w:rsidRPr="00C76305">
        <w:t xml:space="preserve"> Интерне</w:t>
      </w:r>
      <w:r>
        <w:t xml:space="preserve">т с </w:t>
      </w:r>
      <w:proofErr w:type="spellStart"/>
      <w:r>
        <w:t>i-й</w:t>
      </w:r>
      <w:proofErr w:type="spellEnd"/>
      <w:r>
        <w:t xml:space="preserve"> пропускной способностью</w:t>
      </w:r>
      <w:r w:rsidRPr="007432B3">
        <w:rPr>
          <w:bCs/>
        </w:rPr>
        <w:t>.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050FA1">
        <w:t>7.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050FA1">
        <w:t>З</w:t>
      </w:r>
      <w:r w:rsidRPr="00050FA1">
        <w:rPr>
          <w:vertAlign w:val="subscript"/>
        </w:rPr>
        <w:t>рпс</w:t>
      </w:r>
      <w:proofErr w:type="spellEnd"/>
      <w:r w:rsidRPr="00050FA1">
        <w:t>),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center"/>
      </w:pPr>
      <w:proofErr w:type="spellStart"/>
      <w:r w:rsidRPr="00C76305">
        <w:t>З</w:t>
      </w:r>
      <w:r w:rsidRPr="00C76305">
        <w:rPr>
          <w:vertAlign w:val="subscript"/>
        </w:rPr>
        <w:t>рпс</w:t>
      </w:r>
      <w:proofErr w:type="spellEnd"/>
      <w:r w:rsidRPr="00C76305">
        <w:t xml:space="preserve"> = </w:t>
      </w:r>
      <w:proofErr w:type="spellStart"/>
      <w:proofErr w:type="gramStart"/>
      <w:r w:rsidRPr="00C76305">
        <w:t>Q</w:t>
      </w:r>
      <w:proofErr w:type="gramEnd"/>
      <w:r w:rsidRPr="00C76305">
        <w:rPr>
          <w:vertAlign w:val="subscript"/>
        </w:rPr>
        <w:t>рпс</w:t>
      </w:r>
      <w:proofErr w:type="spellEnd"/>
      <w:r w:rsidRPr="00C76305">
        <w:t xml:space="preserve"> </w:t>
      </w:r>
      <w:proofErr w:type="spellStart"/>
      <w:r w:rsidRPr="00C76305">
        <w:t>x</w:t>
      </w:r>
      <w:proofErr w:type="spellEnd"/>
      <w:r w:rsidRPr="00C76305">
        <w:t xml:space="preserve"> </w:t>
      </w:r>
      <w:proofErr w:type="spellStart"/>
      <w:r w:rsidRPr="00C76305">
        <w:t>Р</w:t>
      </w:r>
      <w:r w:rsidRPr="00C76305">
        <w:rPr>
          <w:vertAlign w:val="subscript"/>
        </w:rPr>
        <w:t>рпс</w:t>
      </w:r>
      <w:proofErr w:type="spellEnd"/>
      <w:r w:rsidRPr="00C76305">
        <w:t xml:space="preserve"> </w:t>
      </w:r>
      <w:proofErr w:type="spellStart"/>
      <w:r w:rsidRPr="00C76305">
        <w:t>x</w:t>
      </w:r>
      <w:proofErr w:type="spellEnd"/>
      <w:r w:rsidRPr="00C76305">
        <w:t xml:space="preserve"> </w:t>
      </w:r>
      <w:proofErr w:type="spellStart"/>
      <w:r w:rsidRPr="00C76305">
        <w:t>N</w:t>
      </w:r>
      <w:r w:rsidRPr="00C76305">
        <w:rPr>
          <w:vertAlign w:val="subscript"/>
        </w:rPr>
        <w:t>рпс</w:t>
      </w:r>
      <w:proofErr w:type="spellEnd"/>
      <w:r w:rsidRPr="00C76305">
        <w:t>, где: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C76305">
        <w:t>Q</w:t>
      </w:r>
      <w:proofErr w:type="gramEnd"/>
      <w:r w:rsidRPr="00C76305">
        <w:rPr>
          <w:vertAlign w:val="subscript"/>
        </w:rPr>
        <w:t>рпс</w:t>
      </w:r>
      <w:proofErr w:type="spellEnd"/>
      <w:r w:rsidRPr="00C76305">
        <w:t xml:space="preserve"> - количество телефонных номеров электросвязи, относящейся к связи специального назначения, используемой на региональном уровне</w:t>
      </w:r>
      <w:r w:rsidRPr="00F124F3">
        <w:t xml:space="preserve"> </w:t>
      </w:r>
      <w:r w:rsidRPr="007734E1">
        <w:t xml:space="preserve">в соответствии </w:t>
      </w:r>
      <w:r w:rsidRPr="00B11F59">
        <w:rPr>
          <w:color w:val="4472C4"/>
        </w:rPr>
        <w:t>с таблицей 4</w:t>
      </w:r>
      <w:r w:rsidRPr="007734E1">
        <w:t xml:space="preserve"> </w:t>
      </w:r>
      <w:hyperlink r:id="rId41" w:history="1">
        <w:r w:rsidRPr="007734E1">
          <w:t xml:space="preserve">приложении № </w:t>
        </w:r>
      </w:hyperlink>
      <w:r w:rsidRPr="007734E1">
        <w:t>2 к настоящему постановлению</w:t>
      </w:r>
      <w:r w:rsidRPr="00C76305">
        <w:t>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r w:rsidRPr="00C76305">
        <w:t>Р</w:t>
      </w:r>
      <w:r w:rsidRPr="00C76305">
        <w:rPr>
          <w:vertAlign w:val="subscript"/>
        </w:rPr>
        <w:t>рпс</w:t>
      </w:r>
      <w:proofErr w:type="spellEnd"/>
      <w:r w:rsidRPr="00C76305"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C76305">
        <w:t xml:space="preserve">количества линий связи сети связи </w:t>
      </w:r>
      <w:r w:rsidRPr="00C76305">
        <w:lastRenderedPageBreak/>
        <w:t>специального назначения</w:t>
      </w:r>
      <w:proofErr w:type="gramEnd"/>
      <w:r w:rsidRPr="00D074C5">
        <w:t xml:space="preserve"> </w:t>
      </w:r>
      <w:r w:rsidRPr="007734E1">
        <w:t xml:space="preserve">в соответствии </w:t>
      </w:r>
      <w:r w:rsidRPr="00B11F59">
        <w:rPr>
          <w:color w:val="4472C4"/>
        </w:rPr>
        <w:t>с таблицей 4</w:t>
      </w:r>
      <w:r w:rsidRPr="007734E1">
        <w:t xml:space="preserve"> </w:t>
      </w:r>
      <w:hyperlink r:id="rId42" w:history="1">
        <w:r w:rsidRPr="007734E1">
          <w:t xml:space="preserve">приложении № </w:t>
        </w:r>
      </w:hyperlink>
      <w:r w:rsidRPr="007734E1">
        <w:t>2 к настоящему постановлению</w:t>
      </w:r>
      <w:r w:rsidRPr="00C76305">
        <w:t>;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proofErr w:type="spellStart"/>
      <w:proofErr w:type="gramStart"/>
      <w:r w:rsidRPr="00C76305">
        <w:t>N</w:t>
      </w:r>
      <w:proofErr w:type="gramEnd"/>
      <w:r w:rsidRPr="00C76305">
        <w:rPr>
          <w:vertAlign w:val="subscript"/>
        </w:rPr>
        <w:t>рпс</w:t>
      </w:r>
      <w:proofErr w:type="spellEnd"/>
      <w:r w:rsidRPr="00C76305">
        <w:t xml:space="preserve"> - количество месяцев предоставления услуги.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>
        <w:t>8</w:t>
      </w:r>
      <w:r w:rsidRPr="00C76305">
        <w:t>. Затраты на оплату иных услуг связи в сфере информационно-коммуникационных технологий (</w:t>
      </w:r>
      <w:proofErr w:type="spellStart"/>
      <w:r w:rsidRPr="00C76305">
        <w:t>З</w:t>
      </w:r>
      <w:r w:rsidRPr="00C76305">
        <w:rPr>
          <w:vertAlign w:val="subscript"/>
        </w:rPr>
        <w:t>пр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center"/>
      </w:pPr>
      <w:r>
        <w:rPr>
          <w:i/>
          <w:noProof/>
          <w:position w:val="-26"/>
        </w:rPr>
        <w:drawing>
          <wp:inline distT="0" distB="0" distL="0" distR="0">
            <wp:extent cx="1203960" cy="480060"/>
            <wp:effectExtent l="0" t="0" r="0" b="0"/>
            <wp:docPr id="141" name="Рисунок 2468" descr="base_23643_15076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8" descr="base_23643_150762_32774"/>
                    <pic:cNvPicPr>
                      <a:picLocks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76305">
        <w:t>Р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proofErr w:type="gramStart"/>
      <w:r w:rsidRPr="00C76305">
        <w:rPr>
          <w:vertAlign w:val="subscript"/>
        </w:rPr>
        <w:t>пр</w:t>
      </w:r>
      <w:proofErr w:type="spellEnd"/>
      <w:proofErr w:type="gramEnd"/>
      <w:r w:rsidRPr="00C76305">
        <w:t xml:space="preserve"> - цена по </w:t>
      </w:r>
      <w:proofErr w:type="spellStart"/>
      <w:r w:rsidRPr="00C76305">
        <w:t>i-й</w:t>
      </w:r>
      <w:proofErr w:type="spellEnd"/>
      <w:r w:rsidRPr="00C76305">
        <w:t xml:space="preserve"> иной услуге связи.</w:t>
      </w:r>
    </w:p>
    <w:p w:rsidR="00642BC5" w:rsidRPr="00417CEF" w:rsidRDefault="00642BC5" w:rsidP="00642BC5">
      <w:pPr>
        <w:tabs>
          <w:tab w:val="left" w:pos="0"/>
        </w:tabs>
        <w:ind w:right="849"/>
        <w:rPr>
          <w:highlight w:val="yellow"/>
        </w:rPr>
      </w:pPr>
      <w:r>
        <w:rPr>
          <w:color w:val="FF0000"/>
        </w:rPr>
        <w:t xml:space="preserve">        </w:t>
      </w:r>
    </w:p>
    <w:p w:rsidR="00642BC5" w:rsidRPr="00E11A74" w:rsidRDefault="00642BC5" w:rsidP="00642BC5">
      <w:pPr>
        <w:autoSpaceDE w:val="0"/>
        <w:autoSpaceDN w:val="0"/>
        <w:adjustRightInd w:val="0"/>
        <w:ind w:firstLine="540"/>
        <w:jc w:val="both"/>
      </w:pPr>
      <w:r>
        <w:t>9</w:t>
      </w:r>
      <w:r w:rsidRPr="008C1495">
        <w:t>.</w:t>
      </w:r>
      <w:r>
        <w:t xml:space="preserve"> </w:t>
      </w:r>
      <w:r w:rsidRPr="00E11A74">
        <w:t xml:space="preserve"> </w:t>
      </w:r>
      <w:proofErr w:type="gramStart"/>
      <w:r w:rsidRPr="00E11A74">
        <w:t>Затраты на оплату услуг фельдъегерской связи (</w:t>
      </w:r>
      <w:proofErr w:type="spellStart"/>
      <w:r w:rsidRPr="00E11A74">
        <w:t>З</w:t>
      </w:r>
      <w:r w:rsidRPr="00E11A74">
        <w:rPr>
          <w:vertAlign w:val="subscript"/>
        </w:rPr>
        <w:t>сс</w:t>
      </w:r>
      <w:proofErr w:type="spellEnd"/>
      <w:r w:rsidRPr="00E11A74">
        <w:t>) определяются по формуле</w:t>
      </w:r>
      <w:r>
        <w:t xml:space="preserve"> </w:t>
      </w:r>
      <w:r w:rsidRPr="000E2B1C">
        <w:t xml:space="preserve">(или </w:t>
      </w:r>
      <w:r w:rsidRPr="000E2B1C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0E2B1C">
        <w:t xml:space="preserve">определяется и обосновывается </w:t>
      </w:r>
      <w:r w:rsidRPr="000E2B1C">
        <w:rPr>
          <w:color w:val="0D0D0D"/>
        </w:rPr>
        <w:t xml:space="preserve">методами предусмотренными в соответствии со статьей 22 Федерального закона от 05.04.2013 </w:t>
      </w:r>
      <w:r w:rsidR="00884A62">
        <w:rPr>
          <w:color w:val="0D0D0D"/>
        </w:rPr>
        <w:t>№</w:t>
      </w:r>
      <w:r w:rsidRPr="000E2B1C">
        <w:rPr>
          <w:color w:val="0D0D0D"/>
        </w:rPr>
        <w:t xml:space="preserve"> 44-ФЗ (ред. от 14.02.2024) </w:t>
      </w:r>
      <w:r w:rsidR="00884A62">
        <w:rPr>
          <w:color w:val="0D0D0D"/>
        </w:rPr>
        <w:t>«</w:t>
      </w:r>
      <w:r w:rsidRPr="000E2B1C">
        <w:rPr>
          <w:color w:val="0D0D0D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84A62">
        <w:rPr>
          <w:color w:val="0D0D0D"/>
        </w:rPr>
        <w:t>»</w:t>
      </w:r>
      <w:r w:rsidRPr="000E2B1C">
        <w:rPr>
          <w:color w:val="0D0D0D"/>
        </w:rPr>
        <w:t xml:space="preserve"> (Далее – Закон № 44-ФЗ) </w:t>
      </w:r>
      <w:r w:rsidRPr="000E2B1C">
        <w:rPr>
          <w:bCs/>
        </w:rPr>
        <w:t>в пределах доведенных</w:t>
      </w:r>
      <w:proofErr w:type="gramEnd"/>
      <w:r w:rsidRPr="000E2B1C">
        <w:rPr>
          <w:bCs/>
        </w:rPr>
        <w:t xml:space="preserve"> лимитов бюджетных обязательств на обеспечение функций </w:t>
      </w:r>
      <w:r w:rsidR="00884A62" w:rsidRPr="00C2476C">
        <w:t>муниципальн</w:t>
      </w:r>
      <w:r w:rsidR="00884A62">
        <w:t>ого</w:t>
      </w:r>
      <w:r w:rsidR="00884A62" w:rsidRPr="00C2476C">
        <w:t xml:space="preserve"> орган</w:t>
      </w:r>
      <w:r w:rsidR="00884A62">
        <w:t>а</w:t>
      </w:r>
      <w:r w:rsidR="00884A62" w:rsidRPr="00C2476C">
        <w:t xml:space="preserve"> и подведомственных </w:t>
      </w:r>
      <w:r w:rsidR="00884A62">
        <w:t>е</w:t>
      </w:r>
      <w:r w:rsidR="00884A62" w:rsidRPr="00C2476C">
        <w:t>м</w:t>
      </w:r>
      <w:r w:rsidR="00884A62">
        <w:t>у</w:t>
      </w:r>
      <w:r w:rsidR="00884A62" w:rsidRPr="00C2476C">
        <w:t xml:space="preserve"> казенных учреждений</w:t>
      </w:r>
      <w:r w:rsidRPr="000E2B1C">
        <w:rPr>
          <w:bCs/>
        </w:rPr>
        <w:t>)</w:t>
      </w:r>
      <w:r w:rsidRPr="000E2B1C">
        <w:t>:</w:t>
      </w:r>
    </w:p>
    <w:p w:rsidR="00642BC5" w:rsidRPr="00E11A74" w:rsidRDefault="00642BC5" w:rsidP="00642BC5">
      <w:pPr>
        <w:autoSpaceDE w:val="0"/>
        <w:autoSpaceDN w:val="0"/>
        <w:adjustRightInd w:val="0"/>
        <w:jc w:val="both"/>
        <w:outlineLvl w:val="0"/>
      </w:pPr>
    </w:p>
    <w:p w:rsidR="00642BC5" w:rsidRPr="005829A8" w:rsidRDefault="00642BC5" w:rsidP="00642BC5">
      <w:pPr>
        <w:autoSpaceDE w:val="0"/>
        <w:autoSpaceDN w:val="0"/>
        <w:adjustRightInd w:val="0"/>
        <w:jc w:val="center"/>
      </w:pPr>
      <w:proofErr w:type="spellStart"/>
      <w:r w:rsidRPr="005829A8">
        <w:t>З</w:t>
      </w:r>
      <w:r w:rsidRPr="005829A8">
        <w:rPr>
          <w:vertAlign w:val="subscript"/>
        </w:rPr>
        <w:t>сс</w:t>
      </w:r>
      <w:proofErr w:type="spellEnd"/>
      <w:r w:rsidRPr="005829A8">
        <w:t xml:space="preserve"> = </w:t>
      </w:r>
      <w:proofErr w:type="spellStart"/>
      <w:proofErr w:type="gramStart"/>
      <w:r w:rsidRPr="005829A8">
        <w:t>Q</w:t>
      </w:r>
      <w:proofErr w:type="gramEnd"/>
      <w:r w:rsidRPr="005829A8">
        <w:rPr>
          <w:vertAlign w:val="subscript"/>
        </w:rPr>
        <w:t>сс</w:t>
      </w:r>
      <w:proofErr w:type="spellEnd"/>
      <w:r w:rsidRPr="005829A8">
        <w:t xml:space="preserve"> </w:t>
      </w:r>
      <w:proofErr w:type="spellStart"/>
      <w:r w:rsidRPr="005829A8">
        <w:t>x</w:t>
      </w:r>
      <w:proofErr w:type="spellEnd"/>
      <w:r w:rsidRPr="005829A8">
        <w:t xml:space="preserve"> </w:t>
      </w:r>
      <w:proofErr w:type="spellStart"/>
      <w:r w:rsidRPr="005829A8">
        <w:t>P</w:t>
      </w:r>
      <w:r w:rsidRPr="005829A8">
        <w:rPr>
          <w:vertAlign w:val="subscript"/>
        </w:rPr>
        <w:t>сс</w:t>
      </w:r>
      <w:proofErr w:type="spellEnd"/>
      <w:r w:rsidRPr="005829A8">
        <w:t>,</w:t>
      </w:r>
    </w:p>
    <w:p w:rsidR="00642BC5" w:rsidRPr="005829A8" w:rsidRDefault="00642BC5" w:rsidP="00642BC5">
      <w:pPr>
        <w:autoSpaceDE w:val="0"/>
        <w:autoSpaceDN w:val="0"/>
        <w:adjustRightInd w:val="0"/>
        <w:jc w:val="both"/>
      </w:pPr>
    </w:p>
    <w:p w:rsidR="00642BC5" w:rsidRPr="00E11A74" w:rsidRDefault="00642BC5" w:rsidP="00642BC5">
      <w:pPr>
        <w:autoSpaceDE w:val="0"/>
        <w:autoSpaceDN w:val="0"/>
        <w:adjustRightInd w:val="0"/>
        <w:ind w:firstLine="540"/>
        <w:jc w:val="both"/>
      </w:pPr>
      <w:r w:rsidRPr="00E11A74">
        <w:t>где:</w:t>
      </w:r>
    </w:p>
    <w:p w:rsidR="00642BC5" w:rsidRPr="00E11A74" w:rsidRDefault="00642BC5" w:rsidP="00642BC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E11A74">
        <w:t>Q</w:t>
      </w:r>
      <w:proofErr w:type="gramEnd"/>
      <w:r w:rsidRPr="00E11A74">
        <w:rPr>
          <w:vertAlign w:val="subscript"/>
        </w:rPr>
        <w:t>сс</w:t>
      </w:r>
      <w:proofErr w:type="spellEnd"/>
      <w:r w:rsidRPr="00E11A74">
        <w:t xml:space="preserve"> - планируемое количество отправлений (пакетной корреспонденции, посылок</w:t>
      </w:r>
      <w:r>
        <w:t>, упаковок с вложениями</w:t>
      </w:r>
      <w:r w:rsidRPr="00E11A74">
        <w:t>)</w:t>
      </w:r>
      <w:r>
        <w:t xml:space="preserve"> исходящей информации</w:t>
      </w:r>
      <w:r w:rsidRPr="00E11A74">
        <w:t xml:space="preserve"> в год</w:t>
      </w:r>
      <w:r w:rsidRPr="00C0005F">
        <w:t xml:space="preserve"> </w:t>
      </w:r>
      <w:r w:rsidRPr="007734E1">
        <w:t xml:space="preserve">в соответствии </w:t>
      </w:r>
      <w:r w:rsidRPr="00B11F59">
        <w:rPr>
          <w:color w:val="4472C4"/>
        </w:rPr>
        <w:t>с таблицей 5</w:t>
      </w:r>
      <w:r w:rsidRPr="007734E1">
        <w:t xml:space="preserve"> </w:t>
      </w:r>
      <w:hyperlink r:id="rId44" w:history="1">
        <w:r w:rsidRPr="007734E1">
          <w:t xml:space="preserve">приложении № </w:t>
        </w:r>
      </w:hyperlink>
      <w:r w:rsidRPr="007734E1">
        <w:t>2 к настоящему постановлению</w:t>
      </w:r>
      <w:r w:rsidRPr="00E11A74">
        <w:t>;</w:t>
      </w:r>
    </w:p>
    <w:p w:rsidR="00642BC5" w:rsidRDefault="00642BC5" w:rsidP="00642BC5">
      <w:pPr>
        <w:ind w:right="14"/>
        <w:jc w:val="both"/>
      </w:pPr>
    </w:p>
    <w:p w:rsidR="00642BC5" w:rsidRPr="00E11A74" w:rsidRDefault="00642BC5" w:rsidP="00642BC5">
      <w:pPr>
        <w:ind w:right="14"/>
        <w:jc w:val="both"/>
        <w:rPr>
          <w:b/>
        </w:rPr>
      </w:pPr>
      <w:r>
        <w:t xml:space="preserve"> </w:t>
      </w:r>
      <w:proofErr w:type="spellStart"/>
      <w:proofErr w:type="gramStart"/>
      <w:r w:rsidRPr="00E11A74">
        <w:t>P</w:t>
      </w:r>
      <w:proofErr w:type="gramEnd"/>
      <w:r w:rsidRPr="00E11A74">
        <w:rPr>
          <w:vertAlign w:val="subscript"/>
        </w:rPr>
        <w:t>сс</w:t>
      </w:r>
      <w:proofErr w:type="spellEnd"/>
      <w:r w:rsidRPr="00E11A74">
        <w:t xml:space="preserve"> - цена одного </w:t>
      </w:r>
      <w:r>
        <w:t xml:space="preserve">листа (пакета) исходящей информации, </w:t>
      </w:r>
      <w:r w:rsidRPr="00E11A74">
        <w:t xml:space="preserve">в соответствии с </w:t>
      </w:r>
      <w:r>
        <w:t xml:space="preserve">действующими </w:t>
      </w:r>
      <w:r w:rsidRPr="00E11A74">
        <w:t>тарифами, утвержденными в установленном порядке правовым актом ГФС России</w:t>
      </w:r>
      <w:r w:rsidRPr="00D87E35">
        <w:t xml:space="preserve"> </w:t>
      </w:r>
      <w:r w:rsidRPr="007734E1">
        <w:t xml:space="preserve">в соответствии </w:t>
      </w:r>
      <w:r w:rsidRPr="00B11F59">
        <w:rPr>
          <w:color w:val="4472C4"/>
        </w:rPr>
        <w:t>с таблицей 5</w:t>
      </w:r>
      <w:r w:rsidRPr="007734E1">
        <w:t xml:space="preserve"> </w:t>
      </w:r>
      <w:hyperlink r:id="rId45" w:history="1">
        <w:r w:rsidRPr="007734E1">
          <w:t xml:space="preserve">приложении № </w:t>
        </w:r>
      </w:hyperlink>
      <w:r w:rsidRPr="007734E1">
        <w:t>2 к настоящему постановлению</w:t>
      </w:r>
      <w:r w:rsidRPr="007432B3">
        <w:rPr>
          <w:bCs/>
        </w:rPr>
        <w:t>.</w:t>
      </w:r>
    </w:p>
    <w:p w:rsidR="00642BC5" w:rsidRDefault="00642BC5" w:rsidP="00642BC5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2BC5" w:rsidRDefault="00642BC5" w:rsidP="00642BC5">
      <w:pPr>
        <w:tabs>
          <w:tab w:val="left" w:pos="2324"/>
          <w:tab w:val="left" w:pos="8931"/>
        </w:tabs>
        <w:ind w:left="567" w:right="849" w:hanging="283"/>
        <w:jc w:val="both"/>
      </w:pPr>
      <w:r>
        <w:t xml:space="preserve">      </w:t>
      </w:r>
    </w:p>
    <w:p w:rsidR="00642BC5" w:rsidRPr="00533865" w:rsidRDefault="00642BC5" w:rsidP="00642BC5">
      <w:pPr>
        <w:tabs>
          <w:tab w:val="left" w:pos="2324"/>
          <w:tab w:val="left" w:pos="8931"/>
        </w:tabs>
        <w:ind w:left="567" w:right="849" w:hanging="283"/>
        <w:jc w:val="both"/>
      </w:pPr>
      <w:r>
        <w:t>10</w:t>
      </w:r>
      <w:r w:rsidRPr="008C1495">
        <w:t>.</w:t>
      </w:r>
      <w:r w:rsidRPr="00533865">
        <w:t xml:space="preserve"> Нормативные затраты на услуги спутниковой связи (аренду спутникового</w:t>
      </w:r>
      <w:r>
        <w:t xml:space="preserve"> к</w:t>
      </w:r>
      <w:r w:rsidRPr="00533865">
        <w:t>анала, голосовая связь).</w:t>
      </w:r>
    </w:p>
    <w:p w:rsidR="00642BC5" w:rsidRPr="00533865" w:rsidRDefault="00642BC5" w:rsidP="00642BC5">
      <w:pPr>
        <w:tabs>
          <w:tab w:val="left" w:pos="2324"/>
        </w:tabs>
        <w:ind w:left="567" w:right="849" w:hanging="283"/>
        <w:jc w:val="center"/>
        <w:rPr>
          <w:b/>
        </w:rPr>
      </w:pPr>
    </w:p>
    <w:p w:rsidR="00642BC5" w:rsidRPr="00533865" w:rsidRDefault="00642BC5" w:rsidP="00642BC5">
      <w:pPr>
        <w:tabs>
          <w:tab w:val="left" w:pos="2324"/>
        </w:tabs>
        <w:ind w:right="14" w:firstLine="709"/>
        <w:jc w:val="both"/>
      </w:pPr>
      <w:proofErr w:type="gramStart"/>
      <w:r w:rsidRPr="00533865">
        <w:t>Затраты на аренду каналов связи и (или) физических цепей связи (</w:t>
      </w:r>
      <w:proofErr w:type="spellStart"/>
      <w:r w:rsidRPr="00533865">
        <w:t>З</w:t>
      </w:r>
      <w:r w:rsidRPr="00533865">
        <w:rPr>
          <w:vertAlign w:val="subscript"/>
        </w:rPr>
        <w:t>ак</w:t>
      </w:r>
      <w:proofErr w:type="spellEnd"/>
      <w:r w:rsidRPr="00533865">
        <w:t>) определяются по формуле</w:t>
      </w:r>
      <w:r>
        <w:t xml:space="preserve"> </w:t>
      </w:r>
      <w:r w:rsidRPr="000E2B1C">
        <w:t xml:space="preserve">(или </w:t>
      </w:r>
      <w:r w:rsidRPr="000E2B1C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0E2B1C">
        <w:t xml:space="preserve">определяется и обосновывается </w:t>
      </w:r>
      <w:r w:rsidRPr="000E2B1C">
        <w:rPr>
          <w:color w:val="0D0D0D"/>
        </w:rPr>
        <w:t xml:space="preserve">методами предусмотренными в соответствии со статьей 22 Федерального закона от 05.04.2013 </w:t>
      </w:r>
      <w:r w:rsidR="00884A62">
        <w:rPr>
          <w:color w:val="0D0D0D"/>
        </w:rPr>
        <w:t>№ 44-ФЗ (ред. от 14.02.2024) «</w:t>
      </w:r>
      <w:r w:rsidRPr="000E2B1C">
        <w:rPr>
          <w:color w:val="0D0D0D"/>
        </w:rPr>
        <w:t>О контрактной системе в сфере закупок товаров, работ, услуг для обеспечения госуд</w:t>
      </w:r>
      <w:r w:rsidR="00884A62">
        <w:rPr>
          <w:color w:val="0D0D0D"/>
        </w:rPr>
        <w:t>арственных и муниципальных нужд»</w:t>
      </w:r>
      <w:r w:rsidRPr="000E2B1C">
        <w:rPr>
          <w:color w:val="0D0D0D"/>
        </w:rPr>
        <w:t xml:space="preserve"> (Далее – Закон</w:t>
      </w:r>
      <w:proofErr w:type="gramEnd"/>
      <w:r w:rsidRPr="000E2B1C">
        <w:rPr>
          <w:color w:val="0D0D0D"/>
        </w:rPr>
        <w:t xml:space="preserve"> № </w:t>
      </w:r>
      <w:proofErr w:type="gramStart"/>
      <w:r w:rsidRPr="000E2B1C">
        <w:rPr>
          <w:color w:val="0D0D0D"/>
        </w:rPr>
        <w:t xml:space="preserve">44-ФЗ) </w:t>
      </w:r>
      <w:r w:rsidRPr="000E2B1C">
        <w:rPr>
          <w:bCs/>
        </w:rPr>
        <w:t xml:space="preserve">в пределах доведенных лимитов бюджетных обязательств на обеспечение функций </w:t>
      </w:r>
      <w:r w:rsidR="00884A62" w:rsidRPr="00C2476C">
        <w:t>муниципальн</w:t>
      </w:r>
      <w:r w:rsidR="00884A62">
        <w:t>ого</w:t>
      </w:r>
      <w:r w:rsidR="00884A62" w:rsidRPr="00C2476C">
        <w:t xml:space="preserve"> орган</w:t>
      </w:r>
      <w:r w:rsidR="00884A62">
        <w:t>а</w:t>
      </w:r>
      <w:r w:rsidR="00884A62" w:rsidRPr="00C2476C">
        <w:t xml:space="preserve"> и подведомственных </w:t>
      </w:r>
      <w:r w:rsidR="00884A62">
        <w:t>е</w:t>
      </w:r>
      <w:r w:rsidR="00884A62" w:rsidRPr="00C2476C">
        <w:t>м</w:t>
      </w:r>
      <w:r w:rsidR="00884A62">
        <w:t>у</w:t>
      </w:r>
      <w:r w:rsidR="00884A62" w:rsidRPr="00C2476C">
        <w:t xml:space="preserve"> казенных учреждений</w:t>
      </w:r>
      <w:r w:rsidRPr="000E2B1C">
        <w:rPr>
          <w:bCs/>
        </w:rPr>
        <w:t>)</w:t>
      </w:r>
      <w:r w:rsidRPr="000E2B1C">
        <w:t>:</w:t>
      </w:r>
      <w:r w:rsidRPr="00533865">
        <w:t xml:space="preserve"> </w:t>
      </w:r>
      <w:proofErr w:type="gramEnd"/>
    </w:p>
    <w:p w:rsidR="00642BC5" w:rsidRDefault="00642BC5" w:rsidP="00642BC5">
      <w:pPr>
        <w:tabs>
          <w:tab w:val="left" w:pos="2324"/>
        </w:tabs>
        <w:ind w:right="849"/>
        <w:jc w:val="center"/>
      </w:pPr>
    </w:p>
    <w:p w:rsidR="00642BC5" w:rsidRPr="00533865" w:rsidRDefault="00642BC5" w:rsidP="00642BC5">
      <w:pPr>
        <w:tabs>
          <w:tab w:val="left" w:pos="2324"/>
        </w:tabs>
        <w:ind w:right="849"/>
        <w:jc w:val="center"/>
      </w:pPr>
      <w:proofErr w:type="spellStart"/>
      <w:r w:rsidRPr="005829A8">
        <w:t>З</w:t>
      </w:r>
      <w:r w:rsidRPr="005829A8">
        <w:rPr>
          <w:vertAlign w:val="subscript"/>
        </w:rPr>
        <w:t>ак</w:t>
      </w:r>
      <w:proofErr w:type="spellEnd"/>
      <w:r w:rsidRPr="005829A8">
        <w:t xml:space="preserve"> = </w:t>
      </w:r>
      <w:r w:rsidRPr="005829A8">
        <w:sym w:font="Symbol" w:char="F0E5"/>
      </w:r>
      <w:r w:rsidRPr="005829A8">
        <w:t xml:space="preserve"> </w:t>
      </w:r>
      <w:proofErr w:type="spellStart"/>
      <w:proofErr w:type="gramStart"/>
      <w:r w:rsidRPr="005829A8">
        <w:rPr>
          <w:lang w:val="en-US"/>
        </w:rPr>
        <w:t>Q</w:t>
      </w:r>
      <w:r w:rsidRPr="005829A8">
        <w:rPr>
          <w:vertAlign w:val="subscript"/>
          <w:lang w:val="en-US"/>
        </w:rPr>
        <w:t>i</w:t>
      </w:r>
      <w:proofErr w:type="gramEnd"/>
      <w:r w:rsidRPr="005829A8">
        <w:rPr>
          <w:vertAlign w:val="subscript"/>
        </w:rPr>
        <w:t>ак</w:t>
      </w:r>
      <w:proofErr w:type="spellEnd"/>
      <w:r w:rsidRPr="005829A8">
        <w:t xml:space="preserve"> </w:t>
      </w:r>
      <w:r w:rsidRPr="00166463">
        <w:rPr>
          <w:sz w:val="18"/>
          <w:szCs w:val="18"/>
        </w:rPr>
        <w:t>Х</w:t>
      </w:r>
      <w:r w:rsidRPr="005829A8">
        <w:t xml:space="preserve"> Р</w:t>
      </w:r>
      <w:proofErr w:type="spellStart"/>
      <w:r w:rsidRPr="005829A8">
        <w:rPr>
          <w:vertAlign w:val="subscript"/>
          <w:lang w:val="en-US"/>
        </w:rPr>
        <w:t>i</w:t>
      </w:r>
      <w:r w:rsidRPr="005829A8">
        <w:rPr>
          <w:vertAlign w:val="subscript"/>
        </w:rPr>
        <w:t>ак</w:t>
      </w:r>
      <w:proofErr w:type="spellEnd"/>
      <w:r w:rsidRPr="005829A8">
        <w:t xml:space="preserve"> </w:t>
      </w:r>
      <w:r w:rsidRPr="00166463">
        <w:rPr>
          <w:sz w:val="18"/>
          <w:szCs w:val="18"/>
        </w:rPr>
        <w:t>Х</w:t>
      </w:r>
      <w:r w:rsidRPr="005829A8">
        <w:t xml:space="preserve"> </w:t>
      </w:r>
      <w:r w:rsidRPr="005829A8">
        <w:rPr>
          <w:lang w:val="en-US"/>
        </w:rPr>
        <w:t>N</w:t>
      </w:r>
      <w:r w:rsidRPr="005829A8">
        <w:rPr>
          <w:vertAlign w:val="subscript"/>
          <w:lang w:val="en-US"/>
        </w:rPr>
        <w:t>i</w:t>
      </w:r>
      <w:proofErr w:type="spellStart"/>
      <w:r w:rsidRPr="005829A8">
        <w:rPr>
          <w:vertAlign w:val="subscript"/>
        </w:rPr>
        <w:t>ак</w:t>
      </w:r>
      <w:proofErr w:type="spellEnd"/>
      <w:r w:rsidRPr="005829A8">
        <w:rPr>
          <w:i/>
        </w:rPr>
        <w:t>,</w:t>
      </w:r>
      <w:r w:rsidRPr="00533865">
        <w:t xml:space="preserve"> где:</w:t>
      </w:r>
    </w:p>
    <w:p w:rsidR="00642BC5" w:rsidRPr="00533865" w:rsidRDefault="00642BC5" w:rsidP="00642BC5">
      <w:pPr>
        <w:tabs>
          <w:tab w:val="left" w:pos="2324"/>
        </w:tabs>
        <w:ind w:right="849"/>
        <w:jc w:val="center"/>
      </w:pPr>
    </w:p>
    <w:p w:rsidR="00642BC5" w:rsidRPr="00876E71" w:rsidRDefault="00642BC5" w:rsidP="00642BC5">
      <w:pPr>
        <w:tabs>
          <w:tab w:val="left" w:pos="2324"/>
        </w:tabs>
        <w:ind w:right="14"/>
        <w:jc w:val="both"/>
      </w:pPr>
      <w:r w:rsidRPr="00533865">
        <w:t xml:space="preserve">          </w:t>
      </w:r>
      <w:proofErr w:type="spellStart"/>
      <w:r w:rsidRPr="00876E71">
        <w:rPr>
          <w:lang w:val="en-US"/>
        </w:rPr>
        <w:t>Q</w:t>
      </w:r>
      <w:r w:rsidRPr="00876E71">
        <w:rPr>
          <w:vertAlign w:val="subscript"/>
          <w:lang w:val="en-US"/>
        </w:rPr>
        <w:t>i</w:t>
      </w:r>
      <w:r w:rsidRPr="00876E71">
        <w:rPr>
          <w:vertAlign w:val="subscript"/>
        </w:rPr>
        <w:t>ак</w:t>
      </w:r>
      <w:proofErr w:type="spellEnd"/>
      <w:r w:rsidRPr="00876E71">
        <w:t xml:space="preserve"> – количество арендуемых </w:t>
      </w:r>
      <w:proofErr w:type="spellStart"/>
      <w:r w:rsidRPr="00876E71">
        <w:rPr>
          <w:lang w:val="en-US"/>
        </w:rPr>
        <w:t>i</w:t>
      </w:r>
      <w:proofErr w:type="spellEnd"/>
      <w:r w:rsidRPr="00876E71">
        <w:t>-</w:t>
      </w:r>
      <w:proofErr w:type="spellStart"/>
      <w:r w:rsidRPr="00876E71">
        <w:t>х</w:t>
      </w:r>
      <w:proofErr w:type="spellEnd"/>
      <w:r w:rsidRPr="00876E71">
        <w:t xml:space="preserve"> каналов связи в соответствии </w:t>
      </w:r>
      <w:r w:rsidRPr="00B11F59">
        <w:rPr>
          <w:color w:val="4472C4"/>
        </w:rPr>
        <w:t>с таблицей 6</w:t>
      </w:r>
      <w:r w:rsidRPr="00876E71">
        <w:t xml:space="preserve"> </w:t>
      </w:r>
      <w:hyperlink r:id="rId46" w:history="1">
        <w:r w:rsidRPr="00876E71">
          <w:t xml:space="preserve">приложении № </w:t>
        </w:r>
      </w:hyperlink>
      <w:r w:rsidRPr="00876E71">
        <w:t>2 к настоящему постановлению;</w:t>
      </w:r>
    </w:p>
    <w:p w:rsidR="00642BC5" w:rsidRPr="00876E71" w:rsidRDefault="00642BC5" w:rsidP="00642BC5">
      <w:pPr>
        <w:tabs>
          <w:tab w:val="left" w:pos="2324"/>
        </w:tabs>
        <w:ind w:right="14"/>
        <w:jc w:val="both"/>
      </w:pPr>
      <w:r w:rsidRPr="00876E71">
        <w:t xml:space="preserve">          Р</w:t>
      </w:r>
      <w:proofErr w:type="spellStart"/>
      <w:proofErr w:type="gramStart"/>
      <w:r w:rsidRPr="00876E71">
        <w:rPr>
          <w:vertAlign w:val="subscript"/>
          <w:lang w:val="en-US"/>
        </w:rPr>
        <w:t>i</w:t>
      </w:r>
      <w:proofErr w:type="gramEnd"/>
      <w:r w:rsidRPr="00876E71">
        <w:rPr>
          <w:vertAlign w:val="subscript"/>
        </w:rPr>
        <w:t>ак</w:t>
      </w:r>
      <w:proofErr w:type="spellEnd"/>
      <w:r w:rsidRPr="00876E71">
        <w:rPr>
          <w:vertAlign w:val="subscript"/>
        </w:rPr>
        <w:t xml:space="preserve"> </w:t>
      </w:r>
      <w:r w:rsidRPr="00876E71">
        <w:t xml:space="preserve">– ежемесячная цена аренды за пользование </w:t>
      </w:r>
      <w:proofErr w:type="spellStart"/>
      <w:r w:rsidRPr="00876E71">
        <w:rPr>
          <w:lang w:val="en-US"/>
        </w:rPr>
        <w:t>i</w:t>
      </w:r>
      <w:proofErr w:type="spellEnd"/>
      <w:r w:rsidRPr="00876E71">
        <w:t>-</w:t>
      </w:r>
      <w:proofErr w:type="spellStart"/>
      <w:r w:rsidRPr="00876E71">
        <w:t>х</w:t>
      </w:r>
      <w:proofErr w:type="spellEnd"/>
      <w:r w:rsidRPr="00876E71">
        <w:t xml:space="preserve"> каналов связи и (или) физических цепей связи, не более тарифов операторов спутниковой связи в соответствии </w:t>
      </w:r>
      <w:r w:rsidRPr="00B11F59">
        <w:rPr>
          <w:color w:val="4472C4"/>
        </w:rPr>
        <w:t>с таблицей 6</w:t>
      </w:r>
      <w:r w:rsidRPr="00876E71">
        <w:t xml:space="preserve"> </w:t>
      </w:r>
      <w:hyperlink r:id="rId47" w:history="1">
        <w:r w:rsidRPr="00876E71">
          <w:t xml:space="preserve">приложении № </w:t>
        </w:r>
      </w:hyperlink>
      <w:r w:rsidRPr="00876E71">
        <w:t xml:space="preserve">2 к настоящему постановлению; </w:t>
      </w:r>
    </w:p>
    <w:p w:rsidR="00642BC5" w:rsidRPr="00533865" w:rsidRDefault="00642BC5" w:rsidP="00642BC5">
      <w:pPr>
        <w:tabs>
          <w:tab w:val="left" w:pos="2324"/>
        </w:tabs>
        <w:ind w:right="14"/>
        <w:jc w:val="both"/>
      </w:pPr>
      <w:r w:rsidRPr="00876E71">
        <w:t xml:space="preserve">           </w:t>
      </w:r>
      <w:r w:rsidRPr="00876E71">
        <w:rPr>
          <w:lang w:val="en-US"/>
        </w:rPr>
        <w:t>N</w:t>
      </w:r>
      <w:r w:rsidRPr="00876E71">
        <w:rPr>
          <w:vertAlign w:val="subscript"/>
          <w:lang w:val="en-US"/>
        </w:rPr>
        <w:t>i</w:t>
      </w:r>
      <w:proofErr w:type="spellStart"/>
      <w:r w:rsidRPr="00876E71">
        <w:rPr>
          <w:vertAlign w:val="subscript"/>
        </w:rPr>
        <w:t>ак</w:t>
      </w:r>
      <w:proofErr w:type="spellEnd"/>
      <w:r w:rsidRPr="00876E71">
        <w:t xml:space="preserve"> – 1-12 (количество месяцев аренды </w:t>
      </w:r>
      <w:proofErr w:type="spellStart"/>
      <w:r w:rsidRPr="00876E71">
        <w:rPr>
          <w:lang w:val="en-US"/>
        </w:rPr>
        <w:t>i</w:t>
      </w:r>
      <w:proofErr w:type="spellEnd"/>
      <w:r w:rsidRPr="00876E71">
        <w:t>-</w:t>
      </w:r>
      <w:proofErr w:type="spellStart"/>
      <w:r w:rsidRPr="00876E71">
        <w:t>х</w:t>
      </w:r>
      <w:proofErr w:type="spellEnd"/>
      <w:r w:rsidRPr="00876E71">
        <w:t xml:space="preserve"> каналов связи и (или) физических цепей связи).</w:t>
      </w:r>
    </w:p>
    <w:p w:rsidR="00642BC5" w:rsidRPr="002A5D72" w:rsidRDefault="00642BC5" w:rsidP="00642BC5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2BC5" w:rsidRPr="00C76305" w:rsidRDefault="00642BC5" w:rsidP="00642BC5">
      <w:pPr>
        <w:ind w:left="567" w:right="849" w:hanging="283"/>
        <w:rPr>
          <w:b/>
        </w:rPr>
      </w:pPr>
      <w:r w:rsidRPr="00C76305">
        <w:rPr>
          <w:color w:val="FF0000"/>
        </w:rPr>
        <w:t xml:space="preserve">                                         </w:t>
      </w:r>
      <w:r w:rsidRPr="00C76305">
        <w:rPr>
          <w:b/>
        </w:rPr>
        <w:t>Затраты на содержание имущества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Default="00642BC5" w:rsidP="00642BC5">
      <w:pPr>
        <w:widowControl w:val="0"/>
        <w:autoSpaceDE w:val="0"/>
        <w:autoSpaceDN w:val="0"/>
        <w:jc w:val="both"/>
      </w:pPr>
      <w:r w:rsidRPr="00C76305">
        <w:t xml:space="preserve">           1</w:t>
      </w:r>
      <w:r>
        <w:t>1</w:t>
      </w:r>
      <w:r w:rsidRPr="00C76305">
        <w:t xml:space="preserve">. </w:t>
      </w:r>
      <w:proofErr w:type="gramStart"/>
      <w:r w:rsidRPr="00C76305">
        <w:t xml:space="preserve">Затраты на техническое обслуживание и </w:t>
      </w:r>
      <w:proofErr w:type="spellStart"/>
      <w:r w:rsidRPr="00C76305">
        <w:t>регламентно-профилактический</w:t>
      </w:r>
      <w:proofErr w:type="spellEnd"/>
      <w:r w:rsidRPr="00C76305">
        <w:t xml:space="preserve"> ремонт вычислительной техники (</w:t>
      </w:r>
      <w:proofErr w:type="spellStart"/>
      <w:r w:rsidRPr="00C76305">
        <w:t>З</w:t>
      </w:r>
      <w:r w:rsidRPr="00C76305">
        <w:rPr>
          <w:vertAlign w:val="subscript"/>
        </w:rPr>
        <w:t>рвт</w:t>
      </w:r>
      <w:proofErr w:type="spellEnd"/>
      <w:r w:rsidRPr="00C76305">
        <w:t>) определяются по следующей формуле</w:t>
      </w:r>
      <w:r>
        <w:t xml:space="preserve"> </w:t>
      </w:r>
      <w:r w:rsidRPr="000E2B1C">
        <w:t xml:space="preserve">(или </w:t>
      </w:r>
      <w:r w:rsidRPr="000E2B1C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0E2B1C">
        <w:t xml:space="preserve">определяется и обосновывается </w:t>
      </w:r>
      <w:r w:rsidRPr="000E2B1C">
        <w:rPr>
          <w:color w:val="0D0D0D"/>
        </w:rPr>
        <w:t>методами предусмотренными в соответствии со статьей 22 Фед</w:t>
      </w:r>
      <w:r w:rsidR="00884A62">
        <w:rPr>
          <w:color w:val="0D0D0D"/>
        </w:rPr>
        <w:t>ерального закона от 05.04.2013 № 44-ФЗ (ред. от 14.02.2024) «</w:t>
      </w:r>
      <w:r w:rsidRPr="000E2B1C">
        <w:rPr>
          <w:color w:val="0D0D0D"/>
        </w:rPr>
        <w:t>О контрактной системе в сфере закупок товаров, работ, услуг для обеспечения госуд</w:t>
      </w:r>
      <w:r w:rsidR="00884A62">
        <w:rPr>
          <w:color w:val="0D0D0D"/>
        </w:rPr>
        <w:t>арственных и муниципальных нужд»</w:t>
      </w:r>
      <w:r w:rsidRPr="000E2B1C">
        <w:rPr>
          <w:color w:val="0D0D0D"/>
        </w:rPr>
        <w:t xml:space="preserve"> (Далее – Закон</w:t>
      </w:r>
      <w:proofErr w:type="gramEnd"/>
      <w:r w:rsidRPr="000E2B1C">
        <w:rPr>
          <w:color w:val="0D0D0D"/>
        </w:rPr>
        <w:t xml:space="preserve"> № </w:t>
      </w:r>
      <w:proofErr w:type="gramStart"/>
      <w:r w:rsidRPr="000E2B1C">
        <w:rPr>
          <w:color w:val="0D0D0D"/>
        </w:rPr>
        <w:t xml:space="preserve">44-ФЗ) </w:t>
      </w:r>
      <w:r w:rsidRPr="000E2B1C">
        <w:rPr>
          <w:bCs/>
        </w:rPr>
        <w:t xml:space="preserve">в пределах доведенных лимитов бюджетных обязательств на обеспечение функций </w:t>
      </w:r>
      <w:r w:rsidR="00884A62" w:rsidRPr="00C2476C">
        <w:t>муниципальн</w:t>
      </w:r>
      <w:r w:rsidR="00884A62">
        <w:t>ого</w:t>
      </w:r>
      <w:r w:rsidR="00884A62" w:rsidRPr="00C2476C">
        <w:t xml:space="preserve"> орган</w:t>
      </w:r>
      <w:r w:rsidR="00884A62">
        <w:t>а</w:t>
      </w:r>
      <w:r w:rsidR="00884A62" w:rsidRPr="00C2476C">
        <w:t xml:space="preserve"> и подведомственных </w:t>
      </w:r>
      <w:r w:rsidR="00884A62">
        <w:t>е</w:t>
      </w:r>
      <w:r w:rsidR="00884A62" w:rsidRPr="00C2476C">
        <w:t>м</w:t>
      </w:r>
      <w:r w:rsidR="00884A62">
        <w:t>у</w:t>
      </w:r>
      <w:r w:rsidR="00884A62" w:rsidRPr="00C2476C">
        <w:t xml:space="preserve"> казенных учреждений</w:t>
      </w:r>
      <w:r w:rsidRPr="000E2B1C">
        <w:rPr>
          <w:bCs/>
        </w:rPr>
        <w:t>)</w:t>
      </w:r>
      <w:r w:rsidRPr="000E2B1C">
        <w:t>:</w:t>
      </w:r>
      <w:proofErr w:type="gramEnd"/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8"/>
        </w:rPr>
        <w:drawing>
          <wp:inline distT="0" distB="0" distL="0" distR="0">
            <wp:extent cx="1417320" cy="518160"/>
            <wp:effectExtent l="0" t="0" r="0" b="0"/>
            <wp:docPr id="14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t>где: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рвт</w:t>
      </w:r>
      <w:proofErr w:type="spellEnd"/>
      <w:r w:rsidRPr="00C76305">
        <w:t xml:space="preserve"> - фактическое количество </w:t>
      </w:r>
      <w:proofErr w:type="spellStart"/>
      <w:r w:rsidRPr="00C76305">
        <w:t>i-й</w:t>
      </w:r>
      <w:proofErr w:type="spellEnd"/>
      <w:r w:rsidRPr="00C76305">
        <w:t xml:space="preserve"> вычислительной техники в соответствии с </w:t>
      </w:r>
      <w:hyperlink w:anchor="P742">
        <w:r w:rsidRPr="00B11F59">
          <w:rPr>
            <w:color w:val="4472C4"/>
          </w:rPr>
          <w:t>таблицей 7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 xml:space="preserve">2 к настоящему постановлению, но не </w:t>
      </w:r>
      <w:proofErr w:type="gramStart"/>
      <w:r w:rsidRPr="00C76305">
        <w:t>более предельного</w:t>
      </w:r>
      <w:proofErr w:type="gramEnd"/>
      <w:r w:rsidRPr="00C76305">
        <w:t xml:space="preserve"> количества </w:t>
      </w:r>
      <w:proofErr w:type="spellStart"/>
      <w:r w:rsidRPr="00C76305">
        <w:t>i-й</w:t>
      </w:r>
      <w:proofErr w:type="spellEnd"/>
      <w:r w:rsidRPr="00C76305">
        <w:t xml:space="preserve"> вычислительной техники;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рвт</w:t>
      </w:r>
      <w:proofErr w:type="spellEnd"/>
      <w:r w:rsidRPr="00C76305">
        <w:t xml:space="preserve"> - цена технического обслуживания и </w:t>
      </w:r>
      <w:proofErr w:type="spellStart"/>
      <w:r w:rsidRPr="00C76305">
        <w:t>регламентно-профилактического</w:t>
      </w:r>
      <w:proofErr w:type="spellEnd"/>
      <w:r w:rsidRPr="00C76305">
        <w:t xml:space="preserve"> ремонта в расчете на одну </w:t>
      </w:r>
      <w:proofErr w:type="spellStart"/>
      <w:r w:rsidRPr="00C76305">
        <w:t>i-ю</w:t>
      </w:r>
      <w:proofErr w:type="spellEnd"/>
      <w:r w:rsidRPr="00C76305">
        <w:t xml:space="preserve"> вычислительную технику в год в соответствии с </w:t>
      </w:r>
      <w:hyperlink w:anchor="P742">
        <w:r w:rsidRPr="00B11F59">
          <w:rPr>
            <w:color w:val="4472C4"/>
          </w:rPr>
          <w:t xml:space="preserve">таблицей </w:t>
        </w:r>
      </w:hyperlink>
      <w:r w:rsidRPr="00B11F59">
        <w:rPr>
          <w:color w:val="4472C4"/>
        </w:rPr>
        <w:t xml:space="preserve">7 </w:t>
      </w:r>
      <w:r w:rsidRPr="00C76305">
        <w:t xml:space="preserve">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</w:t>
      </w:r>
      <w:r w:rsidRPr="00C76305">
        <w:t xml:space="preserve">Предельное количество </w:t>
      </w:r>
      <w:proofErr w:type="spellStart"/>
      <w:r w:rsidRPr="00C76305">
        <w:t>i-й</w:t>
      </w:r>
      <w:proofErr w:type="spellEnd"/>
      <w:r w:rsidRPr="00C76305">
        <w:t xml:space="preserve"> вычислительной техники (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рвт</w:t>
      </w:r>
      <w:proofErr w:type="spellEnd"/>
      <w:r w:rsidRPr="00C76305">
        <w:rPr>
          <w:vertAlign w:val="subscript"/>
        </w:rPr>
        <w:t xml:space="preserve"> предел</w:t>
      </w:r>
      <w:r w:rsidRPr="00C76305">
        <w:t>) определяется с округлением до целого по следующим формулам: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рвт</w:t>
      </w:r>
      <w:proofErr w:type="spellEnd"/>
      <w:r w:rsidRPr="00C76305">
        <w:rPr>
          <w:vertAlign w:val="subscript"/>
        </w:rPr>
        <w:t xml:space="preserve"> предел</w:t>
      </w:r>
      <w:r w:rsidRPr="00C76305">
        <w:t xml:space="preserve"> = Ч</w:t>
      </w:r>
      <w:r w:rsidRPr="00C76305">
        <w:rPr>
          <w:vertAlign w:val="subscript"/>
        </w:rPr>
        <w:t>оп</w:t>
      </w:r>
      <w:r w:rsidRPr="00C76305">
        <w:t xml:space="preserve"> </w:t>
      </w:r>
      <w:proofErr w:type="spellStart"/>
      <w:r w:rsidRPr="00C76305">
        <w:t>x</w:t>
      </w:r>
      <w:proofErr w:type="spellEnd"/>
      <w:r w:rsidRPr="00C76305">
        <w:t xml:space="preserve"> 0,2 - для закрытого контура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 w:rsidRPr="00C76305">
        <w:t>обработки информации,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рвт</w:t>
      </w:r>
      <w:proofErr w:type="spellEnd"/>
      <w:r w:rsidRPr="00C76305">
        <w:rPr>
          <w:vertAlign w:val="subscript"/>
        </w:rPr>
        <w:t xml:space="preserve"> предел</w:t>
      </w:r>
      <w:r w:rsidRPr="00C76305">
        <w:t xml:space="preserve"> = Ч</w:t>
      </w:r>
      <w:r w:rsidRPr="00C76305">
        <w:rPr>
          <w:vertAlign w:val="subscript"/>
        </w:rPr>
        <w:t>оп</w:t>
      </w:r>
      <w:r w:rsidRPr="00C76305">
        <w:t xml:space="preserve"> </w:t>
      </w:r>
      <w:proofErr w:type="spellStart"/>
      <w:r w:rsidRPr="00C76305">
        <w:t>x</w:t>
      </w:r>
      <w:proofErr w:type="spellEnd"/>
      <w:r w:rsidRPr="00C76305">
        <w:t xml:space="preserve"> 1 - для открытого контура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 w:rsidRPr="00C76305">
        <w:t>обработки информации,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autoSpaceDE w:val="0"/>
        <w:autoSpaceDN w:val="0"/>
        <w:adjustRightInd w:val="0"/>
        <w:jc w:val="both"/>
      </w:pPr>
      <w:proofErr w:type="gramStart"/>
      <w:r w:rsidRPr="00C76305">
        <w:t>где Ч</w:t>
      </w:r>
      <w:r w:rsidRPr="00C76305">
        <w:rPr>
          <w:vertAlign w:val="subscript"/>
        </w:rPr>
        <w:t>оп</w:t>
      </w:r>
      <w:r w:rsidRPr="00C76305">
        <w:t xml:space="preserve"> - расчетная численность основных работников, определяемая в соответствии с </w:t>
      </w:r>
      <w:hyperlink r:id="rId49">
        <w:r w:rsidRPr="00B11F59">
          <w:rPr>
            <w:color w:val="4472C4"/>
          </w:rPr>
          <w:t>пунктами 17</w:t>
        </w:r>
      </w:hyperlink>
      <w:r w:rsidRPr="00B11F59">
        <w:rPr>
          <w:color w:val="4472C4"/>
        </w:rPr>
        <w:t xml:space="preserve"> - </w:t>
      </w:r>
      <w:hyperlink r:id="rId50">
        <w:r w:rsidRPr="00B11F59">
          <w:rPr>
            <w:color w:val="4472C4"/>
          </w:rPr>
          <w:t>22</w:t>
        </w:r>
      </w:hyperlink>
      <w:r w:rsidRPr="00C76305"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</w:t>
      </w:r>
      <w:r w:rsidR="00884A62">
        <w:t xml:space="preserve"> корпорации по</w:t>
      </w:r>
      <w:proofErr w:type="gramEnd"/>
      <w:r w:rsidR="00884A62">
        <w:t xml:space="preserve"> </w:t>
      </w:r>
      <w:proofErr w:type="gramStart"/>
      <w:r w:rsidR="00884A62">
        <w:t>атомной энергии «</w:t>
      </w:r>
      <w:proofErr w:type="spellStart"/>
      <w:r w:rsidRPr="00C76305">
        <w:t>Росатом</w:t>
      </w:r>
      <w:proofErr w:type="spellEnd"/>
      <w:r w:rsidR="00884A62">
        <w:t>»</w:t>
      </w:r>
      <w:r w:rsidRPr="00C76305">
        <w:t>, Государственной корпорац</w:t>
      </w:r>
      <w:r w:rsidR="00884A62">
        <w:t>ии по космической деятельности «</w:t>
      </w:r>
      <w:proofErr w:type="spellStart"/>
      <w:r w:rsidRPr="00C76305">
        <w:t>Роскосмос</w:t>
      </w:r>
      <w:proofErr w:type="spellEnd"/>
      <w:r w:rsidR="00884A62">
        <w:t>»</w:t>
      </w:r>
      <w:r w:rsidRPr="00C76305">
        <w:t xml:space="preserve"> и подведомственных им организаций, утвержденных Постановлением Правительства Российской Федерации от 13.10.2014 </w:t>
      </w:r>
      <w:r w:rsidR="00884A62">
        <w:t>№</w:t>
      </w:r>
      <w:r w:rsidRPr="00C76305">
        <w:t xml:space="preserve"> 1047 </w:t>
      </w:r>
      <w:r w:rsidR="00884A62">
        <w:t>«</w:t>
      </w:r>
      <w:r w:rsidRPr="00C76305"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</w:t>
      </w:r>
      <w:proofErr w:type="gramEnd"/>
      <w:r w:rsidRPr="00C76305">
        <w:t xml:space="preserve"> и подведомственные казенные учреждения, а также Государственной корпорации по атомной энергии </w:t>
      </w:r>
      <w:r w:rsidR="00884A62">
        <w:t>«</w:t>
      </w:r>
      <w:proofErr w:type="spellStart"/>
      <w:r w:rsidRPr="00C76305">
        <w:t>Росатом</w:t>
      </w:r>
      <w:proofErr w:type="spellEnd"/>
      <w:r w:rsidR="00884A62">
        <w:t>»</w:t>
      </w:r>
      <w:r w:rsidRPr="00C76305">
        <w:t>, Государственной корпорации по косми</w:t>
      </w:r>
      <w:r w:rsidR="00884A62">
        <w:t>ческой деятельности «</w:t>
      </w:r>
      <w:proofErr w:type="spellStart"/>
      <w:r w:rsidRPr="00C76305">
        <w:t>Роскосмос</w:t>
      </w:r>
      <w:proofErr w:type="spellEnd"/>
      <w:r w:rsidR="00884A62">
        <w:t>»</w:t>
      </w:r>
      <w:r w:rsidRPr="00C76305">
        <w:t xml:space="preserve"> и подведомственных им организаций</w:t>
      </w:r>
      <w:r w:rsidR="00884A62">
        <w:t>»</w:t>
      </w:r>
      <w:r w:rsidRPr="00C76305">
        <w:t xml:space="preserve"> (далее - Общие правила </w:t>
      </w:r>
      <w:r>
        <w:t xml:space="preserve">определения нормативных затрат). 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   1</w:t>
      </w:r>
      <w:r>
        <w:t>2</w:t>
      </w:r>
      <w:r w:rsidRPr="00C76305">
        <w:t xml:space="preserve">. Затраты на техническое обслуживание и </w:t>
      </w:r>
      <w:proofErr w:type="spellStart"/>
      <w:r w:rsidRPr="00C76305">
        <w:t>регламентно-профилактический</w:t>
      </w:r>
      <w:proofErr w:type="spellEnd"/>
      <w:r w:rsidRPr="00C76305">
        <w:t xml:space="preserve"> ремонт принтеров, многофункциональных устройств, копировальных аппаратов и иной оргтехники (</w:t>
      </w:r>
      <w:proofErr w:type="spellStart"/>
      <w:r w:rsidRPr="00C76305">
        <w:t>З</w:t>
      </w:r>
      <w:r w:rsidRPr="00C76305">
        <w:rPr>
          <w:vertAlign w:val="subscript"/>
        </w:rPr>
        <w:t>рпм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767840" cy="472440"/>
            <wp:effectExtent l="0" t="0" r="0" b="0"/>
            <wp:docPr id="1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рпм</w:t>
      </w:r>
      <w:proofErr w:type="spellEnd"/>
      <w:r w:rsidRPr="00C76305">
        <w:t xml:space="preserve"> - количество </w:t>
      </w:r>
      <w:proofErr w:type="spellStart"/>
      <w:r w:rsidRPr="00C76305">
        <w:t>i-х</w:t>
      </w:r>
      <w:proofErr w:type="spellEnd"/>
      <w:r w:rsidRPr="00C76305">
        <w:t xml:space="preserve"> принтеров, многофункциональных устройств, копировальных аппаратов и иной оргтехники в соответствии с </w:t>
      </w:r>
      <w:hyperlink w:anchor="P771">
        <w:r w:rsidRPr="00B11F59">
          <w:rPr>
            <w:color w:val="4472C4"/>
          </w:rPr>
          <w:t xml:space="preserve">таблицей 8 </w:t>
        </w:r>
      </w:hyperlink>
      <w:r w:rsidRPr="00C76305">
        <w:t xml:space="preserve">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lastRenderedPageBreak/>
        <w:t xml:space="preserve">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рпм</w:t>
      </w:r>
      <w:proofErr w:type="spellEnd"/>
      <w:r w:rsidRPr="00C76305">
        <w:t xml:space="preserve"> - цена технического обслуживания и </w:t>
      </w:r>
      <w:proofErr w:type="spellStart"/>
      <w:r w:rsidRPr="00C76305">
        <w:t>регламентно-профилактического</w:t>
      </w:r>
      <w:proofErr w:type="spellEnd"/>
      <w:r w:rsidRPr="00C76305">
        <w:t xml:space="preserve"> ремонта </w:t>
      </w:r>
      <w:proofErr w:type="spellStart"/>
      <w:r w:rsidRPr="00C76305">
        <w:t>i-х</w:t>
      </w:r>
      <w:proofErr w:type="spellEnd"/>
      <w:r w:rsidRPr="00C76305">
        <w:t xml:space="preserve"> принтеров, многофункциональных устройств, копировальных аппаратов и иной оргтехники в год в соответствии с </w:t>
      </w:r>
      <w:hyperlink w:anchor="P771">
        <w:r w:rsidRPr="00B11F59">
          <w:rPr>
            <w:color w:val="4472C4"/>
          </w:rPr>
          <w:t>таблицей 8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856052" w:rsidRDefault="00642BC5" w:rsidP="00642BC5">
      <w:pPr>
        <w:widowControl w:val="0"/>
        <w:autoSpaceDE w:val="0"/>
        <w:autoSpaceDN w:val="0"/>
        <w:jc w:val="center"/>
        <w:outlineLvl w:val="2"/>
        <w:rPr>
          <w:b/>
        </w:rPr>
      </w:pPr>
      <w:r w:rsidRPr="00856052">
        <w:rPr>
          <w:b/>
        </w:rPr>
        <w:t>Затраты на приобретение прочих работ и услуг, не относящиеся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856052">
        <w:rPr>
          <w:b/>
        </w:rPr>
        <w:t>к затратам на услуги связи, аренду и содержание имущества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 w:rsidRPr="00C76305">
        <w:t xml:space="preserve">    </w:t>
      </w:r>
      <w:r>
        <w:t xml:space="preserve">      </w:t>
      </w:r>
      <w:r w:rsidRPr="00C76305">
        <w:t xml:space="preserve"> 1</w:t>
      </w:r>
      <w:r>
        <w:t>3</w:t>
      </w:r>
      <w:r w:rsidRPr="00C76305"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C76305">
        <w:t>З</w:t>
      </w:r>
      <w:r w:rsidRPr="00C76305">
        <w:rPr>
          <w:vertAlign w:val="subscript"/>
        </w:rPr>
        <w:t>спо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proofErr w:type="spellStart"/>
      <w:r w:rsidRPr="00C76305">
        <w:t>З</w:t>
      </w:r>
      <w:r w:rsidRPr="00C76305">
        <w:rPr>
          <w:vertAlign w:val="subscript"/>
        </w:rPr>
        <w:t>спо</w:t>
      </w:r>
      <w:proofErr w:type="spellEnd"/>
      <w:r w:rsidRPr="00C76305">
        <w:t xml:space="preserve"> = </w:t>
      </w:r>
      <w:proofErr w:type="spellStart"/>
      <w:r w:rsidRPr="00C76305">
        <w:t>З</w:t>
      </w:r>
      <w:r w:rsidRPr="00C76305">
        <w:rPr>
          <w:vertAlign w:val="subscript"/>
        </w:rPr>
        <w:t>сспс</w:t>
      </w:r>
      <w:proofErr w:type="spellEnd"/>
      <w:r w:rsidRPr="00C76305">
        <w:t xml:space="preserve"> + </w:t>
      </w:r>
      <w:proofErr w:type="spellStart"/>
      <w:r w:rsidRPr="00C76305">
        <w:t>З</w:t>
      </w:r>
      <w:r w:rsidRPr="00C76305">
        <w:rPr>
          <w:vertAlign w:val="subscript"/>
        </w:rPr>
        <w:t>сип</w:t>
      </w:r>
      <w:proofErr w:type="spellEnd"/>
      <w:r w:rsidRPr="00C76305">
        <w:t>, где: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</w:t>
      </w:r>
      <w:proofErr w:type="spellStart"/>
      <w:r w:rsidRPr="00C76305">
        <w:t>З</w:t>
      </w:r>
      <w:r w:rsidRPr="00C76305">
        <w:rPr>
          <w:vertAlign w:val="subscript"/>
        </w:rPr>
        <w:t>сспс</w:t>
      </w:r>
      <w:proofErr w:type="spellEnd"/>
      <w:r w:rsidRPr="00C76305">
        <w:t xml:space="preserve"> - затраты на оплату услуг по сопровождению справочно-правовых систем;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</w:t>
      </w:r>
      <w:proofErr w:type="spellStart"/>
      <w:r w:rsidRPr="00C76305">
        <w:t>З</w:t>
      </w:r>
      <w:r w:rsidRPr="00C76305">
        <w:rPr>
          <w:vertAlign w:val="subscript"/>
        </w:rPr>
        <w:t>сип</w:t>
      </w:r>
      <w:proofErr w:type="spellEnd"/>
      <w:r w:rsidRPr="00C76305">
        <w:t xml:space="preserve"> - затраты на оплату услуг по сопровождению и приобретению иного программного обеспечения.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</w:t>
      </w:r>
      <w:r>
        <w:t xml:space="preserve">      </w:t>
      </w:r>
      <w:r w:rsidRPr="00C76305">
        <w:t xml:space="preserve"> 1</w:t>
      </w:r>
      <w:r>
        <w:t>4</w:t>
      </w:r>
      <w:r w:rsidRPr="00C76305">
        <w:t>. Затраты на оплату услуг по сопровождению справочно-правовых систем (</w:t>
      </w:r>
      <w:proofErr w:type="spellStart"/>
      <w:r w:rsidRPr="00C76305">
        <w:t>З</w:t>
      </w:r>
      <w:r w:rsidRPr="00C76305">
        <w:rPr>
          <w:vertAlign w:val="subscript"/>
        </w:rPr>
        <w:t>сспс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303020" cy="472440"/>
            <wp:effectExtent l="0" t="0" r="0" b="0"/>
            <wp:docPr id="1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proofErr w:type="spellStart"/>
      <w:r w:rsidRPr="00C76305">
        <w:t>Р</w:t>
      </w:r>
      <w:r w:rsidRPr="00C76305">
        <w:rPr>
          <w:vertAlign w:val="subscript"/>
        </w:rPr>
        <w:t>сспс</w:t>
      </w:r>
      <w:proofErr w:type="spellEnd"/>
      <w:r w:rsidRPr="00C76305">
        <w:t xml:space="preserve"> - цена сопровождения </w:t>
      </w:r>
      <w:proofErr w:type="spellStart"/>
      <w:r w:rsidRPr="00C76305">
        <w:t>i-й</w:t>
      </w:r>
      <w:proofErr w:type="spellEnd"/>
      <w:r w:rsidRPr="00C76305">
        <w:t xml:space="preserve"> справочно-правовой системы в соответствии с </w:t>
      </w:r>
      <w:hyperlink w:anchor="P841">
        <w:r w:rsidRPr="00B11F59">
          <w:rPr>
            <w:color w:val="4472C4"/>
          </w:rPr>
          <w:t xml:space="preserve">таблицей 9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 1</w:t>
      </w:r>
      <w:r>
        <w:t>5</w:t>
      </w:r>
      <w:r w:rsidRPr="00C76305">
        <w:t>. Затраты на оплату услуг по сопровождению и приобретению иного программного обеспечения (</w:t>
      </w:r>
      <w:proofErr w:type="spellStart"/>
      <w:r w:rsidRPr="00C76305">
        <w:t>З</w:t>
      </w:r>
      <w:r w:rsidRPr="00C76305">
        <w:rPr>
          <w:vertAlign w:val="subscript"/>
        </w:rPr>
        <w:t>сип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7"/>
        </w:rPr>
        <w:drawing>
          <wp:inline distT="0" distB="0" distL="0" distR="0">
            <wp:extent cx="1889760" cy="487680"/>
            <wp:effectExtent l="0" t="0" r="0" b="0"/>
            <wp:docPr id="1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</w:t>
      </w:r>
      <w:proofErr w:type="spellStart"/>
      <w:r w:rsidRPr="00C76305">
        <w:t>P</w:t>
      </w:r>
      <w:r w:rsidRPr="00C76305">
        <w:rPr>
          <w:vertAlign w:val="subscript"/>
        </w:rPr>
        <w:t>g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ипо</w:t>
      </w:r>
      <w:proofErr w:type="spellEnd"/>
      <w:r w:rsidRPr="00C76305">
        <w:t xml:space="preserve"> - цена сопровождения g-го иного программного обеспечения, за исключением справочно-правовых систем, в соответствии с </w:t>
      </w:r>
      <w:hyperlink w:anchor="P841">
        <w:r w:rsidRPr="00B11F59">
          <w:rPr>
            <w:color w:val="4472C4"/>
          </w:rPr>
          <w:t>таблицей 9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</w:t>
      </w:r>
      <w:proofErr w:type="spellStart"/>
      <w:r w:rsidRPr="00C76305">
        <w:t>P</w:t>
      </w:r>
      <w:r w:rsidRPr="00C76305">
        <w:rPr>
          <w:vertAlign w:val="subscript"/>
        </w:rPr>
        <w:t>j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пнл</w:t>
      </w:r>
      <w:proofErr w:type="spellEnd"/>
      <w:r w:rsidRPr="00C76305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в соответствии с </w:t>
      </w:r>
      <w:hyperlink w:anchor="P841">
        <w:r w:rsidRPr="00B11F59">
          <w:rPr>
            <w:color w:val="4472C4"/>
          </w:rPr>
          <w:t>таблицей 9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</w:t>
      </w:r>
      <w:r>
        <w:t xml:space="preserve"> №</w:t>
      </w:r>
      <w:r w:rsidRPr="00C76305">
        <w:t xml:space="preserve"> 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 </w:t>
      </w:r>
      <w:r>
        <w:t xml:space="preserve">  16</w:t>
      </w:r>
      <w:r w:rsidRPr="00C76305">
        <w:t>. Затраты на приобретение общесистемного программного обеспечения (</w:t>
      </w:r>
      <w:proofErr w:type="spellStart"/>
      <w:r w:rsidRPr="00C76305">
        <w:t>З</w:t>
      </w:r>
      <w:r w:rsidRPr="00C76305">
        <w:rPr>
          <w:vertAlign w:val="subscript"/>
        </w:rPr>
        <w:t>опо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722120" cy="472440"/>
            <wp:effectExtent l="0" t="0" r="0" b="0"/>
            <wp:docPr id="1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</w:t>
      </w:r>
      <w:proofErr w:type="spellStart"/>
      <w:proofErr w:type="gramStart"/>
      <w:r w:rsidRPr="00C76305">
        <w:t>Q</w:t>
      </w:r>
      <w:r w:rsidRPr="00C76305">
        <w:rPr>
          <w:vertAlign w:val="subscript"/>
        </w:rPr>
        <w:t>i</w:t>
      </w:r>
      <w:proofErr w:type="gramEnd"/>
      <w:r w:rsidRPr="00C76305">
        <w:rPr>
          <w:vertAlign w:val="subscript"/>
        </w:rPr>
        <w:t>опо</w:t>
      </w:r>
      <w:proofErr w:type="spellEnd"/>
      <w:r w:rsidRPr="00C76305">
        <w:t xml:space="preserve"> - количество приобретаемого i-го общесистемного программного обеспечения в соответствии </w:t>
      </w:r>
      <w:r w:rsidRPr="00B11F59">
        <w:rPr>
          <w:color w:val="4472C4"/>
        </w:rPr>
        <w:t xml:space="preserve">с </w:t>
      </w:r>
      <w:hyperlink w:anchor="P906">
        <w:r w:rsidRPr="00B11F59">
          <w:rPr>
            <w:color w:val="4472C4"/>
          </w:rPr>
          <w:t>таблицей 10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</w:t>
      </w:r>
      <w:proofErr w:type="spellStart"/>
      <w:r w:rsidRPr="00C76305">
        <w:t>Р</w:t>
      </w:r>
      <w:proofErr w:type="gramStart"/>
      <w:r w:rsidRPr="00C76305">
        <w:rPr>
          <w:vertAlign w:val="subscript"/>
        </w:rPr>
        <w:t>i</w:t>
      </w:r>
      <w:proofErr w:type="gramEnd"/>
      <w:r w:rsidRPr="00C76305">
        <w:rPr>
          <w:vertAlign w:val="subscript"/>
        </w:rPr>
        <w:t>опо</w:t>
      </w:r>
      <w:proofErr w:type="spellEnd"/>
      <w:r w:rsidRPr="00C76305">
        <w:t xml:space="preserve"> - цена i-го общесистемного программного обеспечения в соответствии с </w:t>
      </w:r>
      <w:hyperlink w:anchor="P906">
        <w:r w:rsidRPr="00B11F59">
          <w:rPr>
            <w:color w:val="4472C4"/>
          </w:rPr>
          <w:t>таблицей 10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685B01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</w:t>
      </w:r>
      <w:r>
        <w:t xml:space="preserve">     17</w:t>
      </w:r>
      <w:r w:rsidRPr="00C76305">
        <w:t xml:space="preserve">. </w:t>
      </w:r>
      <w:r w:rsidRPr="00685B01">
        <w:t xml:space="preserve">Затраты на приобретение простых (неисключительных) лицензий на использование </w:t>
      </w:r>
      <w:r w:rsidRPr="00685B01">
        <w:lastRenderedPageBreak/>
        <w:t>программного обеспечения по защите информации (</w:t>
      </w:r>
      <w:proofErr w:type="spellStart"/>
      <w:r w:rsidRPr="00685B01">
        <w:t>З</w:t>
      </w:r>
      <w:r w:rsidRPr="00685B01">
        <w:rPr>
          <w:vertAlign w:val="subscript"/>
        </w:rPr>
        <w:t>нп</w:t>
      </w:r>
      <w:proofErr w:type="spellEnd"/>
      <w:r w:rsidRPr="00685B01">
        <w:t>) определяются по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600200" cy="472440"/>
            <wp:effectExtent l="0" t="0" r="0" b="0"/>
            <wp:docPr id="1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нп</w:t>
      </w:r>
      <w:proofErr w:type="spellEnd"/>
      <w:r w:rsidRPr="00C76305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 в соответствии с </w:t>
      </w:r>
      <w:hyperlink w:anchor="P934">
        <w:r w:rsidRPr="00B11F59">
          <w:rPr>
            <w:color w:val="4472C4"/>
          </w:rPr>
          <w:t xml:space="preserve">таблицей 11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нп</w:t>
      </w:r>
      <w:proofErr w:type="spellEnd"/>
      <w:r w:rsidRPr="00C76305">
        <w:t xml:space="preserve"> - цена единицы простой (неисключительной) лицензии на использование i-го программного обеспечения по защите информации в соответствии с </w:t>
      </w:r>
      <w:hyperlink w:anchor="P934">
        <w:r w:rsidRPr="00B11F59">
          <w:rPr>
            <w:color w:val="4472C4"/>
          </w:rPr>
          <w:t>таблицей 11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</w:t>
      </w:r>
      <w:r>
        <w:t xml:space="preserve">      18</w:t>
      </w:r>
      <w:r w:rsidRPr="00C76305">
        <w:t>. Затраты на продление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C76305">
        <w:t>З</w:t>
      </w:r>
      <w:r w:rsidRPr="00C76305">
        <w:rPr>
          <w:vertAlign w:val="subscript"/>
        </w:rPr>
        <w:t>плпо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889760" cy="472440"/>
            <wp:effectExtent l="0" t="0" r="0" b="0"/>
            <wp:docPr id="1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плпо</w:t>
      </w:r>
      <w:proofErr w:type="spellEnd"/>
      <w:r w:rsidRPr="00C76305">
        <w:t xml:space="preserve"> - количество простых (неисключительных) лицензий на использование i-го программного обеспечения по защите информации в соответствии с </w:t>
      </w:r>
      <w:hyperlink w:anchor="P934">
        <w:r w:rsidRPr="00B11F59">
          <w:rPr>
            <w:color w:val="4472C4"/>
          </w:rPr>
          <w:t>таблицей 11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плпо</w:t>
      </w:r>
      <w:proofErr w:type="spellEnd"/>
      <w:r w:rsidRPr="00C76305">
        <w:t xml:space="preserve"> - цена продления единицы простой (неисключительной) лицензии на использование i-го программного обеспечения по защите информации в соответствии с </w:t>
      </w:r>
      <w:hyperlink w:anchor="P934">
        <w:r w:rsidRPr="00B11F59">
          <w:rPr>
            <w:color w:val="4472C4"/>
          </w:rPr>
          <w:t>таблицей 11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 </w:t>
      </w:r>
      <w:r>
        <w:t>19</w:t>
      </w:r>
      <w:r w:rsidRPr="00C76305">
        <w:t>. Затраты на оплату услуг по изготовлению квалифицированного сертификата ключа проверки электронной подписи (</w:t>
      </w:r>
      <w:proofErr w:type="spellStart"/>
      <w:r w:rsidRPr="00C76305">
        <w:t>З</w:t>
      </w:r>
      <w:r w:rsidRPr="00C76305">
        <w:rPr>
          <w:vertAlign w:val="subscript"/>
        </w:rPr>
        <w:t>эцп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752600" cy="472440"/>
            <wp:effectExtent l="0" t="0" r="0" b="0"/>
            <wp:docPr id="1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эцп</w:t>
      </w:r>
      <w:proofErr w:type="spellEnd"/>
      <w:r w:rsidRPr="00C76305">
        <w:t xml:space="preserve"> - количество квалифицированных сертификатов ключа проверки электронной подписи в соответствии с </w:t>
      </w:r>
      <w:hyperlink w:anchor="P979">
        <w:r w:rsidRPr="00B11F59">
          <w:rPr>
            <w:color w:val="4472C4"/>
          </w:rPr>
          <w:t>таблицей 12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эцп</w:t>
      </w:r>
      <w:proofErr w:type="spellEnd"/>
      <w:r w:rsidRPr="00C76305">
        <w:t xml:space="preserve"> - цена </w:t>
      </w:r>
      <w:proofErr w:type="gramStart"/>
      <w:r w:rsidRPr="00C76305">
        <w:t>изготовления одного квалифицированного сертификата ключа проверки электронной подписи</w:t>
      </w:r>
      <w:proofErr w:type="gramEnd"/>
      <w:r w:rsidRPr="00C76305">
        <w:t xml:space="preserve"> в соответствии с </w:t>
      </w:r>
      <w:hyperlink w:anchor="P979">
        <w:r w:rsidRPr="00B11F59">
          <w:rPr>
            <w:color w:val="4472C4"/>
          </w:rPr>
          <w:t>таблицей 12</w:t>
        </w:r>
      </w:hyperlink>
      <w:r>
        <w:rPr>
          <w:color w:val="0000FF"/>
        </w:rPr>
        <w:t xml:space="preserve"> </w:t>
      </w:r>
      <w:r w:rsidRPr="00C76305">
        <w:t xml:space="preserve">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  <w:outlineLvl w:val="2"/>
        <w:rPr>
          <w:b/>
        </w:rPr>
      </w:pPr>
      <w:r w:rsidRPr="00C76305">
        <w:rPr>
          <w:b/>
        </w:rPr>
        <w:t>Затраты на приобретение основных средств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 w:rsidRPr="00C76305">
        <w:t xml:space="preserve">    </w:t>
      </w:r>
      <w:r>
        <w:t xml:space="preserve">    </w:t>
      </w:r>
      <w:r w:rsidRPr="00C76305">
        <w:t xml:space="preserve">  </w:t>
      </w:r>
      <w:r>
        <w:t>20</w:t>
      </w:r>
      <w:r w:rsidRPr="00C76305">
        <w:t xml:space="preserve">. Количество планируемых к приобретению основных средств определяется с учетом фактического наличия количества товаров, учитываемых на балансе у </w:t>
      </w:r>
      <w:r w:rsidR="00884A62" w:rsidRPr="00C2476C">
        <w:t>муниципальн</w:t>
      </w:r>
      <w:r w:rsidR="00884A62">
        <w:t>ого</w:t>
      </w:r>
      <w:r w:rsidR="00884A62" w:rsidRPr="00C2476C">
        <w:t xml:space="preserve"> орган</w:t>
      </w:r>
      <w:r w:rsidR="00884A62">
        <w:t>а</w:t>
      </w:r>
      <w:r w:rsidR="00884A62" w:rsidRPr="00C2476C">
        <w:t xml:space="preserve"> и подведомственных </w:t>
      </w:r>
      <w:r w:rsidR="00884A62">
        <w:t>е</w:t>
      </w:r>
      <w:r w:rsidR="00884A62" w:rsidRPr="00C2476C">
        <w:t>м</w:t>
      </w:r>
      <w:r w:rsidR="00884A62">
        <w:t>у</w:t>
      </w:r>
      <w:r w:rsidR="00884A62" w:rsidRPr="00C2476C">
        <w:t xml:space="preserve"> казенных учреждений</w:t>
      </w:r>
      <w:r w:rsidRPr="00C76305">
        <w:t>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</w:t>
      </w:r>
      <w:r>
        <w:t xml:space="preserve">     </w:t>
      </w:r>
      <w:r w:rsidRPr="00C76305">
        <w:t xml:space="preserve"> </w:t>
      </w:r>
      <w:r>
        <w:t>21</w:t>
      </w:r>
      <w:r w:rsidRPr="00C76305">
        <w:t xml:space="preserve">. </w:t>
      </w:r>
      <w:proofErr w:type="gramStart"/>
      <w:r w:rsidRPr="00C76305">
        <w:t>Затраты на приобретение рабочих станций (</w:t>
      </w:r>
      <w:proofErr w:type="spellStart"/>
      <w:r w:rsidRPr="00C76305">
        <w:t>З</w:t>
      </w:r>
      <w:r w:rsidRPr="00C76305">
        <w:rPr>
          <w:vertAlign w:val="subscript"/>
        </w:rPr>
        <w:t>рст</w:t>
      </w:r>
      <w:proofErr w:type="spellEnd"/>
      <w:r w:rsidRPr="00C76305">
        <w:t>) определяются по следующей формуле</w:t>
      </w:r>
      <w:r>
        <w:t xml:space="preserve"> </w:t>
      </w:r>
      <w:r w:rsidRPr="000E2B1C">
        <w:t xml:space="preserve">(или </w:t>
      </w:r>
      <w:r w:rsidRPr="000E2B1C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0E2B1C">
        <w:t xml:space="preserve">определяется и обосновывается </w:t>
      </w:r>
      <w:r w:rsidRPr="000E2B1C">
        <w:rPr>
          <w:color w:val="0D0D0D"/>
        </w:rPr>
        <w:t>методами предусмотренными в соответствии со статьей 22 Фед</w:t>
      </w:r>
      <w:r w:rsidR="00884A62">
        <w:rPr>
          <w:color w:val="0D0D0D"/>
        </w:rPr>
        <w:t>ерального закона от 05.04.2013 №</w:t>
      </w:r>
      <w:r w:rsidRPr="000E2B1C">
        <w:rPr>
          <w:color w:val="0D0D0D"/>
        </w:rPr>
        <w:t xml:space="preserve"> 44-ФЗ (ред. от 14.02.2024) </w:t>
      </w:r>
      <w:r w:rsidR="00F56A57">
        <w:rPr>
          <w:color w:val="0D0D0D"/>
        </w:rPr>
        <w:t>«</w:t>
      </w:r>
      <w:r w:rsidRPr="000E2B1C">
        <w:rPr>
          <w:color w:val="0D0D0D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56A57">
        <w:rPr>
          <w:color w:val="0D0D0D"/>
        </w:rPr>
        <w:t>»</w:t>
      </w:r>
      <w:r w:rsidRPr="000E2B1C">
        <w:rPr>
          <w:color w:val="0D0D0D"/>
        </w:rPr>
        <w:t xml:space="preserve"> (Далее – Закон № 44-ФЗ) </w:t>
      </w:r>
      <w:r w:rsidRPr="000E2B1C">
        <w:rPr>
          <w:bCs/>
        </w:rPr>
        <w:t>в пределах доведенных</w:t>
      </w:r>
      <w:proofErr w:type="gramEnd"/>
      <w:r w:rsidRPr="000E2B1C">
        <w:rPr>
          <w:bCs/>
        </w:rPr>
        <w:t xml:space="preserve">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0E2B1C">
        <w:rPr>
          <w:bCs/>
        </w:rPr>
        <w:t>)</w:t>
      </w:r>
      <w:r w:rsidRPr="000E2B1C">
        <w:t>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lastRenderedPageBreak/>
        <w:drawing>
          <wp:inline distT="0" distB="0" distL="0" distR="0">
            <wp:extent cx="1676400" cy="472440"/>
            <wp:effectExtent l="0" t="0" r="0" b="0"/>
            <wp:docPr id="1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рст</w:t>
      </w:r>
      <w:proofErr w:type="spellEnd"/>
      <w:r w:rsidRPr="00C76305">
        <w:t xml:space="preserve"> - количество рабочих станций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000">
        <w:r w:rsidRPr="00B11F59">
          <w:rPr>
            <w:color w:val="4472C4"/>
          </w:rPr>
          <w:t>таблицей 13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 xml:space="preserve">2 к настоящему постановлению, не превышающее предельное количество рабочих станций по </w:t>
      </w:r>
      <w:proofErr w:type="spellStart"/>
      <w:r w:rsidRPr="00C76305">
        <w:t>i-й</w:t>
      </w:r>
      <w:proofErr w:type="spellEnd"/>
      <w:r w:rsidRPr="00C76305">
        <w:t xml:space="preserve"> должности;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рст</w:t>
      </w:r>
      <w:proofErr w:type="spellEnd"/>
      <w:r w:rsidRPr="00C76305">
        <w:t xml:space="preserve"> - цена приобретения одной рабочей станции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000">
        <w:r w:rsidRPr="00B11F59">
          <w:rPr>
            <w:color w:val="4472C4"/>
          </w:rPr>
          <w:t xml:space="preserve">таблицей 13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</w:t>
      </w:r>
      <w:r w:rsidRPr="00C76305">
        <w:t xml:space="preserve">Предельное количество рабочих станций по </w:t>
      </w:r>
      <w:proofErr w:type="spellStart"/>
      <w:r w:rsidRPr="00C76305">
        <w:t>i-й</w:t>
      </w:r>
      <w:proofErr w:type="spellEnd"/>
      <w:r w:rsidRPr="00C76305">
        <w:t xml:space="preserve"> должности (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рст</w:t>
      </w:r>
      <w:proofErr w:type="spellEnd"/>
      <w:r w:rsidRPr="00C76305">
        <w:rPr>
          <w:vertAlign w:val="subscript"/>
        </w:rPr>
        <w:t xml:space="preserve"> предел</w:t>
      </w:r>
      <w:r w:rsidRPr="00C76305">
        <w:t>) определяется с округлением до целого по следующим формулам: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рст</w:t>
      </w:r>
      <w:proofErr w:type="spellEnd"/>
      <w:r w:rsidRPr="00C76305">
        <w:rPr>
          <w:vertAlign w:val="subscript"/>
        </w:rPr>
        <w:t xml:space="preserve"> предел</w:t>
      </w:r>
      <w:r w:rsidRPr="00C76305">
        <w:t xml:space="preserve"> = Ч</w:t>
      </w:r>
      <w:r w:rsidRPr="00C76305">
        <w:rPr>
          <w:vertAlign w:val="subscript"/>
        </w:rPr>
        <w:t>оп</w:t>
      </w:r>
      <w:r w:rsidRPr="00C76305">
        <w:t xml:space="preserve"> </w:t>
      </w:r>
      <w:proofErr w:type="spellStart"/>
      <w:r w:rsidRPr="00C76305">
        <w:t>x</w:t>
      </w:r>
      <w:proofErr w:type="spellEnd"/>
      <w:r w:rsidRPr="00C76305">
        <w:t xml:space="preserve"> 0,2 - для закрытого контура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 w:rsidRPr="00C76305">
        <w:t>обработки информации,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рст</w:t>
      </w:r>
      <w:proofErr w:type="spellEnd"/>
      <w:r w:rsidRPr="00C76305">
        <w:rPr>
          <w:vertAlign w:val="subscript"/>
        </w:rPr>
        <w:t xml:space="preserve"> предел</w:t>
      </w:r>
      <w:r w:rsidRPr="00C76305">
        <w:t xml:space="preserve"> = Ч</w:t>
      </w:r>
      <w:r w:rsidRPr="00C76305">
        <w:rPr>
          <w:vertAlign w:val="subscript"/>
        </w:rPr>
        <w:t>оп</w:t>
      </w:r>
      <w:r w:rsidRPr="00C76305">
        <w:t xml:space="preserve"> </w:t>
      </w:r>
      <w:proofErr w:type="spellStart"/>
      <w:r w:rsidRPr="00C76305">
        <w:t>x</w:t>
      </w:r>
      <w:proofErr w:type="spellEnd"/>
      <w:r w:rsidRPr="00C76305">
        <w:t xml:space="preserve"> 1 - для открытого контура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 w:rsidRPr="00C76305">
        <w:t>обработки информации,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 w:rsidRPr="00C76305">
        <w:t>где Ч</w:t>
      </w:r>
      <w:r w:rsidRPr="00C76305">
        <w:rPr>
          <w:vertAlign w:val="subscript"/>
        </w:rPr>
        <w:t>оп</w:t>
      </w:r>
      <w:r w:rsidRPr="00C76305">
        <w:t xml:space="preserve"> - расчетная численность основных работников, определяемая в соответствии с </w:t>
      </w:r>
      <w:hyperlink r:id="rId59">
        <w:r w:rsidRPr="00B11F59">
          <w:rPr>
            <w:color w:val="4472C4"/>
          </w:rPr>
          <w:t>пунктами 17</w:t>
        </w:r>
      </w:hyperlink>
      <w:r w:rsidRPr="00B11F59">
        <w:rPr>
          <w:color w:val="4472C4"/>
        </w:rPr>
        <w:t xml:space="preserve"> - </w:t>
      </w:r>
      <w:hyperlink r:id="rId60">
        <w:r w:rsidRPr="00B11F59">
          <w:rPr>
            <w:color w:val="4472C4"/>
          </w:rPr>
          <w:t>22</w:t>
        </w:r>
      </w:hyperlink>
      <w:r w:rsidRPr="00C76305">
        <w:t xml:space="preserve"> Общих правил определения нормативных затрат.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  2</w:t>
      </w:r>
      <w:r>
        <w:t>2</w:t>
      </w:r>
      <w:r w:rsidRPr="00C76305">
        <w:t xml:space="preserve">. </w:t>
      </w:r>
      <w:proofErr w:type="gramStart"/>
      <w:r w:rsidRPr="00C76305">
        <w:t>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C76305">
        <w:t>З</w:t>
      </w:r>
      <w:r w:rsidRPr="00C76305">
        <w:rPr>
          <w:vertAlign w:val="subscript"/>
        </w:rPr>
        <w:t>пм</w:t>
      </w:r>
      <w:proofErr w:type="spellEnd"/>
      <w:r w:rsidRPr="00C76305">
        <w:t>) определяются по следующей формуле</w:t>
      </w:r>
      <w:r>
        <w:t xml:space="preserve"> </w:t>
      </w:r>
      <w:r w:rsidRPr="000E2B1C">
        <w:t xml:space="preserve">(или </w:t>
      </w:r>
      <w:r w:rsidRPr="000E2B1C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0E2B1C">
        <w:t xml:space="preserve">определяется и обосновывается </w:t>
      </w:r>
      <w:r w:rsidRPr="000E2B1C">
        <w:rPr>
          <w:color w:val="0D0D0D"/>
        </w:rPr>
        <w:t>методами предусмотренными в соответствии со статьей 22 Фед</w:t>
      </w:r>
      <w:r w:rsidR="00F56A57">
        <w:rPr>
          <w:color w:val="0D0D0D"/>
        </w:rPr>
        <w:t>ерального закона от 05.04.2013 №</w:t>
      </w:r>
      <w:r w:rsidRPr="000E2B1C">
        <w:rPr>
          <w:color w:val="0D0D0D"/>
        </w:rPr>
        <w:t xml:space="preserve"> 44-ФЗ (ред. от 14.02.2024) </w:t>
      </w:r>
      <w:r w:rsidR="00F56A57">
        <w:rPr>
          <w:color w:val="0D0D0D"/>
        </w:rPr>
        <w:t>«</w:t>
      </w:r>
      <w:r w:rsidRPr="000E2B1C">
        <w:rPr>
          <w:color w:val="0D0D0D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56A57">
        <w:rPr>
          <w:color w:val="0D0D0D"/>
        </w:rPr>
        <w:t>»</w:t>
      </w:r>
      <w:r w:rsidRPr="000E2B1C">
        <w:rPr>
          <w:color w:val="0D0D0D"/>
        </w:rPr>
        <w:t xml:space="preserve"> (Далее</w:t>
      </w:r>
      <w:proofErr w:type="gramEnd"/>
      <w:r w:rsidRPr="000E2B1C">
        <w:rPr>
          <w:color w:val="0D0D0D"/>
        </w:rPr>
        <w:t xml:space="preserve"> – </w:t>
      </w:r>
      <w:proofErr w:type="gramStart"/>
      <w:r w:rsidRPr="000E2B1C">
        <w:rPr>
          <w:color w:val="0D0D0D"/>
        </w:rPr>
        <w:t xml:space="preserve">Закон № 44-ФЗ) </w:t>
      </w:r>
      <w:r w:rsidRPr="000E2B1C">
        <w:rPr>
          <w:bCs/>
        </w:rPr>
        <w:t xml:space="preserve">в пределах доведенных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0E2B1C">
        <w:rPr>
          <w:bCs/>
        </w:rPr>
        <w:t>)</w:t>
      </w:r>
      <w:r w:rsidRPr="000E2B1C">
        <w:t>:</w:t>
      </w:r>
      <w:proofErr w:type="gramEnd"/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623060" cy="472440"/>
            <wp:effectExtent l="0" t="0" r="0" b="0"/>
            <wp:docPr id="1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пм</w:t>
      </w:r>
      <w:r w:rsidRPr="00C76305">
        <w:t xml:space="preserve"> - количество принтеров, многофункциональных устройств, копировальных аппаратов (оргтехники)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025">
        <w:r w:rsidRPr="00B11F59">
          <w:rPr>
            <w:color w:val="4472C4"/>
          </w:rPr>
          <w:t>таблицей 14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пм</w:t>
      </w:r>
      <w:r w:rsidRPr="00C76305">
        <w:t xml:space="preserve"> - цена одного i-го типа принтера, многофункционального устройства, копировального аппарата (оргтехники) в соответствии с </w:t>
      </w:r>
      <w:hyperlink w:anchor="P1025">
        <w:r w:rsidRPr="00B11F59">
          <w:rPr>
            <w:color w:val="4472C4"/>
          </w:rPr>
          <w:t>таблицей 14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bookmarkStart w:id="8" w:name="P191"/>
      <w:bookmarkEnd w:id="8"/>
      <w:r w:rsidRPr="00C76305">
        <w:t xml:space="preserve">      </w:t>
      </w:r>
      <w:r>
        <w:t xml:space="preserve">   </w:t>
      </w:r>
      <w:r w:rsidRPr="00C76305">
        <w:t xml:space="preserve"> 2</w:t>
      </w:r>
      <w:r>
        <w:t>3</w:t>
      </w:r>
      <w:r w:rsidRPr="00C76305">
        <w:t>. Затраты на приобретение ноутбуков (</w:t>
      </w:r>
      <w:proofErr w:type="spellStart"/>
      <w:r w:rsidRPr="00C76305">
        <w:t>З</w:t>
      </w:r>
      <w:r w:rsidRPr="00C76305">
        <w:rPr>
          <w:vertAlign w:val="subscript"/>
        </w:rPr>
        <w:t>прнб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851660" cy="472440"/>
            <wp:effectExtent l="0" t="0" r="0" b="0"/>
            <wp:docPr id="1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</w:t>
      </w:r>
      <w:proofErr w:type="spellStart"/>
      <w:proofErr w:type="gramStart"/>
      <w:r w:rsidRPr="00C76305">
        <w:t>Q</w:t>
      </w:r>
      <w:r w:rsidRPr="00C76305">
        <w:rPr>
          <w:vertAlign w:val="subscript"/>
        </w:rPr>
        <w:t>i</w:t>
      </w:r>
      <w:proofErr w:type="gramEnd"/>
      <w:r w:rsidRPr="00C76305">
        <w:rPr>
          <w:vertAlign w:val="subscript"/>
        </w:rPr>
        <w:t>прнб</w:t>
      </w:r>
      <w:proofErr w:type="spellEnd"/>
      <w:r w:rsidRPr="00C76305">
        <w:t xml:space="preserve"> - количество ноутбуков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086">
        <w:r w:rsidRPr="00B11F59">
          <w:rPr>
            <w:color w:val="4472C4"/>
          </w:rPr>
          <w:t>таблицей 15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</w:t>
      </w:r>
      <w:proofErr w:type="spellStart"/>
      <w:proofErr w:type="gramStart"/>
      <w:r w:rsidRPr="00C76305">
        <w:t>P</w:t>
      </w:r>
      <w:r w:rsidRPr="00C76305">
        <w:rPr>
          <w:vertAlign w:val="subscript"/>
        </w:rPr>
        <w:t>i</w:t>
      </w:r>
      <w:proofErr w:type="gramEnd"/>
      <w:r w:rsidRPr="00C76305">
        <w:rPr>
          <w:vertAlign w:val="subscript"/>
        </w:rPr>
        <w:t>прнб</w:t>
      </w:r>
      <w:proofErr w:type="spellEnd"/>
      <w:r w:rsidRPr="00C76305">
        <w:t xml:space="preserve"> - цена одного ноутбука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086">
        <w:r w:rsidRPr="00B11F59">
          <w:rPr>
            <w:color w:val="4472C4"/>
          </w:rPr>
          <w:t xml:space="preserve">таблицей 15 </w:t>
        </w:r>
      </w:hyperlink>
      <w:r w:rsidRPr="00B11F59">
        <w:rPr>
          <w:color w:val="4472C4"/>
        </w:rPr>
        <w:t xml:space="preserve"> </w:t>
      </w:r>
      <w:r w:rsidRPr="00C76305">
        <w:t xml:space="preserve">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  2</w:t>
      </w:r>
      <w:r>
        <w:t>4</w:t>
      </w:r>
      <w:r w:rsidRPr="00C76305">
        <w:t>. Затраты на приобретение телефонных, факсимильных аппаратов (</w:t>
      </w:r>
      <w:proofErr w:type="spellStart"/>
      <w:r w:rsidRPr="00C76305">
        <w:t>З</w:t>
      </w:r>
      <w:r w:rsidRPr="00C76305">
        <w:rPr>
          <w:vertAlign w:val="subscript"/>
        </w:rPr>
        <w:t>тап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lastRenderedPageBreak/>
        <w:drawing>
          <wp:inline distT="0" distB="0" distL="0" distR="0">
            <wp:extent cx="1722120" cy="472440"/>
            <wp:effectExtent l="0" t="0" r="0" b="0"/>
            <wp:docPr id="1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тап</w:t>
      </w:r>
      <w:r w:rsidRPr="00C76305">
        <w:t xml:space="preserve"> - количество телефонных, факсимильных аппаратов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111">
        <w:r w:rsidRPr="00B11F59">
          <w:rPr>
            <w:color w:val="4472C4"/>
          </w:rPr>
          <w:t xml:space="preserve">таблицей 16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тап</w:t>
      </w:r>
      <w:r w:rsidRPr="00C76305">
        <w:t xml:space="preserve"> - цена одного i-го типа телефонного, факсимильного аппарата в соответствии с </w:t>
      </w:r>
      <w:hyperlink w:anchor="P1111">
        <w:r w:rsidRPr="00B11F59">
          <w:rPr>
            <w:color w:val="4472C4"/>
          </w:rPr>
          <w:t xml:space="preserve">таблицей 16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</w:t>
      </w:r>
      <w:r>
        <w:t xml:space="preserve">       </w:t>
      </w:r>
      <w:r w:rsidRPr="00563D41">
        <w:t xml:space="preserve">25. </w:t>
      </w:r>
      <w:proofErr w:type="gramStart"/>
      <w:r w:rsidRPr="00563D41">
        <w:t>Затраты</w:t>
      </w:r>
      <w:r w:rsidRPr="00C76305">
        <w:t xml:space="preserve"> на приобретение офисной техники (</w:t>
      </w:r>
      <w:proofErr w:type="spellStart"/>
      <w:r w:rsidRPr="00C76305">
        <w:t>З</w:t>
      </w:r>
      <w:r w:rsidRPr="00C76305">
        <w:rPr>
          <w:vertAlign w:val="subscript"/>
        </w:rPr>
        <w:t>офтех</w:t>
      </w:r>
      <w:proofErr w:type="spellEnd"/>
      <w:r w:rsidRPr="00C76305">
        <w:t>) определяются по следующей формуле</w:t>
      </w:r>
      <w:r>
        <w:t xml:space="preserve"> </w:t>
      </w:r>
      <w:r w:rsidRPr="000E2B1C">
        <w:t xml:space="preserve">(или </w:t>
      </w:r>
      <w:r w:rsidRPr="000E2B1C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0E2B1C">
        <w:t xml:space="preserve">определяется и обосновывается </w:t>
      </w:r>
      <w:r w:rsidRPr="000E2B1C">
        <w:rPr>
          <w:color w:val="0D0D0D"/>
        </w:rPr>
        <w:t>методами предусмотренными в соответствии со статьей 22 Фед</w:t>
      </w:r>
      <w:r w:rsidR="00F56A57">
        <w:rPr>
          <w:color w:val="0D0D0D"/>
        </w:rPr>
        <w:t>ерального закона от 05.04.2013 №</w:t>
      </w:r>
      <w:r w:rsidRPr="000E2B1C">
        <w:rPr>
          <w:color w:val="0D0D0D"/>
        </w:rPr>
        <w:t xml:space="preserve"> 44-ФЗ (ред. от 14.02.2024) </w:t>
      </w:r>
      <w:r w:rsidR="00F56A57">
        <w:rPr>
          <w:color w:val="0D0D0D"/>
        </w:rPr>
        <w:t>«</w:t>
      </w:r>
      <w:r w:rsidRPr="000E2B1C">
        <w:rPr>
          <w:color w:val="0D0D0D"/>
        </w:rPr>
        <w:t>О контрактной системе в сфере закупок товаров, работ, услуг для обеспечения госуд</w:t>
      </w:r>
      <w:r w:rsidR="00F56A57">
        <w:rPr>
          <w:color w:val="0D0D0D"/>
        </w:rPr>
        <w:t>арственных и муниципальных нужд»</w:t>
      </w:r>
      <w:r w:rsidRPr="000E2B1C">
        <w:rPr>
          <w:color w:val="0D0D0D"/>
        </w:rPr>
        <w:t xml:space="preserve"> (Далее – Закон № 44-ФЗ) </w:t>
      </w:r>
      <w:r w:rsidRPr="000E2B1C">
        <w:rPr>
          <w:bCs/>
        </w:rPr>
        <w:t>в пределах доведенных</w:t>
      </w:r>
      <w:proofErr w:type="gramEnd"/>
      <w:r w:rsidRPr="000E2B1C">
        <w:rPr>
          <w:bCs/>
        </w:rPr>
        <w:t xml:space="preserve">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0E2B1C">
        <w:rPr>
          <w:bCs/>
        </w:rPr>
        <w:t>)</w:t>
      </w:r>
      <w:r w:rsidRPr="000E2B1C">
        <w:t>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2019300" cy="472440"/>
            <wp:effectExtent l="0" t="0" r="0" b="0"/>
            <wp:docPr id="1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офтех</w:t>
      </w:r>
      <w:proofErr w:type="spellEnd"/>
      <w:r w:rsidRPr="00C76305">
        <w:t xml:space="preserve"> - количество офисной техники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216">
        <w:r w:rsidRPr="00B11F59">
          <w:rPr>
            <w:color w:val="4472C4"/>
          </w:rPr>
          <w:t>таблицей 17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офтех</w:t>
      </w:r>
      <w:proofErr w:type="spellEnd"/>
      <w:r w:rsidRPr="00C76305">
        <w:t xml:space="preserve"> - цена одного i-го типа офисной техники в соответствии с </w:t>
      </w:r>
      <w:hyperlink w:anchor="P1216">
        <w:r w:rsidRPr="00B11F59">
          <w:rPr>
            <w:color w:val="4472C4"/>
          </w:rPr>
          <w:t>таблицей 17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</w:t>
      </w:r>
      <w:r>
        <w:t>26</w:t>
      </w:r>
      <w:r w:rsidRPr="00C76305">
        <w:t>. Затраты на приобретение серверов (</w:t>
      </w:r>
      <w:proofErr w:type="spellStart"/>
      <w:r w:rsidRPr="00C76305">
        <w:t>З</w:t>
      </w:r>
      <w:r w:rsidRPr="00C76305">
        <w:rPr>
          <w:vertAlign w:val="subscript"/>
        </w:rPr>
        <w:t>прсер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935480" cy="472440"/>
            <wp:effectExtent l="0" t="0" r="0" b="0"/>
            <wp:docPr id="1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</w:t>
      </w:r>
      <w:proofErr w:type="spellStart"/>
      <w:proofErr w:type="gramStart"/>
      <w:r w:rsidRPr="00C76305">
        <w:t>Q</w:t>
      </w:r>
      <w:r w:rsidRPr="00C76305">
        <w:rPr>
          <w:vertAlign w:val="subscript"/>
        </w:rPr>
        <w:t>i</w:t>
      </w:r>
      <w:proofErr w:type="gramEnd"/>
      <w:r w:rsidRPr="00C76305">
        <w:rPr>
          <w:vertAlign w:val="subscript"/>
        </w:rPr>
        <w:t>прсер</w:t>
      </w:r>
      <w:proofErr w:type="spellEnd"/>
      <w:r w:rsidRPr="00C76305">
        <w:t xml:space="preserve"> - количество серверов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276">
        <w:r w:rsidRPr="00B11F59">
          <w:rPr>
            <w:color w:val="4472C4"/>
          </w:rPr>
          <w:t>таблицей 18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</w:t>
      </w:r>
      <w:proofErr w:type="spellStart"/>
      <w:proofErr w:type="gramStart"/>
      <w:r w:rsidRPr="00C76305">
        <w:t>P</w:t>
      </w:r>
      <w:r w:rsidRPr="00C76305">
        <w:rPr>
          <w:vertAlign w:val="subscript"/>
        </w:rPr>
        <w:t>i</w:t>
      </w:r>
      <w:proofErr w:type="gramEnd"/>
      <w:r w:rsidRPr="00C76305">
        <w:rPr>
          <w:vertAlign w:val="subscript"/>
        </w:rPr>
        <w:t>прсер</w:t>
      </w:r>
      <w:proofErr w:type="spellEnd"/>
      <w:r w:rsidRPr="00C76305">
        <w:t xml:space="preserve"> - цена одного сервера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276">
        <w:r w:rsidRPr="00B11F59">
          <w:rPr>
            <w:color w:val="4472C4"/>
          </w:rPr>
          <w:t>таблицей 18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  <w:outlineLvl w:val="2"/>
        <w:rPr>
          <w:b/>
        </w:rPr>
      </w:pPr>
      <w:r w:rsidRPr="00C76305">
        <w:rPr>
          <w:b/>
        </w:rPr>
        <w:t>Затраты на приобретение материальных запасов в сфере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C76305">
        <w:rPr>
          <w:b/>
        </w:rPr>
        <w:t>информационно-коммуникационных технологий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 w:rsidRPr="00C76305">
        <w:t xml:space="preserve">       </w:t>
      </w:r>
      <w:r>
        <w:t>27</w:t>
      </w:r>
      <w:r w:rsidRPr="00C76305">
        <w:t xml:space="preserve">. Количество планируемых к приобретению материальных запасов определяется с учетом фактического наличия количества товаров, учитываемых на балансе у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C76305">
        <w:t>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 </w:t>
      </w:r>
      <w:r>
        <w:t>28</w:t>
      </w:r>
      <w:r w:rsidRPr="00C76305">
        <w:t>. Затраты на приобретение мониторов (</w:t>
      </w:r>
      <w:proofErr w:type="spellStart"/>
      <w:r w:rsidRPr="00C76305">
        <w:t>З</w:t>
      </w:r>
      <w:r w:rsidRPr="00C76305">
        <w:rPr>
          <w:vertAlign w:val="subscript"/>
        </w:rPr>
        <w:t>мон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767840" cy="472440"/>
            <wp:effectExtent l="0" t="0" r="0" b="0"/>
            <wp:docPr id="1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мон</w:t>
      </w:r>
      <w:proofErr w:type="spellEnd"/>
      <w:r w:rsidRPr="00C76305">
        <w:t xml:space="preserve"> - количество мониторов для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295">
        <w:r w:rsidRPr="00B11F59">
          <w:rPr>
            <w:color w:val="4472C4"/>
          </w:rPr>
          <w:t xml:space="preserve">таблицей 19 </w:t>
        </w:r>
      </w:hyperlink>
      <w:r w:rsidRPr="00B11F59">
        <w:rPr>
          <w:color w:val="4472C4"/>
        </w:rPr>
        <w:t xml:space="preserve"> </w:t>
      </w:r>
      <w:r w:rsidRPr="00C76305">
        <w:t xml:space="preserve">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мон</w:t>
      </w:r>
      <w:proofErr w:type="spellEnd"/>
      <w:r w:rsidRPr="00C76305">
        <w:t xml:space="preserve"> - цена одного монитора для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295">
        <w:r w:rsidRPr="00B11F59">
          <w:rPr>
            <w:color w:val="4472C4"/>
          </w:rPr>
          <w:t>таблицей 19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</w:t>
      </w:r>
      <w:r w:rsidRPr="00C76305">
        <w:t xml:space="preserve">Затраты на приобретение мониторов не входят в затраты на приобретение рабочих </w:t>
      </w:r>
      <w:r w:rsidRPr="00C76305">
        <w:lastRenderedPageBreak/>
        <w:t>станций.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 </w:t>
      </w:r>
      <w:r>
        <w:t>29</w:t>
      </w:r>
      <w:r w:rsidRPr="00C76305">
        <w:t>. Затраты на приобретение системных блоков (</w:t>
      </w:r>
      <w:proofErr w:type="spellStart"/>
      <w:r w:rsidRPr="00C76305">
        <w:t>З</w:t>
      </w:r>
      <w:r w:rsidRPr="00C76305">
        <w:rPr>
          <w:vertAlign w:val="subscript"/>
        </w:rPr>
        <w:t>сб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554480" cy="472440"/>
            <wp:effectExtent l="0" t="0" r="0" b="0"/>
            <wp:docPr id="1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proofErr w:type="gramStart"/>
      <w:r w:rsidRPr="00C76305">
        <w:rPr>
          <w:vertAlign w:val="subscript"/>
        </w:rPr>
        <w:t>сб</w:t>
      </w:r>
      <w:proofErr w:type="spellEnd"/>
      <w:proofErr w:type="gramEnd"/>
      <w:r w:rsidRPr="00C76305">
        <w:t xml:space="preserve"> - количество </w:t>
      </w:r>
      <w:proofErr w:type="spellStart"/>
      <w:r w:rsidRPr="00C76305">
        <w:t>i-х</w:t>
      </w:r>
      <w:proofErr w:type="spellEnd"/>
      <w:r w:rsidRPr="00C76305">
        <w:t xml:space="preserve"> системных блоков в соответствии с </w:t>
      </w:r>
      <w:hyperlink w:anchor="P1295">
        <w:r w:rsidRPr="00B11F59">
          <w:rPr>
            <w:color w:val="4472C4"/>
          </w:rPr>
          <w:t xml:space="preserve">таблицей 19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proofErr w:type="gramStart"/>
      <w:r w:rsidRPr="00C76305">
        <w:rPr>
          <w:vertAlign w:val="subscript"/>
        </w:rPr>
        <w:t>сб</w:t>
      </w:r>
      <w:proofErr w:type="spellEnd"/>
      <w:proofErr w:type="gramEnd"/>
      <w:r w:rsidRPr="00C76305">
        <w:t xml:space="preserve"> - цена одного i-го системного блока в соответствии с </w:t>
      </w:r>
      <w:hyperlink w:anchor="P1295">
        <w:r w:rsidRPr="00B11F59">
          <w:rPr>
            <w:color w:val="4472C4"/>
          </w:rPr>
          <w:t>таблицей 19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</w:t>
      </w:r>
      <w:r w:rsidRPr="00C76305">
        <w:t>Затраты на приобретение системных блоков не входят в затраты на приобретение рабочих станций.</w:t>
      </w:r>
    </w:p>
    <w:p w:rsidR="00642BC5" w:rsidRPr="00FA6D96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   </w:t>
      </w:r>
      <w:r>
        <w:t>30</w:t>
      </w:r>
      <w:r w:rsidRPr="00C76305">
        <w:t xml:space="preserve">. </w:t>
      </w:r>
      <w:r w:rsidRPr="00FA6D96"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FA6D96">
        <w:t>З</w:t>
      </w:r>
      <w:r w:rsidRPr="00FA6D96">
        <w:rPr>
          <w:vertAlign w:val="subscript"/>
        </w:rPr>
        <w:t>мн</w:t>
      </w:r>
      <w:proofErr w:type="spellEnd"/>
      <w:r w:rsidRPr="00FA6D96">
        <w:t>), определяются по следующей формуле:</w:t>
      </w:r>
    </w:p>
    <w:p w:rsidR="00642BC5" w:rsidRPr="00FA6D96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623060" cy="472440"/>
            <wp:effectExtent l="0" t="0" r="0" b="0"/>
            <wp:docPr id="12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мн</w:t>
      </w:r>
      <w:proofErr w:type="spellEnd"/>
      <w:r w:rsidRPr="00C76305">
        <w:t xml:space="preserve"> - количество носителей информации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331">
        <w:r w:rsidRPr="00B11F59">
          <w:rPr>
            <w:color w:val="4472C4"/>
          </w:rPr>
          <w:t>таблицей 20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мн</w:t>
      </w:r>
      <w:proofErr w:type="spellEnd"/>
      <w:r w:rsidRPr="00C76305">
        <w:t xml:space="preserve"> - цена одной единицы носителя информации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331">
        <w:r w:rsidRPr="00B11F59">
          <w:rPr>
            <w:color w:val="4472C4"/>
          </w:rPr>
          <w:t>таблицей 20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   3</w:t>
      </w:r>
      <w:r>
        <w:t>1</w:t>
      </w:r>
      <w:r w:rsidRPr="00C76305">
        <w:t>. Затраты на приобретение электронных ключевых носителей (</w:t>
      </w:r>
      <w:proofErr w:type="spellStart"/>
      <w:r w:rsidRPr="00C76305">
        <w:t>З</w:t>
      </w:r>
      <w:r w:rsidRPr="00C76305">
        <w:rPr>
          <w:vertAlign w:val="subscript"/>
        </w:rPr>
        <w:t>экн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706880" cy="472440"/>
            <wp:effectExtent l="0" t="0" r="0" b="0"/>
            <wp:docPr id="1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</w:t>
      </w:r>
      <w:proofErr w:type="spellStart"/>
      <w:r w:rsidRPr="00C76305">
        <w:t>З</w:t>
      </w:r>
      <w:r w:rsidRPr="00C76305">
        <w:rPr>
          <w:vertAlign w:val="subscript"/>
        </w:rPr>
        <w:t>экн</w:t>
      </w:r>
      <w:proofErr w:type="spellEnd"/>
      <w:r w:rsidRPr="00C76305">
        <w:t xml:space="preserve"> - количество электронных ключевых носителей информации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331">
        <w:r w:rsidRPr="00B11F59">
          <w:rPr>
            <w:color w:val="4472C4"/>
          </w:rPr>
          <w:t>таблицей 20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</w:t>
      </w:r>
      <w:proofErr w:type="spellStart"/>
      <w:r w:rsidRPr="00C76305">
        <w:t>Р</w:t>
      </w:r>
      <w:r w:rsidRPr="00C76305">
        <w:rPr>
          <w:vertAlign w:val="subscript"/>
        </w:rPr>
        <w:t>экн</w:t>
      </w:r>
      <w:proofErr w:type="spellEnd"/>
      <w:r w:rsidRPr="00C76305">
        <w:t xml:space="preserve"> - цена одного электронного ключевого носителя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331">
        <w:r w:rsidRPr="00B11F59">
          <w:rPr>
            <w:color w:val="4472C4"/>
          </w:rPr>
          <w:t xml:space="preserve">таблицей 20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</w:t>
      </w:r>
      <w:r>
        <w:t xml:space="preserve">   </w:t>
      </w:r>
      <w:r w:rsidRPr="00C76305">
        <w:t xml:space="preserve"> </w:t>
      </w:r>
      <w:r w:rsidRPr="00693D10">
        <w:t>32. Затраты на приобретение расходных материалов для принтеров, многофункциональных</w:t>
      </w:r>
      <w:r w:rsidRPr="00C76305">
        <w:t xml:space="preserve"> устройств, копировальных аппаратов и иной оргтехники (</w:t>
      </w:r>
      <w:proofErr w:type="spellStart"/>
      <w:r w:rsidRPr="00C76305">
        <w:t>З</w:t>
      </w:r>
      <w:r w:rsidRPr="00C76305">
        <w:rPr>
          <w:vertAlign w:val="subscript"/>
        </w:rPr>
        <w:t>рм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2049780" cy="472440"/>
            <wp:effectExtent l="0" t="0" r="0" b="0"/>
            <wp:docPr id="1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рм</w:t>
      </w:r>
      <w:proofErr w:type="spellEnd"/>
      <w:r w:rsidRPr="00C76305"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417">
        <w:r w:rsidRPr="00B11F59">
          <w:rPr>
            <w:color w:val="4472C4"/>
          </w:rPr>
          <w:t>таблицей 21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</w:t>
      </w:r>
      <w:proofErr w:type="spellStart"/>
      <w:r w:rsidRPr="00C76305">
        <w:t>N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рм</w:t>
      </w:r>
      <w:proofErr w:type="spellEnd"/>
      <w:r w:rsidRPr="00C76305"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417">
        <w:r w:rsidRPr="00B11F59">
          <w:rPr>
            <w:color w:val="4472C4"/>
          </w:rPr>
          <w:t>таблицей 21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рм</w:t>
      </w:r>
      <w:proofErr w:type="spellEnd"/>
      <w:r w:rsidRPr="00C76305">
        <w:t xml:space="preserve"> - цена расходного материала для принтеров, многофункциональных устройств, </w:t>
      </w:r>
      <w:r w:rsidRPr="00C76305">
        <w:lastRenderedPageBreak/>
        <w:t xml:space="preserve">копировальных аппаратов и иной оргтехники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417">
        <w:r w:rsidRPr="00B11F59">
          <w:rPr>
            <w:color w:val="4472C4"/>
          </w:rPr>
          <w:t xml:space="preserve">таблицей 21 </w:t>
        </w:r>
      </w:hyperlink>
      <w:r w:rsidRPr="00B11F59">
        <w:rPr>
          <w:color w:val="4472C4"/>
        </w:rPr>
        <w:t xml:space="preserve"> </w:t>
      </w:r>
      <w:r w:rsidRPr="00C76305">
        <w:t>приложения</w:t>
      </w:r>
      <w:r>
        <w:t xml:space="preserve"> №</w:t>
      </w:r>
      <w:r w:rsidRPr="00C76305">
        <w:t xml:space="preserve"> 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</w:t>
      </w:r>
      <w:r>
        <w:t xml:space="preserve">   </w:t>
      </w:r>
      <w:r w:rsidRPr="00C76305">
        <w:t>3</w:t>
      </w:r>
      <w:r>
        <w:t>3</w:t>
      </w:r>
      <w:r w:rsidRPr="00C76305">
        <w:t>. Затраты на приобретение устрой</w:t>
      </w:r>
      <w:proofErr w:type="gramStart"/>
      <w:r w:rsidRPr="00C76305">
        <w:t>ств вв</w:t>
      </w:r>
      <w:proofErr w:type="gramEnd"/>
      <w:r w:rsidRPr="00C76305">
        <w:t>ода-вывода данных для вычислительной техники (</w:t>
      </w:r>
      <w:proofErr w:type="spellStart"/>
      <w:r w:rsidRPr="00C76305">
        <w:t>З</w:t>
      </w:r>
      <w:r w:rsidRPr="00C76305">
        <w:rPr>
          <w:vertAlign w:val="subscript"/>
        </w:rPr>
        <w:t>уввт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851660" cy="472440"/>
            <wp:effectExtent l="0" t="0" r="0" b="0"/>
            <wp:docPr id="1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уввт</w:t>
      </w:r>
      <w:proofErr w:type="spellEnd"/>
      <w:r w:rsidRPr="00C76305">
        <w:t xml:space="preserve"> - количество устрой</w:t>
      </w:r>
      <w:proofErr w:type="gramStart"/>
      <w:r w:rsidRPr="00C76305">
        <w:t>ств вв</w:t>
      </w:r>
      <w:proofErr w:type="gramEnd"/>
      <w:r w:rsidRPr="00C76305">
        <w:t xml:space="preserve">ода-вывода данных для вычислительной техники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482">
        <w:r w:rsidRPr="00B11F59">
          <w:rPr>
            <w:color w:val="4472C4"/>
          </w:rPr>
          <w:t xml:space="preserve">таблицей 22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уввт</w:t>
      </w:r>
      <w:proofErr w:type="spellEnd"/>
      <w:r w:rsidRPr="00C76305">
        <w:t xml:space="preserve"> - цена одной единицы устройства ввода-вывода данных для вычислительной техники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1482">
        <w:r w:rsidRPr="00B11F59">
          <w:rPr>
            <w:color w:val="4472C4"/>
          </w:rPr>
          <w:t>таблицей 22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</w:t>
      </w:r>
      <w:r>
        <w:t xml:space="preserve">  </w:t>
      </w:r>
      <w:r w:rsidRPr="00C76305">
        <w:t>3</w:t>
      </w:r>
      <w:r>
        <w:t>4</w:t>
      </w:r>
      <w:r w:rsidRPr="00C76305">
        <w:t>. Затраты на приобретение компьютерных устройств и аксессуаров (</w:t>
      </w:r>
      <w:proofErr w:type="spellStart"/>
      <w:r w:rsidRPr="00C76305">
        <w:t>З</w:t>
      </w:r>
      <w:r w:rsidRPr="00C76305">
        <w:rPr>
          <w:vertAlign w:val="subscript"/>
        </w:rPr>
        <w:t>кус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676400" cy="472440"/>
            <wp:effectExtent l="0" t="0" r="0" b="0"/>
            <wp:docPr id="1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gramStart"/>
      <w:r w:rsidRPr="00C76305">
        <w:rPr>
          <w:vertAlign w:val="subscript"/>
        </w:rPr>
        <w:t>кус</w:t>
      </w:r>
      <w:proofErr w:type="gramEnd"/>
      <w:r w:rsidRPr="00C76305">
        <w:t xml:space="preserve"> - количество компьютерных устройств и аксессуаров по </w:t>
      </w:r>
      <w:proofErr w:type="spellStart"/>
      <w:r w:rsidRPr="00C76305">
        <w:t>i-й</w:t>
      </w:r>
      <w:proofErr w:type="spellEnd"/>
      <w:r w:rsidRPr="00C76305">
        <w:t xml:space="preserve"> должности;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gramStart"/>
      <w:r w:rsidRPr="00C76305">
        <w:rPr>
          <w:vertAlign w:val="subscript"/>
        </w:rPr>
        <w:t>кус</w:t>
      </w:r>
      <w:proofErr w:type="gramEnd"/>
      <w:r w:rsidRPr="00C76305">
        <w:t xml:space="preserve"> - цена одной единицы компьютерного устройства и аксессуара по </w:t>
      </w:r>
      <w:proofErr w:type="spellStart"/>
      <w:r w:rsidRPr="00C76305">
        <w:t>i-й</w:t>
      </w:r>
      <w:proofErr w:type="spellEnd"/>
      <w:r w:rsidRPr="00C76305">
        <w:t xml:space="preserve"> должности.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</w:t>
      </w:r>
      <w:r>
        <w:t xml:space="preserve">   </w:t>
      </w:r>
      <w:r w:rsidRPr="00C76305">
        <w:t>3</w:t>
      </w:r>
      <w:r>
        <w:t>5</w:t>
      </w:r>
      <w:r w:rsidRPr="00C76305">
        <w:t>. Затраты на приобретение материальных запасов по обеспечению безопасности информации (</w:t>
      </w:r>
      <w:proofErr w:type="spellStart"/>
      <w:r w:rsidRPr="00C76305">
        <w:t>З</w:t>
      </w:r>
      <w:r w:rsidRPr="00C76305">
        <w:rPr>
          <w:vertAlign w:val="subscript"/>
        </w:rPr>
        <w:t>мби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8"/>
        </w:rPr>
        <w:drawing>
          <wp:inline distT="0" distB="0" distL="0" distR="0">
            <wp:extent cx="1737360" cy="518160"/>
            <wp:effectExtent l="0" t="0" r="0" b="0"/>
            <wp:docPr id="1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где: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мби</w:t>
      </w:r>
      <w:proofErr w:type="spellEnd"/>
      <w:r w:rsidRPr="00C76305">
        <w:t xml:space="preserve"> - количество i-го материального запаса;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мби</w:t>
      </w:r>
      <w:proofErr w:type="spellEnd"/>
      <w:r w:rsidRPr="00C76305">
        <w:t xml:space="preserve"> - цена одной единицы i-го материального запаса.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  <w:outlineLvl w:val="1"/>
        <w:rPr>
          <w:b/>
        </w:rPr>
      </w:pPr>
      <w:r w:rsidRPr="00C76305">
        <w:rPr>
          <w:b/>
        </w:rPr>
        <w:t xml:space="preserve"> Прочие затраты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  <w:outlineLvl w:val="2"/>
        <w:rPr>
          <w:b/>
        </w:rPr>
      </w:pPr>
      <w:r w:rsidRPr="00C76305">
        <w:rPr>
          <w:b/>
        </w:rPr>
        <w:t>Затраты на услуги связи, не отнесенные к затратам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C76305">
        <w:rPr>
          <w:b/>
        </w:rPr>
        <w:t xml:space="preserve">на услуги связи в рамках затрат </w:t>
      </w:r>
      <w:proofErr w:type="gramStart"/>
      <w:r w:rsidRPr="00C76305">
        <w:rPr>
          <w:b/>
        </w:rPr>
        <w:t>на</w:t>
      </w:r>
      <w:proofErr w:type="gramEnd"/>
    </w:p>
    <w:p w:rsidR="00642BC5" w:rsidRPr="00C76305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C76305">
        <w:rPr>
          <w:b/>
        </w:rPr>
        <w:t>информационно-коммуникационные технологии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 w:rsidRPr="00C76305">
        <w:t xml:space="preserve">    </w:t>
      </w:r>
      <w:r>
        <w:t xml:space="preserve">         </w:t>
      </w:r>
      <w:r w:rsidRPr="00040094">
        <w:t xml:space="preserve">36. </w:t>
      </w:r>
      <w:proofErr w:type="gramStart"/>
      <w:r w:rsidRPr="00040094">
        <w:t>Затраты на оплату услуг почтовой</w:t>
      </w:r>
      <w:r w:rsidRPr="00C76305">
        <w:t xml:space="preserve"> связи (</w:t>
      </w:r>
      <w:proofErr w:type="spellStart"/>
      <w:r w:rsidRPr="00C76305">
        <w:t>З</w:t>
      </w:r>
      <w:r w:rsidRPr="00C76305">
        <w:rPr>
          <w:vertAlign w:val="subscript"/>
        </w:rPr>
        <w:t>п</w:t>
      </w:r>
      <w:proofErr w:type="spellEnd"/>
      <w:r w:rsidRPr="00C76305">
        <w:t>) определяются по следующей формуле</w:t>
      </w:r>
      <w:r>
        <w:t xml:space="preserve"> </w:t>
      </w:r>
      <w:r w:rsidRPr="000E2B1C">
        <w:t xml:space="preserve">(или </w:t>
      </w:r>
      <w:r w:rsidRPr="000E2B1C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0E2B1C">
        <w:t xml:space="preserve">определяется и обосновывается </w:t>
      </w:r>
      <w:r w:rsidRPr="000E2B1C">
        <w:rPr>
          <w:color w:val="0D0D0D"/>
        </w:rPr>
        <w:t>методами предусмотренными в соответствии со статьей 22 Фед</w:t>
      </w:r>
      <w:r w:rsidR="00F56A57">
        <w:rPr>
          <w:color w:val="0D0D0D"/>
        </w:rPr>
        <w:t>ерального закона от 05.04.2013 №</w:t>
      </w:r>
      <w:r w:rsidRPr="000E2B1C">
        <w:rPr>
          <w:color w:val="0D0D0D"/>
        </w:rPr>
        <w:t xml:space="preserve"> 44-ФЗ (ред. от 14.02.2024) </w:t>
      </w:r>
      <w:r w:rsidR="00F56A57">
        <w:rPr>
          <w:color w:val="0D0D0D"/>
        </w:rPr>
        <w:t>«</w:t>
      </w:r>
      <w:r w:rsidRPr="000E2B1C">
        <w:rPr>
          <w:color w:val="0D0D0D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56A57">
        <w:rPr>
          <w:color w:val="0D0D0D"/>
        </w:rPr>
        <w:t>»</w:t>
      </w:r>
      <w:r w:rsidRPr="000E2B1C">
        <w:rPr>
          <w:color w:val="0D0D0D"/>
        </w:rPr>
        <w:t xml:space="preserve"> (Далее – Закон № 44-ФЗ) </w:t>
      </w:r>
      <w:r w:rsidRPr="000E2B1C">
        <w:rPr>
          <w:bCs/>
        </w:rPr>
        <w:t>в пределах</w:t>
      </w:r>
      <w:proofErr w:type="gramEnd"/>
      <w:r w:rsidRPr="000E2B1C">
        <w:rPr>
          <w:bCs/>
        </w:rPr>
        <w:t xml:space="preserve"> доведенных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0E2B1C">
        <w:rPr>
          <w:bCs/>
        </w:rPr>
        <w:t>)</w:t>
      </w:r>
      <w:r w:rsidRPr="000E2B1C">
        <w:t>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424940" cy="472440"/>
            <wp:effectExtent l="0" t="0" r="0" b="0"/>
            <wp:docPr id="1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proofErr w:type="gramStart"/>
      <w:r w:rsidRPr="00C76305">
        <w:rPr>
          <w:vertAlign w:val="subscript"/>
        </w:rPr>
        <w:t>п</w:t>
      </w:r>
      <w:proofErr w:type="spellEnd"/>
      <w:proofErr w:type="gramEnd"/>
      <w:r w:rsidRPr="00C76305">
        <w:t xml:space="preserve"> - планируемое количество </w:t>
      </w:r>
      <w:proofErr w:type="spellStart"/>
      <w:r w:rsidRPr="00C76305">
        <w:t>i-х</w:t>
      </w:r>
      <w:proofErr w:type="spellEnd"/>
      <w:r w:rsidRPr="00C76305">
        <w:t xml:space="preserve"> почтовых отправлений в год в соответствии с </w:t>
      </w:r>
      <w:hyperlink w:anchor="P1629">
        <w:r w:rsidRPr="00B11F59">
          <w:rPr>
            <w:color w:val="4472C4"/>
          </w:rPr>
          <w:t>таблицей 23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lastRenderedPageBreak/>
        <w:t xml:space="preserve">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proofErr w:type="gramStart"/>
      <w:r w:rsidRPr="00C76305">
        <w:rPr>
          <w:vertAlign w:val="subscript"/>
        </w:rPr>
        <w:t>п</w:t>
      </w:r>
      <w:proofErr w:type="spellEnd"/>
      <w:proofErr w:type="gramEnd"/>
      <w:r w:rsidRPr="00C76305">
        <w:t xml:space="preserve"> - цена одного i-го почтового отправления в соответствии с </w:t>
      </w:r>
      <w:hyperlink w:anchor="P1629">
        <w:r w:rsidRPr="00B11F59">
          <w:rPr>
            <w:color w:val="4472C4"/>
          </w:rPr>
          <w:t>таблицей 23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  <w:outlineLvl w:val="2"/>
        <w:rPr>
          <w:b/>
        </w:rPr>
      </w:pPr>
      <w:r w:rsidRPr="00C76305">
        <w:rPr>
          <w:b/>
        </w:rPr>
        <w:t>Затраты на транспортные услуги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642BC5" w:rsidRPr="00C257F2" w:rsidRDefault="00642BC5" w:rsidP="00642BC5">
      <w:pPr>
        <w:widowControl w:val="0"/>
        <w:autoSpaceDE w:val="0"/>
        <w:autoSpaceDN w:val="0"/>
        <w:jc w:val="both"/>
      </w:pPr>
      <w:r w:rsidRPr="001B7BDB">
        <w:t xml:space="preserve">      </w:t>
      </w:r>
      <w:r>
        <w:t xml:space="preserve">     </w:t>
      </w:r>
      <w:r w:rsidRPr="001B7BDB">
        <w:t xml:space="preserve"> </w:t>
      </w:r>
      <w:r w:rsidRPr="00C257F2">
        <w:t xml:space="preserve">37. </w:t>
      </w:r>
      <w:proofErr w:type="gramStart"/>
      <w:r w:rsidRPr="00C257F2">
        <w:t>Затраты на оплату разовых транспортных услуг по перевозке пассажиров для обеспечения отдельных мероприятий (</w:t>
      </w:r>
      <w:proofErr w:type="spellStart"/>
      <w:r w:rsidRPr="00C257F2">
        <w:t>З</w:t>
      </w:r>
      <w:r w:rsidRPr="00C257F2">
        <w:rPr>
          <w:vertAlign w:val="subscript"/>
        </w:rPr>
        <w:t>дп</w:t>
      </w:r>
      <w:proofErr w:type="spellEnd"/>
      <w:r w:rsidRPr="00C257F2">
        <w:t>) определяются по формуле</w:t>
      </w:r>
      <w:r w:rsidRPr="00C257F2">
        <w:rPr>
          <w:color w:val="FF0000"/>
        </w:rPr>
        <w:t xml:space="preserve"> </w:t>
      </w:r>
      <w:r w:rsidRPr="00C257F2">
        <w:t xml:space="preserve">(или </w:t>
      </w:r>
      <w:r w:rsidRPr="00C257F2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C257F2">
        <w:t xml:space="preserve">определяется и обосновывается </w:t>
      </w:r>
      <w:r w:rsidRPr="00C257F2">
        <w:rPr>
          <w:color w:val="0D0D0D"/>
        </w:rPr>
        <w:t>методами предусмотренными в соответствии со статьей 22 Фед</w:t>
      </w:r>
      <w:r w:rsidR="00F56A57">
        <w:rPr>
          <w:color w:val="0D0D0D"/>
        </w:rPr>
        <w:t>ерального закона от 05.04.2013 № 44-ФЗ (ред. от 14.02.2024) «</w:t>
      </w:r>
      <w:r w:rsidRPr="00C257F2">
        <w:rPr>
          <w:color w:val="0D0D0D"/>
        </w:rPr>
        <w:t>О контрактной системе в сфере закупок товаров, работ, услуг для обеспечения госуд</w:t>
      </w:r>
      <w:r w:rsidR="00F56A57">
        <w:rPr>
          <w:color w:val="0D0D0D"/>
        </w:rPr>
        <w:t>арственных и муниципальных</w:t>
      </w:r>
      <w:proofErr w:type="gramEnd"/>
      <w:r w:rsidR="00F56A57">
        <w:rPr>
          <w:color w:val="0D0D0D"/>
        </w:rPr>
        <w:t xml:space="preserve"> нужд»</w:t>
      </w:r>
      <w:r w:rsidRPr="00C257F2">
        <w:rPr>
          <w:color w:val="0D0D0D"/>
        </w:rPr>
        <w:t xml:space="preserve"> (Далее – Закон № 44-ФЗ) </w:t>
      </w:r>
      <w:r w:rsidRPr="00C257F2">
        <w:rPr>
          <w:bCs/>
        </w:rPr>
        <w:t xml:space="preserve">в пределах доведенных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C257F2">
        <w:rPr>
          <w:bCs/>
        </w:rPr>
        <w:t>)</w:t>
      </w:r>
      <w:r w:rsidRPr="00C257F2">
        <w:t>:</w:t>
      </w:r>
    </w:p>
    <w:p w:rsidR="00642BC5" w:rsidRPr="00C257F2" w:rsidRDefault="00642BC5" w:rsidP="00642BC5">
      <w:pPr>
        <w:autoSpaceDE w:val="0"/>
        <w:autoSpaceDN w:val="0"/>
        <w:adjustRightInd w:val="0"/>
        <w:jc w:val="both"/>
        <w:outlineLvl w:val="0"/>
        <w:rPr>
          <w:color w:val="FF0000"/>
        </w:rPr>
      </w:pPr>
    </w:p>
    <w:p w:rsidR="00642BC5" w:rsidRPr="00C257F2" w:rsidRDefault="00642BC5" w:rsidP="00642BC5">
      <w:pPr>
        <w:autoSpaceDE w:val="0"/>
        <w:autoSpaceDN w:val="0"/>
        <w:adjustRightInd w:val="0"/>
        <w:jc w:val="center"/>
      </w:pPr>
      <w:r>
        <w:rPr>
          <w:noProof/>
          <w:color w:val="FF0000"/>
          <w:position w:val="-28"/>
        </w:rPr>
        <w:drawing>
          <wp:inline distT="0" distB="0" distL="0" distR="0">
            <wp:extent cx="1371600" cy="518160"/>
            <wp:effectExtent l="0" t="0" r="0" b="0"/>
            <wp:docPr id="11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F2">
        <w:rPr>
          <w:color w:val="FF0000"/>
        </w:rPr>
        <w:t xml:space="preserve">, </w:t>
      </w:r>
      <w:r w:rsidRPr="00C257F2">
        <w:t>где:</w:t>
      </w:r>
    </w:p>
    <w:p w:rsidR="00642BC5" w:rsidRPr="00C257F2" w:rsidRDefault="00642BC5" w:rsidP="00642BC5">
      <w:pPr>
        <w:autoSpaceDE w:val="0"/>
        <w:autoSpaceDN w:val="0"/>
        <w:adjustRightInd w:val="0"/>
        <w:jc w:val="both"/>
      </w:pPr>
    </w:p>
    <w:p w:rsidR="00642BC5" w:rsidRPr="00C257F2" w:rsidRDefault="00642BC5" w:rsidP="00642BC5">
      <w:pPr>
        <w:autoSpaceDE w:val="0"/>
        <w:autoSpaceDN w:val="0"/>
        <w:adjustRightInd w:val="0"/>
        <w:ind w:firstLine="540"/>
        <w:jc w:val="both"/>
      </w:pPr>
      <w:proofErr w:type="spellStart"/>
      <w:r w:rsidRPr="00C257F2">
        <w:t>n</w:t>
      </w:r>
      <w:proofErr w:type="spellEnd"/>
      <w:r w:rsidRPr="00C257F2">
        <w:t xml:space="preserve"> - количество транспортных услуг по перевозке пассажиров;</w:t>
      </w:r>
    </w:p>
    <w:p w:rsidR="00642BC5" w:rsidRPr="00C257F2" w:rsidRDefault="00642BC5" w:rsidP="00642BC5">
      <w:pPr>
        <w:autoSpaceDE w:val="0"/>
        <w:autoSpaceDN w:val="0"/>
        <w:adjustRightInd w:val="0"/>
        <w:spacing w:before="240"/>
        <w:jc w:val="both"/>
      </w:pPr>
      <w:r>
        <w:t xml:space="preserve">        </w:t>
      </w:r>
      <w:proofErr w:type="spellStart"/>
      <w:proofErr w:type="gramStart"/>
      <w:r w:rsidRPr="00C257F2">
        <w:t>Q</w:t>
      </w:r>
      <w:r w:rsidRPr="00C257F2">
        <w:rPr>
          <w:vertAlign w:val="subscript"/>
        </w:rPr>
        <w:t>i</w:t>
      </w:r>
      <w:proofErr w:type="gramEnd"/>
      <w:r w:rsidRPr="00C257F2">
        <w:rPr>
          <w:vertAlign w:val="subscript"/>
        </w:rPr>
        <w:t>дп</w:t>
      </w:r>
      <w:proofErr w:type="spellEnd"/>
      <w:r w:rsidRPr="00C257F2">
        <w:t xml:space="preserve"> - количество однотипных </w:t>
      </w:r>
      <w:proofErr w:type="spellStart"/>
      <w:r w:rsidRPr="00C257F2">
        <w:t>i-ых</w:t>
      </w:r>
      <w:proofErr w:type="spellEnd"/>
      <w:r w:rsidRPr="00C257F2">
        <w:t xml:space="preserve"> транспортных услуг по перевозке пассажиров;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</w:t>
      </w:r>
      <w:proofErr w:type="spellStart"/>
      <w:proofErr w:type="gramStart"/>
      <w:r w:rsidRPr="00C257F2">
        <w:t>P</w:t>
      </w:r>
      <w:r w:rsidRPr="00C257F2">
        <w:rPr>
          <w:vertAlign w:val="subscript"/>
        </w:rPr>
        <w:t>i</w:t>
      </w:r>
      <w:proofErr w:type="gramEnd"/>
      <w:r w:rsidRPr="00C257F2">
        <w:rPr>
          <w:vertAlign w:val="subscript"/>
        </w:rPr>
        <w:t>дп</w:t>
      </w:r>
      <w:proofErr w:type="spellEnd"/>
      <w:r w:rsidRPr="00C257F2">
        <w:t xml:space="preserve"> - средняя цена одной i-ой транспортной услуги по перевозке пассажиров в</w:t>
      </w:r>
      <w:r w:rsidRPr="00C257F2">
        <w:rPr>
          <w:color w:val="FF0000"/>
        </w:rPr>
        <w:t xml:space="preserve"> </w:t>
      </w:r>
      <w:r w:rsidRPr="00C257F2">
        <w:t xml:space="preserve">соответствии с </w:t>
      </w:r>
      <w:hyperlink w:anchor="P1629">
        <w:r w:rsidRPr="00B11F59">
          <w:rPr>
            <w:color w:val="4472C4"/>
          </w:rPr>
          <w:t>таблицей 24</w:t>
        </w:r>
        <w:r w:rsidRPr="00C257F2">
          <w:rPr>
            <w:color w:val="0000FF"/>
          </w:rPr>
          <w:t xml:space="preserve">  </w:t>
        </w:r>
      </w:hyperlink>
      <w:r w:rsidRPr="00C257F2">
        <w:t xml:space="preserve"> приложения № 2 к настоящему постановлению.</w:t>
      </w:r>
    </w:p>
    <w:p w:rsidR="00642BC5" w:rsidRPr="00C76305" w:rsidRDefault="00642BC5" w:rsidP="00642BC5">
      <w:pPr>
        <w:autoSpaceDE w:val="0"/>
        <w:autoSpaceDN w:val="0"/>
        <w:adjustRightInd w:val="0"/>
        <w:spacing w:before="240"/>
        <w:ind w:firstLine="540"/>
        <w:jc w:val="both"/>
        <w:rPr>
          <w:b/>
        </w:rPr>
      </w:pPr>
      <w:r>
        <w:rPr>
          <w:color w:val="FF0000"/>
        </w:rPr>
        <w:t xml:space="preserve">          </w:t>
      </w:r>
      <w:r w:rsidRPr="00C76305">
        <w:rPr>
          <w:b/>
        </w:rPr>
        <w:t>Иные затраты, относящиеся к затратам на транспортные услуги</w:t>
      </w:r>
    </w:p>
    <w:p w:rsidR="00642BC5" w:rsidRPr="00C76305" w:rsidRDefault="00642BC5" w:rsidP="00642BC5">
      <w:pPr>
        <w:ind w:right="849" w:firstLine="709"/>
        <w:jc w:val="center"/>
        <w:rPr>
          <w:color w:val="0D0D0D"/>
        </w:rPr>
      </w:pPr>
      <w:r w:rsidRPr="00C76305">
        <w:rPr>
          <w:b/>
        </w:rPr>
        <w:t xml:space="preserve"> </w:t>
      </w:r>
      <w:r w:rsidRPr="00C76305">
        <w:rPr>
          <w:color w:val="0D0D0D"/>
        </w:rPr>
        <w:t>(на осуществление регулярных перевозок пассажиров и багажа автомобильным транспортом по регулируемым тарифам по муниципальным маршрутам)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  <w:rPr>
          <w:b/>
        </w:rPr>
      </w:pPr>
    </w:p>
    <w:p w:rsidR="00642BC5" w:rsidRPr="00C76305" w:rsidRDefault="00642BC5" w:rsidP="00642BC5">
      <w:pPr>
        <w:autoSpaceDE w:val="0"/>
        <w:autoSpaceDN w:val="0"/>
        <w:adjustRightInd w:val="0"/>
        <w:ind w:hanging="284"/>
        <w:jc w:val="both"/>
      </w:pPr>
      <w:r w:rsidRPr="00C76305">
        <w:t xml:space="preserve">     </w:t>
      </w:r>
      <w:r>
        <w:t xml:space="preserve">       38</w:t>
      </w:r>
      <w:r w:rsidRPr="00C76305">
        <w:t xml:space="preserve">. Иные затраты, относящиеся к затратам на транспортные услуги </w:t>
      </w:r>
      <w:r w:rsidRPr="00C76305">
        <w:rPr>
          <w:color w:val="0D0D0D"/>
        </w:rPr>
        <w:t>(</w:t>
      </w:r>
      <w:proofErr w:type="spellStart"/>
      <w:r w:rsidRPr="00C76305">
        <w:rPr>
          <w:color w:val="0D0D0D"/>
        </w:rPr>
        <w:t>З</w:t>
      </w:r>
      <w:r w:rsidRPr="00C76305">
        <w:rPr>
          <w:color w:val="0D0D0D"/>
          <w:vertAlign w:val="subscript"/>
        </w:rPr>
        <w:t>иные</w:t>
      </w:r>
      <w:proofErr w:type="spellEnd"/>
      <w:r w:rsidRPr="00C76305">
        <w:rPr>
          <w:color w:val="0D0D0D"/>
          <w:vertAlign w:val="subscript"/>
        </w:rPr>
        <w:t xml:space="preserve"> </w:t>
      </w:r>
      <w:proofErr w:type="spellStart"/>
      <w:proofErr w:type="gramStart"/>
      <w:r w:rsidRPr="00C76305">
        <w:rPr>
          <w:color w:val="0D0D0D"/>
          <w:vertAlign w:val="subscript"/>
        </w:rPr>
        <w:t>тр</w:t>
      </w:r>
      <w:proofErr w:type="spellEnd"/>
      <w:proofErr w:type="gramEnd"/>
      <w:r w:rsidRPr="00C76305">
        <w:rPr>
          <w:color w:val="0D0D0D"/>
        </w:rPr>
        <w:t>)</w:t>
      </w:r>
      <w:r w:rsidRPr="00C76305">
        <w:t xml:space="preserve"> в соответствии с пунктом 1 постановления Правительства Российской Федерации от 11.10.2016 № 1028 «О сфере деятельности, в которой при осуществлении закупок устанавливается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и федеральном органе исполнительной власти, устанавливающем такой порядок» (далее - постановление Правительства РФ № 1028) </w:t>
      </w:r>
      <w:r w:rsidRPr="00C76305">
        <w:rPr>
          <w:rFonts w:eastAsia="Calibri"/>
          <w:lang w:eastAsia="en-US"/>
        </w:rPr>
        <w:t xml:space="preserve">при осуществлении закупок в сфере регулярных перевозок пассажиров и багажа автомобильным транспортом и городским наземным электрическим транспортом Министерством транспорта Российской Федерации устанавливается </w:t>
      </w:r>
      <w:hyperlink r:id="rId76" w:history="1">
        <w:r w:rsidRPr="00C76305">
          <w:rPr>
            <w:rFonts w:eastAsia="Calibri"/>
            <w:lang w:eastAsia="en-US"/>
          </w:rPr>
          <w:t>порядок</w:t>
        </w:r>
      </w:hyperlink>
      <w:r w:rsidRPr="00C76305">
        <w:rPr>
          <w:rFonts w:eastAsia="Calibri"/>
          <w:lang w:eastAsia="en-US"/>
        </w:rPr>
        <w:t xml:space="preserve"> определения начальной (максимальной) цены контракта, цены контракта, заключаемого с единственным поставщиком (подрядчиком, исполнителем), начальной цены единицы товара, работы, услуги.</w:t>
      </w:r>
    </w:p>
    <w:p w:rsidR="00642BC5" w:rsidRPr="00C76305" w:rsidRDefault="00642BC5" w:rsidP="00642BC5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C76305">
        <w:t xml:space="preserve">Во исполнение пункта 1 постановления Правительства РФ № 1028 Минтрансом России принят Приказ от 20.10.2021 № 351 «Об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 осуществлении закупок в сфере регулярных перевозок пассажиров и багажа автомобильным транспортом и городским наземным электрическим транспортом» (далее – приказ Минтранса России № 351) в соответствии </w:t>
      </w:r>
      <w:r w:rsidRPr="00816057">
        <w:t>с</w:t>
      </w:r>
      <w:r w:rsidRPr="00B435F2">
        <w:rPr>
          <w:color w:val="4472C4"/>
        </w:rPr>
        <w:t xml:space="preserve"> </w:t>
      </w:r>
      <w:r w:rsidRPr="00B11F59">
        <w:rPr>
          <w:color w:val="4472C4"/>
        </w:rPr>
        <w:t>таблицей 25</w:t>
      </w:r>
      <w:proofErr w:type="gramEnd"/>
      <w:r w:rsidRPr="00B435F2">
        <w:rPr>
          <w:color w:val="4472C4"/>
        </w:rPr>
        <w:t xml:space="preserve">  </w:t>
      </w:r>
      <w:r w:rsidRPr="005A2428">
        <w:t>приложения № 2</w:t>
      </w:r>
      <w:r>
        <w:t xml:space="preserve"> к настоящему постановлению,</w:t>
      </w:r>
      <w:r w:rsidRPr="00C76305">
        <w:rPr>
          <w:color w:val="0D0D0D"/>
        </w:rPr>
        <w:t xml:space="preserve"> но не более лимитов бюджетных обязательств.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  <w:outlineLvl w:val="2"/>
        <w:rPr>
          <w:b/>
        </w:rPr>
      </w:pPr>
      <w:r w:rsidRPr="00C76305">
        <w:rPr>
          <w:b/>
        </w:rPr>
        <w:t>Затраты на оплату расходов по договорам об оказании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C76305">
        <w:rPr>
          <w:b/>
        </w:rPr>
        <w:t>услуг, связанных с проездом и наймом жилого помещения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C76305">
        <w:rPr>
          <w:b/>
        </w:rPr>
        <w:t>в связи с командированием работников, заключаемым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C76305">
        <w:rPr>
          <w:b/>
        </w:rPr>
        <w:t>со сторонними организациями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 w:rsidRPr="00C76305">
        <w:t xml:space="preserve">   </w:t>
      </w:r>
      <w:r>
        <w:t xml:space="preserve">      39</w:t>
      </w:r>
      <w:r w:rsidRPr="00C76305">
        <w:t xml:space="preserve"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</w:t>
      </w:r>
      <w:r w:rsidRPr="00C76305">
        <w:lastRenderedPageBreak/>
        <w:t>сторонними организациями (</w:t>
      </w:r>
      <w:proofErr w:type="spellStart"/>
      <w:r w:rsidRPr="00C76305">
        <w:t>З</w:t>
      </w:r>
      <w:r w:rsidRPr="00C76305">
        <w:rPr>
          <w:vertAlign w:val="subscript"/>
        </w:rPr>
        <w:t>кр</w:t>
      </w:r>
      <w:proofErr w:type="spellEnd"/>
      <w:r w:rsidRPr="00C76305">
        <w:t>),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proofErr w:type="spellStart"/>
      <w:r w:rsidRPr="00C76305">
        <w:t>З</w:t>
      </w:r>
      <w:r w:rsidRPr="00C76305">
        <w:rPr>
          <w:vertAlign w:val="subscript"/>
        </w:rPr>
        <w:t>кр</w:t>
      </w:r>
      <w:proofErr w:type="spellEnd"/>
      <w:r w:rsidRPr="00C76305">
        <w:t xml:space="preserve"> = </w:t>
      </w:r>
      <w:proofErr w:type="spellStart"/>
      <w:r w:rsidRPr="00C76305">
        <w:t>З</w:t>
      </w:r>
      <w:r w:rsidRPr="00C76305">
        <w:rPr>
          <w:vertAlign w:val="subscript"/>
        </w:rPr>
        <w:t>проезд</w:t>
      </w:r>
      <w:proofErr w:type="spellEnd"/>
      <w:r w:rsidRPr="00C76305">
        <w:t xml:space="preserve"> + </w:t>
      </w:r>
      <w:proofErr w:type="spellStart"/>
      <w:r w:rsidRPr="00C76305">
        <w:t>З</w:t>
      </w:r>
      <w:r w:rsidRPr="00C76305">
        <w:rPr>
          <w:vertAlign w:val="subscript"/>
        </w:rPr>
        <w:t>найм</w:t>
      </w:r>
      <w:proofErr w:type="spellEnd"/>
      <w:r w:rsidRPr="00C76305">
        <w:t>, где: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</w:t>
      </w:r>
      <w:proofErr w:type="spellStart"/>
      <w:r w:rsidRPr="00C76305">
        <w:t>З</w:t>
      </w:r>
      <w:r w:rsidRPr="00C76305">
        <w:rPr>
          <w:vertAlign w:val="subscript"/>
        </w:rPr>
        <w:t>проезд</w:t>
      </w:r>
      <w:proofErr w:type="spellEnd"/>
      <w:r w:rsidRPr="00C76305">
        <w:t xml:space="preserve"> - затраты по договору на проезд к месту командирования и обратно;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</w:t>
      </w:r>
      <w:proofErr w:type="spellStart"/>
      <w:r w:rsidRPr="00C76305">
        <w:t>З</w:t>
      </w:r>
      <w:r w:rsidRPr="00C76305">
        <w:rPr>
          <w:vertAlign w:val="subscript"/>
        </w:rPr>
        <w:t>найм</w:t>
      </w:r>
      <w:proofErr w:type="spellEnd"/>
      <w:r w:rsidRPr="00C76305">
        <w:t xml:space="preserve"> - затраты по договору на </w:t>
      </w:r>
      <w:proofErr w:type="spellStart"/>
      <w:r w:rsidRPr="00C76305">
        <w:t>найм</w:t>
      </w:r>
      <w:proofErr w:type="spellEnd"/>
      <w:r w:rsidRPr="00C76305">
        <w:t xml:space="preserve"> жилого помещения на период командирования.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</w:t>
      </w:r>
      <w:r>
        <w:t xml:space="preserve">     40</w:t>
      </w:r>
      <w:r w:rsidRPr="00C76305">
        <w:t xml:space="preserve">. </w:t>
      </w:r>
      <w:r w:rsidRPr="00B44A31">
        <w:t>Затраты п</w:t>
      </w:r>
      <w:r w:rsidRPr="00C76305">
        <w:t>о договору на проезд к месту командирования и обратно (</w:t>
      </w:r>
      <w:proofErr w:type="spellStart"/>
      <w:r w:rsidRPr="00C76305">
        <w:t>З</w:t>
      </w:r>
      <w:r w:rsidRPr="00C76305">
        <w:rPr>
          <w:vertAlign w:val="subscript"/>
        </w:rPr>
        <w:t>проезд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2354580" cy="472440"/>
            <wp:effectExtent l="0" t="0" r="0" b="0"/>
            <wp:docPr id="1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проезд</w:t>
      </w:r>
      <w:r w:rsidRPr="00C76305">
        <w:t xml:space="preserve"> - количество командированных работников по </w:t>
      </w:r>
      <w:proofErr w:type="spellStart"/>
      <w:r w:rsidRPr="00C76305">
        <w:t>i-му</w:t>
      </w:r>
      <w:proofErr w:type="spellEnd"/>
      <w:r w:rsidRPr="00C76305">
        <w:t xml:space="preserve"> направлению командирования в соответствии с </w:t>
      </w:r>
      <w:hyperlink w:anchor="P1660">
        <w:r w:rsidRPr="00B11F59">
          <w:rPr>
            <w:color w:val="4472C4"/>
          </w:rPr>
          <w:t>таблицей 26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проезд</w:t>
      </w:r>
      <w:r w:rsidRPr="00C76305">
        <w:t xml:space="preserve"> - цена проезда по </w:t>
      </w:r>
      <w:proofErr w:type="spellStart"/>
      <w:r w:rsidRPr="00C76305">
        <w:t>i-му</w:t>
      </w:r>
      <w:proofErr w:type="spellEnd"/>
      <w:r w:rsidRPr="00C76305">
        <w:t xml:space="preserve"> направлению командирования с учетом требований </w:t>
      </w:r>
      <w:hyperlink r:id="rId78">
        <w:r w:rsidRPr="00337B0C">
          <w:t>постановления</w:t>
        </w:r>
      </w:hyperlink>
      <w:r w:rsidRPr="00C76305">
        <w:t xml:space="preserve"> </w:t>
      </w:r>
      <w:r w:rsidR="00F56A57">
        <w:t xml:space="preserve">МКУ администрации </w:t>
      </w:r>
      <w:proofErr w:type="spellStart"/>
      <w:r w:rsidR="00F56A57">
        <w:t>Нововасюгаснкого</w:t>
      </w:r>
      <w:proofErr w:type="spellEnd"/>
      <w:r w:rsidR="00F56A57">
        <w:t xml:space="preserve"> сельского поселения</w:t>
      </w:r>
      <w:r w:rsidRPr="00C76305">
        <w:t xml:space="preserve"> (при наличии документа)</w:t>
      </w:r>
      <w:r>
        <w:t>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</w:t>
      </w:r>
      <w:r>
        <w:t xml:space="preserve">    41</w:t>
      </w:r>
      <w:r w:rsidRPr="00C76305">
        <w:t xml:space="preserve">. Затраты по договору на </w:t>
      </w:r>
      <w:proofErr w:type="spellStart"/>
      <w:r w:rsidRPr="00C76305">
        <w:t>найм</w:t>
      </w:r>
      <w:proofErr w:type="spellEnd"/>
      <w:r w:rsidRPr="00C76305">
        <w:t xml:space="preserve"> жилого помещения на период командирования (</w:t>
      </w:r>
      <w:proofErr w:type="spellStart"/>
      <w:r w:rsidRPr="00C76305">
        <w:t>З</w:t>
      </w:r>
      <w:r w:rsidRPr="00C76305">
        <w:rPr>
          <w:vertAlign w:val="subscript"/>
        </w:rPr>
        <w:t>найм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2468880" cy="472440"/>
            <wp:effectExtent l="0" t="0" r="0" b="0"/>
            <wp:docPr id="1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найм</w:t>
      </w:r>
      <w:proofErr w:type="spellEnd"/>
      <w:r w:rsidRPr="00C76305">
        <w:t xml:space="preserve"> - количество командированных работников по </w:t>
      </w:r>
      <w:proofErr w:type="spellStart"/>
      <w:r w:rsidRPr="00C76305">
        <w:t>i-му</w:t>
      </w:r>
      <w:proofErr w:type="spellEnd"/>
      <w:r w:rsidRPr="00C76305">
        <w:t xml:space="preserve"> направлению командирования в соответствии с </w:t>
      </w:r>
      <w:hyperlink w:anchor="P1660">
        <w:r w:rsidRPr="00B11F59">
          <w:rPr>
            <w:color w:val="4472C4"/>
          </w:rPr>
          <w:t>таблицей 26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6368DD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</w:t>
      </w:r>
      <w:proofErr w:type="spellStart"/>
      <w:r w:rsidRPr="00A61CE8">
        <w:t>P</w:t>
      </w:r>
      <w:r w:rsidRPr="00A61CE8">
        <w:rPr>
          <w:vertAlign w:val="subscript"/>
        </w:rPr>
        <w:t>i</w:t>
      </w:r>
      <w:proofErr w:type="spellEnd"/>
      <w:r w:rsidRPr="00A61CE8">
        <w:rPr>
          <w:vertAlign w:val="subscript"/>
        </w:rPr>
        <w:t xml:space="preserve"> </w:t>
      </w:r>
      <w:proofErr w:type="spellStart"/>
      <w:r w:rsidRPr="00A61CE8">
        <w:rPr>
          <w:vertAlign w:val="subscript"/>
        </w:rPr>
        <w:t>найм</w:t>
      </w:r>
      <w:proofErr w:type="spellEnd"/>
      <w:r w:rsidRPr="00A61CE8">
        <w:t xml:space="preserve"> - цена найма жилого помещения в сутки по </w:t>
      </w:r>
      <w:proofErr w:type="spellStart"/>
      <w:r w:rsidRPr="00A61CE8">
        <w:t>i-му</w:t>
      </w:r>
      <w:proofErr w:type="spellEnd"/>
      <w:r w:rsidRPr="00A61CE8">
        <w:t xml:space="preserve"> направлению командирования с учетом требований </w:t>
      </w:r>
      <w:hyperlink r:id="rId80">
        <w:r w:rsidRPr="00A61CE8">
          <w:t>постановления</w:t>
        </w:r>
      </w:hyperlink>
      <w:r w:rsidRPr="006368DD">
        <w:t xml:space="preserve"> </w:t>
      </w:r>
      <w:r w:rsidR="00F56A57">
        <w:t>МКУ а</w:t>
      </w:r>
      <w:r w:rsidRPr="006368DD">
        <w:t xml:space="preserve">дминистрации </w:t>
      </w:r>
      <w:r w:rsidR="00F56A57">
        <w:t>Нововасюганского сельского поселения</w:t>
      </w:r>
      <w:r w:rsidRPr="006368DD">
        <w:t xml:space="preserve"> (при наличии документа);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</w:t>
      </w:r>
      <w:proofErr w:type="spellStart"/>
      <w:r w:rsidRPr="00C76305">
        <w:t>N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найм</w:t>
      </w:r>
      <w:proofErr w:type="spellEnd"/>
      <w:r w:rsidRPr="00C76305">
        <w:t xml:space="preserve"> - количество суток нахождения в командировке по </w:t>
      </w:r>
      <w:proofErr w:type="spellStart"/>
      <w:r w:rsidRPr="00C76305">
        <w:t>i-му</w:t>
      </w:r>
      <w:proofErr w:type="spellEnd"/>
      <w:r w:rsidRPr="00C76305">
        <w:t xml:space="preserve"> направлению командирования в соответствии с </w:t>
      </w:r>
      <w:hyperlink w:anchor="P1660">
        <w:r w:rsidRPr="00B11F59">
          <w:rPr>
            <w:color w:val="4472C4"/>
          </w:rPr>
          <w:t>таблицей</w:t>
        </w:r>
      </w:hyperlink>
      <w:r w:rsidRPr="00B11F59">
        <w:rPr>
          <w:color w:val="4472C4"/>
        </w:rPr>
        <w:t xml:space="preserve"> 26</w:t>
      </w:r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 w:rsidRPr="00C76305">
        <w:rPr>
          <w:highlight w:val="yellow"/>
        </w:rPr>
        <w:t xml:space="preserve"> </w:t>
      </w:r>
    </w:p>
    <w:p w:rsidR="00642BC5" w:rsidRPr="00856052" w:rsidRDefault="00642BC5" w:rsidP="00642BC5">
      <w:pPr>
        <w:widowControl w:val="0"/>
        <w:autoSpaceDE w:val="0"/>
        <w:autoSpaceDN w:val="0"/>
        <w:jc w:val="center"/>
        <w:outlineLvl w:val="2"/>
        <w:rPr>
          <w:b/>
        </w:rPr>
      </w:pPr>
      <w:r w:rsidRPr="00856052">
        <w:rPr>
          <w:b/>
        </w:rPr>
        <w:t>Затраты на содержание имущества, не отнесенные к затратам</w:t>
      </w:r>
    </w:p>
    <w:p w:rsidR="00642BC5" w:rsidRPr="00856052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856052">
        <w:rPr>
          <w:b/>
        </w:rPr>
        <w:t>на содержание имущества в рамках затрат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856052">
        <w:rPr>
          <w:b/>
        </w:rPr>
        <w:t>на информационно-коммуникационные технологии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 w:rsidRPr="00C76305">
        <w:t xml:space="preserve">   </w:t>
      </w:r>
      <w:r w:rsidRPr="00C76305">
        <w:tab/>
        <w:t xml:space="preserve"> 4</w:t>
      </w:r>
      <w:r>
        <w:t>2</w:t>
      </w:r>
      <w:r w:rsidRPr="00C76305">
        <w:t xml:space="preserve">. Затраты на техническое обслуживание </w:t>
      </w:r>
      <w:r w:rsidRPr="00740EDA">
        <w:t>и ремонт</w:t>
      </w:r>
      <w:r w:rsidRPr="00C76305">
        <w:t xml:space="preserve"> транспортных средств (</w:t>
      </w:r>
      <w:proofErr w:type="spellStart"/>
      <w:r w:rsidRPr="00C76305">
        <w:t>З</w:t>
      </w:r>
      <w:r w:rsidRPr="00C76305">
        <w:rPr>
          <w:vertAlign w:val="subscript"/>
        </w:rPr>
        <w:t>тортс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965960" cy="472440"/>
            <wp:effectExtent l="0" t="0" r="0" b="0"/>
            <wp:docPr id="1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тортс</w:t>
      </w:r>
      <w:proofErr w:type="spellEnd"/>
      <w:r w:rsidRPr="00C76305">
        <w:t xml:space="preserve"> - количество i-го транспортного средства в соответствии с </w:t>
      </w:r>
      <w:hyperlink w:anchor="P1691">
        <w:r w:rsidRPr="00B11F59">
          <w:rPr>
            <w:color w:val="4472C4"/>
          </w:rPr>
          <w:t>таблицей</w:t>
        </w:r>
      </w:hyperlink>
      <w:r w:rsidRPr="00B11F59">
        <w:rPr>
          <w:color w:val="4472C4"/>
        </w:rPr>
        <w:t xml:space="preserve"> 27</w:t>
      </w:r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тортс</w:t>
      </w:r>
      <w:proofErr w:type="spellEnd"/>
      <w:r w:rsidRPr="00C76305">
        <w:t xml:space="preserve"> - стоимость технического обслуживания и ремонта i-го транспортного средства определяется по фактическим затратам в текущем финансовом году.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 w:rsidRPr="00C76305">
        <w:t>4</w:t>
      </w:r>
      <w:r>
        <w:t>3</w:t>
      </w:r>
      <w:r w:rsidRPr="00C76305">
        <w:t xml:space="preserve">. Затраты на техническое обслуживание и </w:t>
      </w:r>
      <w:proofErr w:type="spellStart"/>
      <w:r w:rsidRPr="00C76305">
        <w:t>регламентно-профилактический</w:t>
      </w:r>
      <w:proofErr w:type="spellEnd"/>
      <w:r w:rsidRPr="00C76305">
        <w:t xml:space="preserve"> ремонт </w:t>
      </w:r>
      <w:r w:rsidRPr="00C76305">
        <w:lastRenderedPageBreak/>
        <w:t>бытового оборудования определяются по фактическим затратам в текущем финансовом году.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 w:rsidRPr="00C76305">
        <w:t>4</w:t>
      </w:r>
      <w:r>
        <w:t>4</w:t>
      </w:r>
      <w:r w:rsidRPr="00C76305">
        <w:t xml:space="preserve">. Затраты на техническое обслуживание и </w:t>
      </w:r>
      <w:proofErr w:type="spellStart"/>
      <w:r w:rsidRPr="00C76305">
        <w:t>регламентно-профилактический</w:t>
      </w:r>
      <w:proofErr w:type="spellEnd"/>
      <w:r w:rsidRPr="00C76305">
        <w:t xml:space="preserve"> ремонт иного оборудования.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       4</w:t>
      </w:r>
      <w:r>
        <w:t>5</w:t>
      </w:r>
      <w:r w:rsidRPr="00C76305">
        <w:t xml:space="preserve">. </w:t>
      </w:r>
      <w:r w:rsidRPr="00EE25AF">
        <w:t xml:space="preserve">Затраты на техническое обслуживание и </w:t>
      </w:r>
      <w:proofErr w:type="spellStart"/>
      <w:r w:rsidRPr="00EE25AF">
        <w:t>регламентно-профилактический</w:t>
      </w:r>
      <w:proofErr w:type="spellEnd"/>
      <w:r w:rsidRPr="00EE25AF">
        <w:t xml:space="preserve"> ремонт систем кондиционирования</w:t>
      </w:r>
      <w:r w:rsidRPr="00C76305">
        <w:t xml:space="preserve"> и вентиляции (</w:t>
      </w:r>
      <w:proofErr w:type="spellStart"/>
      <w:r w:rsidRPr="00C76305">
        <w:t>З</w:t>
      </w:r>
      <w:r w:rsidRPr="00C76305">
        <w:rPr>
          <w:vertAlign w:val="subscript"/>
        </w:rPr>
        <w:t>скив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851660" cy="472440"/>
            <wp:effectExtent l="0" t="0" r="0" b="0"/>
            <wp:docPr id="1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скив</w:t>
      </w:r>
      <w:proofErr w:type="spellEnd"/>
      <w:r w:rsidRPr="00C76305">
        <w:t xml:space="preserve"> - количество </w:t>
      </w:r>
      <w:proofErr w:type="spellStart"/>
      <w:r w:rsidRPr="00C76305">
        <w:t>i-х</w:t>
      </w:r>
      <w:proofErr w:type="spellEnd"/>
      <w:r w:rsidRPr="00C76305">
        <w:t xml:space="preserve"> установок кондиционирования и элементов систем вентиляции в соответствии с </w:t>
      </w:r>
      <w:hyperlink w:anchor="P1702">
        <w:r w:rsidRPr="00B11F59">
          <w:rPr>
            <w:color w:val="4472C4"/>
          </w:rPr>
          <w:t xml:space="preserve">таблицей 28 </w:t>
        </w:r>
      </w:hyperlink>
      <w:r w:rsidRPr="00B11F59">
        <w:rPr>
          <w:color w:val="4472C4"/>
        </w:rPr>
        <w:t xml:space="preserve"> </w:t>
      </w:r>
      <w:r w:rsidRPr="00C76305">
        <w:t xml:space="preserve">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скив</w:t>
      </w:r>
      <w:proofErr w:type="spellEnd"/>
      <w:r w:rsidRPr="00C76305">
        <w:t xml:space="preserve"> - цена технического обслуживания и </w:t>
      </w:r>
      <w:proofErr w:type="spellStart"/>
      <w:r w:rsidRPr="00C76305">
        <w:t>регламентно-профилактического</w:t>
      </w:r>
      <w:proofErr w:type="spellEnd"/>
      <w:r w:rsidRPr="00C76305">
        <w:t xml:space="preserve"> ремонта одной </w:t>
      </w:r>
      <w:proofErr w:type="spellStart"/>
      <w:r w:rsidRPr="00C76305">
        <w:t>i-й</w:t>
      </w:r>
      <w:proofErr w:type="spellEnd"/>
      <w:r w:rsidRPr="00C76305">
        <w:t xml:space="preserve"> установки кондиционирования и элементов вентиляции в соответствии с </w:t>
      </w:r>
      <w:hyperlink w:anchor="P1702">
        <w:r w:rsidRPr="00B11F59">
          <w:rPr>
            <w:color w:val="4472C4"/>
          </w:rPr>
          <w:t xml:space="preserve">таблицей 28 </w:t>
        </w:r>
      </w:hyperlink>
      <w:r w:rsidRPr="00B11F59">
        <w:rPr>
          <w:color w:val="4472C4"/>
        </w:rPr>
        <w:t xml:space="preserve"> </w:t>
      </w:r>
      <w:r w:rsidRPr="00C76305">
        <w:t xml:space="preserve">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</w:t>
      </w:r>
      <w:r w:rsidRPr="00C76305">
        <w:tab/>
      </w:r>
      <w:r>
        <w:t>46</w:t>
      </w:r>
      <w:r w:rsidRPr="00C76305">
        <w:t xml:space="preserve">. </w:t>
      </w:r>
      <w:r w:rsidRPr="004D50E8">
        <w:t>За</w:t>
      </w:r>
      <w:r w:rsidRPr="00C76305">
        <w:t xml:space="preserve">траты на техническое обслуживание и </w:t>
      </w:r>
      <w:proofErr w:type="spellStart"/>
      <w:r w:rsidRPr="00C76305">
        <w:t>регламентно-профилактический</w:t>
      </w:r>
      <w:proofErr w:type="spellEnd"/>
      <w:r w:rsidRPr="00C76305">
        <w:t xml:space="preserve"> ремонт систем видеонаблюдения и контроля доступа (</w:t>
      </w:r>
      <w:proofErr w:type="spellStart"/>
      <w:r w:rsidRPr="00C76305">
        <w:t>З</w:t>
      </w:r>
      <w:r w:rsidRPr="00C76305">
        <w:rPr>
          <w:vertAlign w:val="subscript"/>
        </w:rPr>
        <w:t>свн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706880" cy="472440"/>
            <wp:effectExtent l="0" t="0" r="0" b="0"/>
            <wp:docPr id="1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свн</w:t>
      </w:r>
      <w:proofErr w:type="spellEnd"/>
      <w:r w:rsidRPr="00C76305">
        <w:t xml:space="preserve"> - количество </w:t>
      </w:r>
      <w:proofErr w:type="spellStart"/>
      <w:r w:rsidRPr="00C76305">
        <w:t>i-х</w:t>
      </w:r>
      <w:proofErr w:type="spellEnd"/>
      <w:r w:rsidRPr="00C76305">
        <w:t xml:space="preserve"> систем видеонаблюдения, контроля доступа в соответствии с </w:t>
      </w:r>
      <w:hyperlink w:anchor="P1720">
        <w:r w:rsidRPr="00B11F59">
          <w:rPr>
            <w:color w:val="4472C4"/>
          </w:rPr>
          <w:t xml:space="preserve">таблицей 29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свн</w:t>
      </w:r>
      <w:proofErr w:type="spellEnd"/>
      <w:r w:rsidRPr="00C76305">
        <w:t xml:space="preserve"> - цена технического обслуживания и </w:t>
      </w:r>
      <w:proofErr w:type="spellStart"/>
      <w:r w:rsidRPr="00C76305">
        <w:t>регламентно-профилактического</w:t>
      </w:r>
      <w:proofErr w:type="spellEnd"/>
      <w:r w:rsidRPr="00C76305">
        <w:t xml:space="preserve"> ремонта одной </w:t>
      </w:r>
      <w:proofErr w:type="spellStart"/>
      <w:r w:rsidRPr="00C76305">
        <w:t>i-й</w:t>
      </w:r>
      <w:proofErr w:type="spellEnd"/>
      <w:r w:rsidRPr="00C76305">
        <w:t xml:space="preserve"> системы видеонаблюдения, контроля доступа определяется по фактическим затратам в текущем финансовом году.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47</w:t>
      </w:r>
      <w:r w:rsidRPr="00C76305">
        <w:t>. Затраты на содержание и ремонт нежилых помещений определяются по фактическим затратам на содержание и ремонт нежилых помещений в текущем финансовом году.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 w:rsidRPr="003E1371">
        <w:t>48.</w:t>
      </w:r>
      <w:r w:rsidRPr="00C76305">
        <w:t xml:space="preserve"> </w:t>
      </w:r>
      <w:proofErr w:type="gramStart"/>
      <w:r w:rsidRPr="00C76305">
        <w:t xml:space="preserve">Затраты на оплату </w:t>
      </w:r>
      <w:proofErr w:type="spellStart"/>
      <w:r w:rsidRPr="00C76305">
        <w:t>клининговых</w:t>
      </w:r>
      <w:proofErr w:type="spellEnd"/>
      <w:r w:rsidRPr="00C76305">
        <w:t xml:space="preserve"> услуг (</w:t>
      </w:r>
      <w:proofErr w:type="spellStart"/>
      <w:r w:rsidRPr="00C76305">
        <w:t>З</w:t>
      </w:r>
      <w:r w:rsidRPr="00C76305">
        <w:rPr>
          <w:vertAlign w:val="subscript"/>
        </w:rPr>
        <w:t>ку</w:t>
      </w:r>
      <w:proofErr w:type="spellEnd"/>
      <w:r w:rsidRPr="00C76305">
        <w:t>) определяются по следующей формуле</w:t>
      </w:r>
      <w:r>
        <w:t xml:space="preserve"> </w:t>
      </w:r>
      <w:r w:rsidRPr="000E2B1C">
        <w:t xml:space="preserve">(или </w:t>
      </w:r>
      <w:r w:rsidRPr="000E2B1C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0E2B1C">
        <w:t xml:space="preserve">определяется и обосновывается </w:t>
      </w:r>
      <w:r w:rsidRPr="000E2B1C">
        <w:rPr>
          <w:color w:val="0D0D0D"/>
        </w:rPr>
        <w:t xml:space="preserve">методами предусмотренными в соответствии со статьей 22 Федерального закона от 05.04.2013 </w:t>
      </w:r>
      <w:r w:rsidR="00F56A57">
        <w:rPr>
          <w:color w:val="0D0D0D"/>
        </w:rPr>
        <w:t>№</w:t>
      </w:r>
      <w:r w:rsidRPr="000E2B1C">
        <w:rPr>
          <w:color w:val="0D0D0D"/>
        </w:rPr>
        <w:t xml:space="preserve"> 44-ФЗ (ред. от 14.02.2024) </w:t>
      </w:r>
      <w:r w:rsidR="00F56A57">
        <w:rPr>
          <w:color w:val="0D0D0D"/>
        </w:rPr>
        <w:t>«</w:t>
      </w:r>
      <w:r w:rsidRPr="000E2B1C">
        <w:rPr>
          <w:color w:val="0D0D0D"/>
        </w:rPr>
        <w:t>О контрактной системе в сфере закупок товаров, работ, услуг для обеспечения госуд</w:t>
      </w:r>
      <w:r w:rsidR="00F56A57">
        <w:rPr>
          <w:color w:val="0D0D0D"/>
        </w:rPr>
        <w:t>арственных и муниципальных нужд»</w:t>
      </w:r>
      <w:r w:rsidRPr="000E2B1C">
        <w:rPr>
          <w:color w:val="0D0D0D"/>
        </w:rPr>
        <w:t xml:space="preserve"> (Далее – Закон № 44-ФЗ) </w:t>
      </w:r>
      <w:r w:rsidRPr="000E2B1C">
        <w:rPr>
          <w:bCs/>
        </w:rPr>
        <w:t>в пределах доведенных</w:t>
      </w:r>
      <w:proofErr w:type="gramEnd"/>
      <w:r w:rsidRPr="000E2B1C">
        <w:rPr>
          <w:bCs/>
        </w:rPr>
        <w:t xml:space="preserve">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0E2B1C">
        <w:rPr>
          <w:bCs/>
        </w:rPr>
        <w:t>)</w:t>
      </w:r>
      <w:r w:rsidRPr="000E2B1C">
        <w:t>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584960" cy="472440"/>
            <wp:effectExtent l="0" t="0" r="0" b="0"/>
            <wp:docPr id="1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ку</w:t>
      </w:r>
      <w:proofErr w:type="spellEnd"/>
      <w:r w:rsidRPr="00C76305">
        <w:t xml:space="preserve"> - количество </w:t>
      </w:r>
      <w:proofErr w:type="spellStart"/>
      <w:r w:rsidRPr="00C76305">
        <w:t>i-х</w:t>
      </w:r>
      <w:proofErr w:type="spellEnd"/>
      <w:r w:rsidRPr="00C76305">
        <w:t xml:space="preserve"> объектов </w:t>
      </w:r>
      <w:proofErr w:type="spellStart"/>
      <w:r w:rsidRPr="00C76305">
        <w:t>клининговых</w:t>
      </w:r>
      <w:proofErr w:type="spellEnd"/>
      <w:r w:rsidRPr="00C76305">
        <w:t xml:space="preserve"> услуг в год в соответствии с </w:t>
      </w:r>
      <w:hyperlink w:anchor="P1734">
        <w:r w:rsidRPr="00B11F59">
          <w:rPr>
            <w:color w:val="4472C4"/>
          </w:rPr>
          <w:t>таблицей 30</w:t>
        </w:r>
        <w:r>
          <w:rPr>
            <w:color w:val="0000FF"/>
          </w:rPr>
          <w:t xml:space="preserve"> 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ку</w:t>
      </w:r>
      <w:proofErr w:type="spellEnd"/>
      <w:r w:rsidRPr="00C76305">
        <w:t xml:space="preserve"> - цена оказания </w:t>
      </w:r>
      <w:proofErr w:type="spellStart"/>
      <w:r w:rsidRPr="00C76305">
        <w:t>клининговой</w:t>
      </w:r>
      <w:proofErr w:type="spellEnd"/>
      <w:r w:rsidRPr="00C76305">
        <w:t xml:space="preserve"> услуги одного i-го объекта в год в соответствии с </w:t>
      </w:r>
      <w:hyperlink w:anchor="P1734">
        <w:r w:rsidRPr="00B11F59">
          <w:rPr>
            <w:color w:val="4472C4"/>
          </w:rPr>
          <w:t>таблицей 30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Default="00642BC5" w:rsidP="00642BC5">
      <w:pPr>
        <w:widowControl w:val="0"/>
        <w:autoSpaceDE w:val="0"/>
        <w:autoSpaceDN w:val="0"/>
        <w:jc w:val="center"/>
        <w:outlineLvl w:val="1"/>
        <w:rPr>
          <w:b/>
          <w:highlight w:val="yellow"/>
        </w:rPr>
      </w:pPr>
    </w:p>
    <w:p w:rsidR="00642BC5" w:rsidRPr="00982318" w:rsidRDefault="00642BC5" w:rsidP="00642BC5">
      <w:pPr>
        <w:widowControl w:val="0"/>
        <w:autoSpaceDE w:val="0"/>
        <w:autoSpaceDN w:val="0"/>
        <w:jc w:val="center"/>
        <w:outlineLvl w:val="1"/>
        <w:rPr>
          <w:highlight w:val="yellow"/>
        </w:rPr>
      </w:pPr>
      <w:r w:rsidRPr="004F4F6F">
        <w:t>49. Затраты</w:t>
      </w:r>
      <w:r w:rsidRPr="00667868">
        <w:t xml:space="preserve"> на техническое обслуживание и ремонт систем пожарной сигнализации</w:t>
      </w:r>
    </w:p>
    <w:p w:rsidR="00642BC5" w:rsidRPr="00856052" w:rsidRDefault="00642BC5" w:rsidP="00642BC5">
      <w:pPr>
        <w:widowControl w:val="0"/>
        <w:autoSpaceDE w:val="0"/>
        <w:autoSpaceDN w:val="0"/>
        <w:spacing w:before="220"/>
        <w:jc w:val="both"/>
      </w:pPr>
      <w:r w:rsidRPr="00982318">
        <w:t xml:space="preserve"> </w:t>
      </w:r>
      <w:r>
        <w:t xml:space="preserve">          </w:t>
      </w:r>
      <w:proofErr w:type="gramStart"/>
      <w:r w:rsidRPr="00982318">
        <w:t xml:space="preserve">Затраты на техническое обслуживание и ремонт систем </w:t>
      </w:r>
      <w:r>
        <w:t>пожарной</w:t>
      </w:r>
      <w:r w:rsidRPr="00856052">
        <w:t xml:space="preserve"> сигнализации (</w:t>
      </w:r>
      <w:proofErr w:type="spellStart"/>
      <w:r w:rsidRPr="00856052">
        <w:t>З</w:t>
      </w:r>
      <w:r w:rsidRPr="00856052">
        <w:rPr>
          <w:vertAlign w:val="subscript"/>
        </w:rPr>
        <w:t>ос</w:t>
      </w:r>
      <w:proofErr w:type="spellEnd"/>
      <w:r w:rsidRPr="00856052">
        <w:rPr>
          <w:vertAlign w:val="subscript"/>
        </w:rPr>
        <w:t xml:space="preserve"> </w:t>
      </w:r>
      <w:proofErr w:type="spellStart"/>
      <w:r w:rsidRPr="00856052">
        <w:rPr>
          <w:vertAlign w:val="subscript"/>
        </w:rPr>
        <w:t>отс</w:t>
      </w:r>
      <w:proofErr w:type="spellEnd"/>
      <w:r w:rsidRPr="00856052">
        <w:t>) определяются по формуле</w:t>
      </w:r>
      <w:r w:rsidRPr="00856052">
        <w:rPr>
          <w:color w:val="0D0D0D"/>
        </w:rPr>
        <w:t xml:space="preserve">, </w:t>
      </w:r>
      <w:r w:rsidRPr="00856052">
        <w:t xml:space="preserve">определенной пунктом </w:t>
      </w:r>
      <w:r>
        <w:t>76</w:t>
      </w:r>
      <w:r w:rsidRPr="00856052">
        <w:t xml:space="preserve"> методики Правил ПП РФ № 1084</w:t>
      </w:r>
      <w:r>
        <w:t xml:space="preserve"> </w:t>
      </w:r>
      <w:r w:rsidRPr="000E2B1C">
        <w:t xml:space="preserve">(или </w:t>
      </w:r>
      <w:r w:rsidRPr="000E2B1C">
        <w:rPr>
          <w:color w:val="0D0D0D"/>
        </w:rPr>
        <w:t xml:space="preserve">при планировании закупки для дальнейшего заключения муниципального контракта </w:t>
      </w:r>
      <w:r w:rsidRPr="000E2B1C">
        <w:rPr>
          <w:color w:val="0D0D0D"/>
        </w:rPr>
        <w:lastRenderedPageBreak/>
        <w:t xml:space="preserve">цена закупки </w:t>
      </w:r>
      <w:r w:rsidRPr="000E2B1C">
        <w:t xml:space="preserve">определяется и обосновывается </w:t>
      </w:r>
      <w:r w:rsidRPr="000E2B1C">
        <w:rPr>
          <w:color w:val="0D0D0D"/>
        </w:rPr>
        <w:t>методами предусмотренными в соответствии со статьей 22 Фед</w:t>
      </w:r>
      <w:r w:rsidR="00F56A57">
        <w:rPr>
          <w:color w:val="0D0D0D"/>
        </w:rPr>
        <w:t>ерального закона от 05.04.2013 №</w:t>
      </w:r>
      <w:r w:rsidRPr="000E2B1C">
        <w:rPr>
          <w:color w:val="0D0D0D"/>
        </w:rPr>
        <w:t xml:space="preserve"> 44-ФЗ (ред. от 14.02.2024) </w:t>
      </w:r>
      <w:r w:rsidR="00F56A57">
        <w:rPr>
          <w:color w:val="0D0D0D"/>
        </w:rPr>
        <w:t>«</w:t>
      </w:r>
      <w:r w:rsidRPr="000E2B1C">
        <w:rPr>
          <w:color w:val="0D0D0D"/>
        </w:rPr>
        <w:t>О контрактной системе в сфере закупок товаров, работ, услуг</w:t>
      </w:r>
      <w:proofErr w:type="gramEnd"/>
      <w:r w:rsidRPr="000E2B1C">
        <w:rPr>
          <w:color w:val="0D0D0D"/>
        </w:rPr>
        <w:t xml:space="preserve"> для обеспечения госуд</w:t>
      </w:r>
      <w:r w:rsidR="00F56A57">
        <w:rPr>
          <w:color w:val="0D0D0D"/>
        </w:rPr>
        <w:t>арственных и муниципальных нужд»</w:t>
      </w:r>
      <w:r w:rsidRPr="000E2B1C">
        <w:rPr>
          <w:color w:val="0D0D0D"/>
        </w:rPr>
        <w:t xml:space="preserve"> (Далее – Закон № 44-ФЗ) </w:t>
      </w:r>
      <w:r w:rsidRPr="000E2B1C">
        <w:rPr>
          <w:bCs/>
        </w:rPr>
        <w:t xml:space="preserve">в пределах доведенных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0E2B1C">
        <w:rPr>
          <w:bCs/>
        </w:rPr>
        <w:t>):</w:t>
      </w:r>
    </w:p>
    <w:p w:rsidR="00642BC5" w:rsidRDefault="00642BC5" w:rsidP="00642BC5">
      <w:pPr>
        <w:ind w:right="14"/>
        <w:jc w:val="both"/>
        <w:rPr>
          <w:color w:val="0D0D0D"/>
        </w:rPr>
      </w:pPr>
      <w:r w:rsidRPr="00856052">
        <w:rPr>
          <w:color w:val="0D0D0D"/>
        </w:rPr>
        <w:t>:</w:t>
      </w:r>
    </w:p>
    <w:p w:rsidR="00642BC5" w:rsidRDefault="00642BC5" w:rsidP="00642BC5">
      <w:pPr>
        <w:ind w:right="14"/>
        <w:jc w:val="both"/>
        <w:rPr>
          <w:color w:val="0D0D0D"/>
        </w:rPr>
      </w:pPr>
    </w:p>
    <w:p w:rsidR="00642BC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4"/>
        </w:rPr>
        <w:drawing>
          <wp:inline distT="0" distB="0" distL="0" distR="0">
            <wp:extent cx="1371600" cy="426720"/>
            <wp:effectExtent l="0" t="0" r="0" b="0"/>
            <wp:docPr id="1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Default="00642BC5" w:rsidP="00642BC5">
      <w:pPr>
        <w:widowControl w:val="0"/>
        <w:autoSpaceDE w:val="0"/>
        <w:autoSpaceDN w:val="0"/>
        <w:jc w:val="both"/>
      </w:pPr>
      <w:r>
        <w:t>где:</w:t>
      </w:r>
    </w:p>
    <w:p w:rsidR="00642BC5" w:rsidRPr="00856052" w:rsidRDefault="00642BC5" w:rsidP="00642BC5">
      <w:pPr>
        <w:widowControl w:val="0"/>
        <w:autoSpaceDE w:val="0"/>
        <w:autoSpaceDN w:val="0"/>
        <w:jc w:val="both"/>
      </w:pPr>
    </w:p>
    <w:p w:rsidR="00642BC5" w:rsidRPr="00856052" w:rsidRDefault="00642BC5" w:rsidP="00642BC5">
      <w:pPr>
        <w:widowControl w:val="0"/>
        <w:autoSpaceDE w:val="0"/>
        <w:autoSpaceDN w:val="0"/>
        <w:jc w:val="both"/>
      </w:pPr>
      <w:r>
        <w:t xml:space="preserve">           </w:t>
      </w:r>
      <w:proofErr w:type="spellStart"/>
      <w:proofErr w:type="gramStart"/>
      <w:r w:rsidRPr="00856052"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сп</w:t>
      </w:r>
      <w:r w:rsidRPr="00856052">
        <w:rPr>
          <w:vertAlign w:val="subscript"/>
        </w:rPr>
        <w:t>с</w:t>
      </w:r>
      <w:proofErr w:type="spellEnd"/>
      <w:r w:rsidRPr="00856052">
        <w:rPr>
          <w:vertAlign w:val="subscript"/>
        </w:rPr>
        <w:t xml:space="preserve"> </w:t>
      </w:r>
      <w:r>
        <w:t xml:space="preserve"> - количество  </w:t>
      </w:r>
      <w:proofErr w:type="spellStart"/>
      <w:r>
        <w:t>i-х</w:t>
      </w:r>
      <w:proofErr w:type="spellEnd"/>
      <w:r w:rsidRPr="00856052">
        <w:t xml:space="preserve"> </w:t>
      </w:r>
      <w:proofErr w:type="spellStart"/>
      <w:r>
        <w:t>извещателей</w:t>
      </w:r>
      <w:proofErr w:type="spellEnd"/>
      <w:r>
        <w:t xml:space="preserve"> пожарной сигнализации</w:t>
      </w:r>
      <w:r w:rsidRPr="00856052">
        <w:t xml:space="preserve">  в соответствии </w:t>
      </w:r>
      <w:r w:rsidRPr="008B63E7">
        <w:t>с техническим</w:t>
      </w:r>
      <w:r>
        <w:t xml:space="preserve"> заданием и</w:t>
      </w:r>
      <w:r w:rsidRPr="00856052">
        <w:t xml:space="preserve"> </w:t>
      </w:r>
      <w:hyperlink w:anchor="P4122">
        <w:r w:rsidRPr="00B11F59">
          <w:rPr>
            <w:color w:val="4472C4"/>
          </w:rPr>
          <w:t xml:space="preserve">таблицей 31 </w:t>
        </w:r>
      </w:hyperlink>
      <w:r w:rsidRPr="00856052">
        <w:t xml:space="preserve"> приложения № 2 к настоящему постановлению;</w:t>
      </w:r>
    </w:p>
    <w:p w:rsidR="00642BC5" w:rsidRPr="00856052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</w:t>
      </w:r>
      <w:proofErr w:type="spellStart"/>
      <w:proofErr w:type="gramStart"/>
      <w:r w:rsidRPr="00856052">
        <w:t>P</w:t>
      </w:r>
      <w:r w:rsidRPr="00856052">
        <w:rPr>
          <w:vertAlign w:val="subscript"/>
        </w:rPr>
        <w:t>i</w:t>
      </w:r>
      <w:proofErr w:type="gramEnd"/>
      <w:r w:rsidRPr="00856052">
        <w:rPr>
          <w:vertAlign w:val="subscript"/>
        </w:rPr>
        <w:t>с</w:t>
      </w:r>
      <w:r>
        <w:rPr>
          <w:vertAlign w:val="subscript"/>
        </w:rPr>
        <w:t>п</w:t>
      </w:r>
      <w:r w:rsidRPr="00856052">
        <w:rPr>
          <w:vertAlign w:val="subscript"/>
        </w:rPr>
        <w:t>с</w:t>
      </w:r>
      <w:proofErr w:type="spellEnd"/>
      <w:r w:rsidRPr="00856052">
        <w:rPr>
          <w:vertAlign w:val="subscript"/>
        </w:rPr>
        <w:t xml:space="preserve"> </w:t>
      </w:r>
      <w:r w:rsidRPr="00856052">
        <w:t xml:space="preserve"> - цена обслуживания одного i-</w:t>
      </w:r>
      <w:r>
        <w:t>го</w:t>
      </w:r>
      <w:r w:rsidRPr="00856052">
        <w:t xml:space="preserve"> </w:t>
      </w:r>
      <w:proofErr w:type="spellStart"/>
      <w:r>
        <w:t>извещателя</w:t>
      </w:r>
      <w:proofErr w:type="spellEnd"/>
      <w:r>
        <w:t xml:space="preserve"> в год </w:t>
      </w:r>
      <w:r w:rsidRPr="00856052">
        <w:t xml:space="preserve">в соответствии с </w:t>
      </w:r>
      <w:hyperlink w:anchor="P4122">
        <w:r w:rsidRPr="00B11F59">
          <w:rPr>
            <w:color w:val="4472C4"/>
          </w:rPr>
          <w:t>таблицей 31</w:t>
        </w:r>
        <w:r w:rsidRPr="00856052">
          <w:rPr>
            <w:color w:val="0000FF"/>
          </w:rPr>
          <w:t xml:space="preserve"> </w:t>
        </w:r>
      </w:hyperlink>
      <w:r w:rsidRPr="00856052">
        <w:t xml:space="preserve"> приложения № 2 к настоящему постановлению</w:t>
      </w:r>
      <w:r>
        <w:t xml:space="preserve">. </w:t>
      </w:r>
    </w:p>
    <w:p w:rsidR="00642BC5" w:rsidRPr="00856052" w:rsidRDefault="00642BC5" w:rsidP="00642BC5">
      <w:pPr>
        <w:tabs>
          <w:tab w:val="left" w:pos="9356"/>
        </w:tabs>
        <w:ind w:right="849"/>
        <w:jc w:val="center"/>
        <w:rPr>
          <w:b/>
          <w:color w:val="0D0D0D"/>
        </w:rPr>
      </w:pPr>
    </w:p>
    <w:p w:rsidR="00642BC5" w:rsidRPr="00293807" w:rsidRDefault="00642BC5" w:rsidP="00642BC5">
      <w:pPr>
        <w:tabs>
          <w:tab w:val="left" w:pos="9356"/>
        </w:tabs>
        <w:ind w:right="849"/>
        <w:rPr>
          <w:color w:val="0D0D0D"/>
        </w:rPr>
      </w:pPr>
      <w:r>
        <w:rPr>
          <w:color w:val="0D0D0D"/>
        </w:rPr>
        <w:t xml:space="preserve">        </w:t>
      </w:r>
      <w:r w:rsidRPr="00AA0E06">
        <w:rPr>
          <w:color w:val="0D0D0D"/>
        </w:rPr>
        <w:t>50. Затраты на оказание услуг частной охраны.</w:t>
      </w:r>
    </w:p>
    <w:p w:rsidR="00642BC5" w:rsidRPr="008A0405" w:rsidRDefault="00642BC5" w:rsidP="00642BC5">
      <w:pPr>
        <w:tabs>
          <w:tab w:val="left" w:pos="9356"/>
        </w:tabs>
        <w:ind w:right="849"/>
        <w:jc w:val="center"/>
        <w:rPr>
          <w:b/>
          <w:color w:val="0D0D0D"/>
          <w:highlight w:val="yellow"/>
        </w:rPr>
      </w:pPr>
    </w:p>
    <w:p w:rsidR="00642BC5" w:rsidRPr="0015417F" w:rsidRDefault="00642BC5" w:rsidP="00642BC5">
      <w:pPr>
        <w:ind w:right="14"/>
        <w:jc w:val="both"/>
        <w:rPr>
          <w:color w:val="0D0D0D"/>
        </w:rPr>
      </w:pPr>
      <w:r w:rsidRPr="0015417F">
        <w:rPr>
          <w:color w:val="0D0D0D"/>
        </w:rPr>
        <w:t xml:space="preserve"> </w:t>
      </w:r>
      <w:r>
        <w:rPr>
          <w:color w:val="0D0D0D"/>
        </w:rPr>
        <w:t xml:space="preserve">        </w:t>
      </w:r>
      <w:r w:rsidRPr="0015417F">
        <w:rPr>
          <w:color w:val="0D0D0D"/>
        </w:rPr>
        <w:t>Затраты на оказание услуг частной охраны административных зданий (</w:t>
      </w:r>
      <w:proofErr w:type="spellStart"/>
      <w:r w:rsidRPr="0015417F">
        <w:rPr>
          <w:color w:val="0D0D0D"/>
        </w:rPr>
        <w:t>З</w:t>
      </w:r>
      <w:r w:rsidRPr="0015417F">
        <w:rPr>
          <w:color w:val="0D0D0D"/>
          <w:vertAlign w:val="subscript"/>
        </w:rPr>
        <w:t>во</w:t>
      </w:r>
      <w:proofErr w:type="spellEnd"/>
      <w:r w:rsidRPr="0015417F">
        <w:rPr>
          <w:color w:val="0D0D0D"/>
        </w:rPr>
        <w:t>) определяются по формуле (или при заключении муниципального контракта методом сопоставимых рыночных цен</w:t>
      </w:r>
      <w:r w:rsidRPr="0015417F">
        <w:rPr>
          <w:bCs/>
        </w:rPr>
        <w:t xml:space="preserve"> в пределах доведенных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15417F">
        <w:rPr>
          <w:color w:val="0D0D0D"/>
        </w:rPr>
        <w:t>):</w:t>
      </w:r>
    </w:p>
    <w:p w:rsidR="00642BC5" w:rsidRPr="0015417F" w:rsidRDefault="00642BC5" w:rsidP="00642BC5">
      <w:pPr>
        <w:ind w:right="14"/>
        <w:jc w:val="both"/>
        <w:rPr>
          <w:color w:val="0D0D0D"/>
        </w:rPr>
      </w:pPr>
    </w:p>
    <w:p w:rsidR="00642BC5" w:rsidRPr="000C5DE6" w:rsidRDefault="00642BC5" w:rsidP="00642BC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14"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  <w:lang w:eastAsia="ru-RU"/>
        </w:rPr>
        <w:t>чоп</w:t>
      </w:r>
      <w:proofErr w:type="spellEnd"/>
      <w:r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t xml:space="preserve">Р </w:t>
      </w:r>
      <w:proofErr w:type="spellStart"/>
      <w:r>
        <w:rPr>
          <w:rFonts w:ascii="Times New Roman" w:hAnsi="Times New Roman"/>
          <w:sz w:val="24"/>
          <w:szCs w:val="24"/>
          <w:vertAlign w:val="subscript"/>
          <w:lang w:eastAsia="ru-RU"/>
        </w:rPr>
        <w:t>чоп</w:t>
      </w:r>
      <w:proofErr w:type="spellEnd"/>
      <w:r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0C5DE6">
        <w:rPr>
          <w:rFonts w:ascii="Times New Roman" w:hAnsi="Times New Roman"/>
          <w:sz w:val="16"/>
          <w:szCs w:val="16"/>
          <w:lang w:val="en-US" w:eastAsia="ru-RU"/>
        </w:rPr>
        <w:t>X</w:t>
      </w:r>
      <w:r w:rsidRPr="000C5DE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Q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  <w:lang w:eastAsia="ru-RU"/>
        </w:rPr>
        <w:t>чоп</w:t>
      </w:r>
      <w:proofErr w:type="spellEnd"/>
      <w:r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где:</w:t>
      </w:r>
    </w:p>
    <w:p w:rsidR="00642BC5" w:rsidRPr="0015417F" w:rsidRDefault="00642BC5" w:rsidP="00642BC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14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2BC5" w:rsidRPr="0015417F" w:rsidRDefault="00642BC5" w:rsidP="00642BC5">
      <w:pPr>
        <w:autoSpaceDE w:val="0"/>
        <w:autoSpaceDN w:val="0"/>
        <w:adjustRightInd w:val="0"/>
        <w:spacing w:line="276" w:lineRule="auto"/>
        <w:ind w:right="14"/>
        <w:jc w:val="both"/>
        <w:rPr>
          <w:lang w:eastAsia="en-US"/>
        </w:rPr>
      </w:pPr>
      <w:r>
        <w:rPr>
          <w:bCs/>
          <w:lang w:eastAsia="en-US"/>
        </w:rPr>
        <w:t xml:space="preserve">         </w:t>
      </w:r>
      <w:proofErr w:type="gramStart"/>
      <w:r>
        <w:t>Р</w:t>
      </w:r>
      <w:proofErr w:type="gramEnd"/>
      <w:r>
        <w:t xml:space="preserve"> </w:t>
      </w:r>
      <w:proofErr w:type="spellStart"/>
      <w:r>
        <w:rPr>
          <w:vertAlign w:val="subscript"/>
        </w:rPr>
        <w:t>чоп</w:t>
      </w:r>
      <w:proofErr w:type="spellEnd"/>
      <w:r w:rsidRPr="0015417F">
        <w:rPr>
          <w:bCs/>
          <w:lang w:eastAsia="en-US"/>
        </w:rPr>
        <w:t xml:space="preserve"> –</w:t>
      </w:r>
      <w:r w:rsidRPr="0015417F">
        <w:rPr>
          <w:lang w:eastAsia="en-US"/>
        </w:rPr>
        <w:t xml:space="preserve"> цена одного часа услуги частной охраны</w:t>
      </w:r>
      <w:r w:rsidRPr="00AA0E06">
        <w:t xml:space="preserve"> </w:t>
      </w:r>
      <w:r w:rsidRPr="00856052">
        <w:t xml:space="preserve">в соответствии с </w:t>
      </w:r>
      <w:hyperlink w:anchor="P4122">
        <w:r w:rsidRPr="00B11F59">
          <w:rPr>
            <w:color w:val="4472C4"/>
          </w:rPr>
          <w:t xml:space="preserve">таблицей 32 </w:t>
        </w:r>
      </w:hyperlink>
      <w:r w:rsidRPr="00B11F59">
        <w:rPr>
          <w:color w:val="4472C4"/>
        </w:rPr>
        <w:t xml:space="preserve"> </w:t>
      </w:r>
      <w:r w:rsidRPr="00856052">
        <w:t>приложения № 2 к настоящему постановлению</w:t>
      </w:r>
      <w:r w:rsidRPr="0015417F">
        <w:rPr>
          <w:lang w:eastAsia="en-US"/>
        </w:rPr>
        <w:t>;</w:t>
      </w:r>
    </w:p>
    <w:p w:rsidR="00642BC5" w:rsidRPr="00856052" w:rsidRDefault="00642BC5" w:rsidP="00642BC5">
      <w:pPr>
        <w:pStyle w:val="Style9"/>
        <w:widowControl/>
        <w:spacing w:line="240" w:lineRule="auto"/>
        <w:ind w:right="14"/>
        <w:rPr>
          <w:lang w:eastAsia="en-US"/>
        </w:rPr>
      </w:pPr>
      <w:r>
        <w:rPr>
          <w:bCs/>
          <w:lang w:eastAsia="en-US"/>
        </w:rPr>
        <w:t xml:space="preserve">          </w:t>
      </w:r>
      <w:proofErr w:type="gramStart"/>
      <w:r>
        <w:rPr>
          <w:lang w:val="en-US"/>
        </w:rPr>
        <w:t>Q</w:t>
      </w:r>
      <w:proofErr w:type="spellStart"/>
      <w:r>
        <w:rPr>
          <w:vertAlign w:val="subscript"/>
        </w:rPr>
        <w:t>чоп</w:t>
      </w:r>
      <w:proofErr w:type="spellEnd"/>
      <w:r w:rsidRPr="0015417F">
        <w:rPr>
          <w:bCs/>
          <w:lang w:eastAsia="en-US"/>
        </w:rPr>
        <w:t xml:space="preserve"> –</w:t>
      </w:r>
      <w:r w:rsidRPr="0015417F">
        <w:rPr>
          <w:lang w:eastAsia="en-US"/>
        </w:rPr>
        <w:t xml:space="preserve"> количество часов предоставления услуги частной охраны в год</w:t>
      </w:r>
      <w:r w:rsidRPr="00AA0E06">
        <w:t xml:space="preserve"> </w:t>
      </w:r>
      <w:r w:rsidRPr="00856052">
        <w:t xml:space="preserve">в соответствии с </w:t>
      </w:r>
      <w:hyperlink w:anchor="P4122">
        <w:r w:rsidRPr="00B11F59">
          <w:rPr>
            <w:color w:val="4472C4"/>
          </w:rPr>
          <w:t>таблицей 32</w:t>
        </w:r>
        <w:r w:rsidRPr="00856052">
          <w:rPr>
            <w:color w:val="0000FF"/>
          </w:rPr>
          <w:t xml:space="preserve"> </w:t>
        </w:r>
      </w:hyperlink>
      <w:r w:rsidRPr="00856052">
        <w:t xml:space="preserve"> приложения № 2 к настоящему постановлению</w:t>
      </w:r>
      <w:r w:rsidRPr="0015417F">
        <w:rPr>
          <w:lang w:eastAsia="en-US"/>
        </w:rPr>
        <w:t>.</w:t>
      </w:r>
      <w:proofErr w:type="gramEnd"/>
    </w:p>
    <w:p w:rsidR="00642BC5" w:rsidRPr="00856052" w:rsidRDefault="00642BC5" w:rsidP="00642BC5">
      <w:pPr>
        <w:ind w:right="14" w:hanging="1260"/>
        <w:jc w:val="center"/>
        <w:rPr>
          <w:color w:val="000000"/>
        </w:rPr>
      </w:pPr>
    </w:p>
    <w:p w:rsidR="00642BC5" w:rsidRPr="00856052" w:rsidRDefault="00642BC5" w:rsidP="00642BC5">
      <w:pPr>
        <w:ind w:right="849" w:hanging="1260"/>
        <w:jc w:val="center"/>
        <w:rPr>
          <w:color w:val="000000"/>
        </w:rPr>
      </w:pPr>
      <w:r w:rsidRPr="009949D2">
        <w:rPr>
          <w:color w:val="000000"/>
        </w:rPr>
        <w:t>51. Затраты</w:t>
      </w:r>
      <w:r w:rsidRPr="00856052">
        <w:rPr>
          <w:color w:val="000000"/>
        </w:rPr>
        <w:t xml:space="preserve"> на проведение текущего ремонта зданий (помещений)</w:t>
      </w:r>
    </w:p>
    <w:p w:rsidR="00642BC5" w:rsidRPr="00856052" w:rsidRDefault="00642BC5" w:rsidP="00642BC5">
      <w:pPr>
        <w:ind w:right="849" w:firstLine="709"/>
        <w:jc w:val="center"/>
        <w:rPr>
          <w:b/>
        </w:rPr>
      </w:pPr>
      <w:r w:rsidRPr="00856052">
        <w:rPr>
          <w:b/>
        </w:rPr>
        <w:t xml:space="preserve"> </w:t>
      </w:r>
    </w:p>
    <w:p w:rsidR="00642BC5" w:rsidRPr="00856052" w:rsidRDefault="00642BC5" w:rsidP="00642BC5">
      <w:pPr>
        <w:ind w:right="14" w:firstLine="709"/>
        <w:jc w:val="both"/>
      </w:pPr>
      <w:r w:rsidRPr="00856052">
        <w:t xml:space="preserve"> </w:t>
      </w:r>
      <w:proofErr w:type="gramStart"/>
      <w:r w:rsidRPr="00856052">
        <w:t xml:space="preserve">Затраты на проведение текущего ремонта зданий (помещений)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="00F56A57" w:rsidRPr="00856052">
        <w:t xml:space="preserve"> </w:t>
      </w:r>
      <w:r w:rsidR="00D12342" w:rsidRPr="00856052">
        <w:fldChar w:fldCharType="begin"/>
      </w:r>
      <w:r w:rsidRPr="00856052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(З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 пом</m:t>
            </m:r>
          </m:sub>
        </m:sSub>
      </m:oMath>
      <w:r w:rsidRPr="00856052">
        <w:instrText xml:space="preserve"> </w:instrText>
      </w:r>
      <w:r w:rsidR="00D12342" w:rsidRPr="00856052">
        <w:fldChar w:fldCharType="end"/>
      </w:r>
      <w:r>
        <w:t xml:space="preserve"> (</w:t>
      </w:r>
      <w:proofErr w:type="spellStart"/>
      <w:r>
        <w:t>З</w:t>
      </w:r>
      <w:r>
        <w:rPr>
          <w:vertAlign w:val="subscript"/>
        </w:rPr>
        <w:t>тр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пом</w:t>
      </w:r>
      <w:proofErr w:type="spellEnd"/>
      <w:r>
        <w:t>)</w:t>
      </w:r>
      <w:r w:rsidRPr="00856052">
        <w:t xml:space="preserve"> рассчитываются по формуле, определенной пунктом 61 методики определения нормативных затрат  Правил Постановления </w:t>
      </w:r>
      <w:r w:rsidR="00F56A57">
        <w:t>Правительства РФ от 20.10.2014 № 1084 (ред. от 21.12.2023) «</w:t>
      </w:r>
      <w:r w:rsidRPr="00856052">
        <w:t>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</w:t>
      </w:r>
      <w:proofErr w:type="gramEnd"/>
      <w:r w:rsidRPr="00856052">
        <w:t xml:space="preserve"> </w:t>
      </w:r>
      <w:proofErr w:type="gramStart"/>
      <w:r w:rsidRPr="00856052">
        <w:t xml:space="preserve">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F56A57">
        <w:t>«</w:t>
      </w:r>
      <w:proofErr w:type="spellStart"/>
      <w:r w:rsidRPr="00856052">
        <w:t>Росатом</w:t>
      </w:r>
      <w:proofErr w:type="spellEnd"/>
      <w:r w:rsidR="00F56A57">
        <w:t>»</w:t>
      </w:r>
      <w:r w:rsidRPr="00856052">
        <w:t xml:space="preserve">, Государственной корпорации по космической деятельности </w:t>
      </w:r>
      <w:r w:rsidR="00F56A57">
        <w:t>«</w:t>
      </w:r>
      <w:proofErr w:type="spellStart"/>
      <w:r w:rsidRPr="00856052">
        <w:t>Роскосмос</w:t>
      </w:r>
      <w:proofErr w:type="spellEnd"/>
      <w:r w:rsidR="00F56A57">
        <w:t>»</w:t>
      </w:r>
      <w:r w:rsidRPr="00856052">
        <w:t xml:space="preserve"> и </w:t>
      </w:r>
      <w:r w:rsidR="00F56A57">
        <w:t>подведомственных им организаций»</w:t>
      </w:r>
      <w:r w:rsidRPr="00856052">
        <w:t xml:space="preserve"> (вместе с </w:t>
      </w:r>
      <w:r w:rsidR="00F56A57">
        <w:t>«</w:t>
      </w:r>
      <w:r w:rsidRPr="00856052">
        <w:t>Правилами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</w:t>
      </w:r>
      <w:proofErr w:type="gramEnd"/>
      <w:r w:rsidRPr="00856052">
        <w:t xml:space="preserve">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F56A57">
        <w:t>«</w:t>
      </w:r>
      <w:proofErr w:type="spellStart"/>
      <w:r w:rsidRPr="00856052">
        <w:t>Росатом</w:t>
      </w:r>
      <w:proofErr w:type="spellEnd"/>
      <w:r w:rsidR="00F56A57">
        <w:t>»</w:t>
      </w:r>
      <w:r w:rsidRPr="00856052">
        <w:t>, Государственной корпорац</w:t>
      </w:r>
      <w:r w:rsidR="00F56A57">
        <w:t>ии по космической деятельности «</w:t>
      </w:r>
      <w:proofErr w:type="spellStart"/>
      <w:r w:rsidRPr="00856052">
        <w:t>Роскосмос</w:t>
      </w:r>
      <w:proofErr w:type="spellEnd"/>
      <w:r w:rsidR="00F56A57">
        <w:t>»</w:t>
      </w:r>
      <w:r w:rsidRPr="00856052">
        <w:t xml:space="preserve"> и подведомственных им организаций</w:t>
      </w:r>
      <w:r w:rsidR="00F56A57">
        <w:t>»</w:t>
      </w:r>
      <w:r w:rsidRPr="00856052">
        <w:t>) (далее – Правила  ПП РФ 1084), в которой:</w:t>
      </w:r>
    </w:p>
    <w:p w:rsidR="00642BC5" w:rsidRPr="00856052" w:rsidRDefault="00642BC5" w:rsidP="00642BC5">
      <w:pPr>
        <w:ind w:right="14" w:firstLine="709"/>
        <w:jc w:val="both"/>
      </w:pPr>
      <w:r w:rsidRPr="00856052">
        <w:rPr>
          <w:lang w:val="en-US"/>
        </w:rPr>
        <w:t>S</w:t>
      </w:r>
      <w:r w:rsidRPr="00856052">
        <w:rPr>
          <w:vertAlign w:val="subscript"/>
          <w:lang w:val="en-US"/>
        </w:rPr>
        <w:t>i</w:t>
      </w:r>
      <w:proofErr w:type="spellStart"/>
      <w:r w:rsidRPr="00856052">
        <w:rPr>
          <w:vertAlign w:val="subscript"/>
        </w:rPr>
        <w:t>тр</w:t>
      </w:r>
      <w:proofErr w:type="spellEnd"/>
      <w:r w:rsidRPr="00856052">
        <w:rPr>
          <w:vertAlign w:val="subscript"/>
        </w:rPr>
        <w:t xml:space="preserve"> </w:t>
      </w:r>
      <w:proofErr w:type="spellStart"/>
      <w:r w:rsidRPr="00856052">
        <w:rPr>
          <w:vertAlign w:val="subscript"/>
        </w:rPr>
        <w:t>пом</w:t>
      </w:r>
      <w:proofErr w:type="spellEnd"/>
      <w:r w:rsidRPr="00856052">
        <w:rPr>
          <w:vertAlign w:val="subscript"/>
        </w:rPr>
        <w:t xml:space="preserve"> </w:t>
      </w:r>
      <w:r w:rsidRPr="00856052">
        <w:t xml:space="preserve">– площадь </w:t>
      </w:r>
      <w:proofErr w:type="spellStart"/>
      <w:r w:rsidRPr="00856052">
        <w:rPr>
          <w:lang w:val="en-US"/>
        </w:rPr>
        <w:t>i</w:t>
      </w:r>
      <w:proofErr w:type="spellEnd"/>
      <w:r w:rsidRPr="00856052">
        <w:t xml:space="preserve">-го здания (помещения), планируемая к проведению текущего ремонта, но не более площади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856052">
        <w:t>;</w:t>
      </w:r>
    </w:p>
    <w:p w:rsidR="00642BC5" w:rsidRDefault="00642BC5" w:rsidP="00642BC5">
      <w:pPr>
        <w:ind w:right="156" w:firstLine="709"/>
        <w:jc w:val="both"/>
      </w:pPr>
      <w:proofErr w:type="gramStart"/>
      <w:r w:rsidRPr="00B87118">
        <w:rPr>
          <w:lang w:val="en-US"/>
        </w:rPr>
        <w:lastRenderedPageBreak/>
        <w:t>P</w:t>
      </w:r>
      <w:r w:rsidRPr="00B87118">
        <w:rPr>
          <w:vertAlign w:val="subscript"/>
          <w:lang w:val="en-US"/>
        </w:rPr>
        <w:t>i</w:t>
      </w:r>
      <w:proofErr w:type="spellStart"/>
      <w:r w:rsidRPr="00B87118">
        <w:rPr>
          <w:vertAlign w:val="subscript"/>
        </w:rPr>
        <w:t>тр</w:t>
      </w:r>
      <w:proofErr w:type="spellEnd"/>
      <w:r w:rsidRPr="00B87118">
        <w:rPr>
          <w:vertAlign w:val="subscript"/>
        </w:rPr>
        <w:t xml:space="preserve"> </w:t>
      </w:r>
      <w:proofErr w:type="spellStart"/>
      <w:r w:rsidRPr="00B87118">
        <w:rPr>
          <w:vertAlign w:val="subscript"/>
        </w:rPr>
        <w:t>пом</w:t>
      </w:r>
      <w:proofErr w:type="spellEnd"/>
      <w:r w:rsidRPr="00856052">
        <w:t xml:space="preserve"> – цена текущего ремонта одного кв.</w:t>
      </w:r>
      <w:proofErr w:type="gramEnd"/>
      <w:r w:rsidRPr="00856052">
        <w:t xml:space="preserve"> </w:t>
      </w:r>
      <w:proofErr w:type="gramStart"/>
      <w:r w:rsidRPr="00856052">
        <w:t>м</w:t>
      </w:r>
      <w:proofErr w:type="gramEnd"/>
      <w:r w:rsidRPr="00856052">
        <w:t xml:space="preserve"> площади здания (помещения) определяется исходя из установленных фактических затрат </w:t>
      </w:r>
      <w:r>
        <w:t xml:space="preserve">проведенных работах по формуле:  </w:t>
      </w:r>
    </w:p>
    <w:tbl>
      <w:tblPr>
        <w:tblW w:w="0" w:type="auto"/>
        <w:jc w:val="center"/>
        <w:tblLook w:val="04A0"/>
      </w:tblPr>
      <w:tblGrid>
        <w:gridCol w:w="988"/>
        <w:gridCol w:w="850"/>
        <w:gridCol w:w="850"/>
      </w:tblGrid>
      <w:tr w:rsidR="00642BC5" w:rsidRPr="00EC6D07" w:rsidTr="00D502E4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642BC5" w:rsidRPr="00EC6D07" w:rsidRDefault="00642BC5" w:rsidP="00D502E4">
            <w:pPr>
              <w:rPr>
                <w:rFonts w:eastAsia="Calibri"/>
                <w:lang w:eastAsia="en-US"/>
              </w:rPr>
            </w:pPr>
            <w:proofErr w:type="gramStart"/>
            <w:r w:rsidRPr="00EC6D07">
              <w:rPr>
                <w:rFonts w:eastAsia="Calibri"/>
                <w:lang w:eastAsia="en-US"/>
              </w:rPr>
              <w:t>Р</w:t>
            </w:r>
            <w:proofErr w:type="gramEnd"/>
            <w:r w:rsidRPr="00EC6D07">
              <w:rPr>
                <w:rFonts w:eastAsia="Calibri"/>
                <w:vertAlign w:val="subscript"/>
                <w:lang w:eastAsia="en-US"/>
              </w:rPr>
              <w:t xml:space="preserve"> </w:t>
            </w:r>
            <w:proofErr w:type="spellStart"/>
            <w:r w:rsidRPr="00EC6D07">
              <w:rPr>
                <w:rFonts w:eastAsia="Calibri"/>
                <w:vertAlign w:val="subscript"/>
                <w:lang w:eastAsia="en-US"/>
              </w:rPr>
              <w:t>тр</w:t>
            </w:r>
            <w:proofErr w:type="spellEnd"/>
            <w:r w:rsidRPr="00EC6D07">
              <w:rPr>
                <w:rFonts w:eastAsia="Calibri"/>
                <w:vertAlign w:val="subscript"/>
                <w:lang w:eastAsia="en-US"/>
              </w:rPr>
              <w:t xml:space="preserve"> </w:t>
            </w:r>
            <w:proofErr w:type="spellStart"/>
            <w:r w:rsidRPr="00EC6D07">
              <w:rPr>
                <w:rFonts w:eastAsia="Calibri"/>
                <w:vertAlign w:val="subscript"/>
                <w:lang w:eastAsia="en-US"/>
              </w:rPr>
              <w:t>пом</w:t>
            </w:r>
            <w:proofErr w:type="spellEnd"/>
            <w:r w:rsidRPr="00EC6D07">
              <w:rPr>
                <w:rFonts w:eastAsia="Calibri"/>
                <w:vertAlign w:val="subscript"/>
                <w:lang w:eastAsia="en-US"/>
              </w:rPr>
              <w:t xml:space="preserve"> =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42BC5" w:rsidRPr="00EC6D07" w:rsidRDefault="00642BC5" w:rsidP="00D502E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C6D07">
              <w:rPr>
                <w:rFonts w:eastAsia="Calibri"/>
                <w:lang w:eastAsia="en-US"/>
              </w:rPr>
              <w:t>З</w:t>
            </w:r>
            <w:r w:rsidRPr="00EC6D07">
              <w:rPr>
                <w:rFonts w:eastAsia="Calibri"/>
                <w:vertAlign w:val="subscript"/>
                <w:lang w:eastAsia="en-US"/>
              </w:rPr>
              <w:t>факт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42BC5" w:rsidRPr="00EC6D07" w:rsidRDefault="00642BC5" w:rsidP="00D502E4">
            <w:pPr>
              <w:rPr>
                <w:rFonts w:eastAsia="Calibri"/>
                <w:lang w:eastAsia="en-US"/>
              </w:rPr>
            </w:pPr>
            <w:proofErr w:type="spellStart"/>
            <w:r w:rsidRPr="00EC6D07">
              <w:rPr>
                <w:rFonts w:eastAsia="Calibri"/>
                <w:lang w:eastAsia="en-US"/>
              </w:rPr>
              <w:t>х</w:t>
            </w:r>
            <w:proofErr w:type="spellEnd"/>
            <w:r w:rsidRPr="00EC6D07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EC6D07">
              <w:rPr>
                <w:rFonts w:eastAsia="Calibri"/>
                <w:lang w:eastAsia="en-US"/>
              </w:rPr>
              <w:t>k</w:t>
            </w:r>
            <w:proofErr w:type="gramEnd"/>
            <w:r w:rsidRPr="00EC6D07">
              <w:rPr>
                <w:rFonts w:eastAsia="Calibri"/>
                <w:vertAlign w:val="subscript"/>
                <w:lang w:eastAsia="en-US"/>
              </w:rPr>
              <w:t>ипц</w:t>
            </w:r>
            <w:proofErr w:type="spellEnd"/>
          </w:p>
        </w:tc>
      </w:tr>
      <w:tr w:rsidR="00642BC5" w:rsidRPr="00EC6D07" w:rsidTr="00D502E4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642BC5" w:rsidRPr="00EC6D07" w:rsidRDefault="00642BC5" w:rsidP="00D502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2BC5" w:rsidRPr="00EC6D07" w:rsidRDefault="00642BC5" w:rsidP="00D502E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EC6D07">
              <w:rPr>
                <w:rFonts w:eastAsia="Calibri"/>
                <w:lang w:eastAsia="en-US"/>
              </w:rPr>
              <w:t>S</w:t>
            </w:r>
            <w:proofErr w:type="gramEnd"/>
            <w:r w:rsidRPr="00EC6D07">
              <w:rPr>
                <w:rFonts w:eastAsia="Calibri"/>
                <w:vertAlign w:val="subscript"/>
                <w:lang w:eastAsia="en-US"/>
              </w:rPr>
              <w:t>тр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642BC5" w:rsidRPr="00EC6D07" w:rsidRDefault="00642BC5" w:rsidP="00D502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642BC5" w:rsidRPr="00C011FB" w:rsidRDefault="00642BC5" w:rsidP="00642BC5">
      <w:pPr>
        <w:ind w:right="849"/>
        <w:rPr>
          <w:vertAlign w:val="subscript"/>
        </w:rPr>
      </w:pPr>
      <w:r>
        <w:t xml:space="preserve">          где:              </w:t>
      </w:r>
    </w:p>
    <w:p w:rsidR="00642BC5" w:rsidRPr="00856052" w:rsidRDefault="00642BC5" w:rsidP="00642BC5">
      <w:pPr>
        <w:ind w:right="849"/>
        <w:jc w:val="both"/>
      </w:pPr>
      <w:r w:rsidRPr="00856052">
        <w:t xml:space="preserve">          </w:t>
      </w:r>
      <w:proofErr w:type="gramStart"/>
      <w:r w:rsidRPr="00DB4151">
        <w:t>З</w:t>
      </w:r>
      <w:proofErr w:type="gramEnd"/>
      <w:r w:rsidRPr="00DB4151">
        <w:t xml:space="preserve"> </w:t>
      </w:r>
      <w:r w:rsidRPr="00DB4151">
        <w:rPr>
          <w:vertAlign w:val="subscript"/>
        </w:rPr>
        <w:t>факт</w:t>
      </w:r>
      <w:r w:rsidRPr="00856052">
        <w:rPr>
          <w:vertAlign w:val="subscript"/>
        </w:rPr>
        <w:t xml:space="preserve">   </w:t>
      </w:r>
      <w:r w:rsidRPr="00856052">
        <w:t>– фактические затраты в отчетном периоде на текущий ремонт;</w:t>
      </w:r>
    </w:p>
    <w:p w:rsidR="00642BC5" w:rsidRPr="00856052" w:rsidRDefault="00642BC5" w:rsidP="00642BC5">
      <w:pPr>
        <w:ind w:right="14"/>
        <w:jc w:val="both"/>
      </w:pPr>
      <w:r>
        <w:t xml:space="preserve">          </w:t>
      </w:r>
      <w:r>
        <w:rPr>
          <w:lang w:val="en-US"/>
        </w:rPr>
        <w:t>S</w:t>
      </w:r>
      <w:proofErr w:type="spellStart"/>
      <w:r>
        <w:rPr>
          <w:vertAlign w:val="subscript"/>
        </w:rPr>
        <w:t>тр</w:t>
      </w:r>
      <w:proofErr w:type="spellEnd"/>
      <w:r w:rsidRPr="00071C5F">
        <w:t xml:space="preserve"> </w:t>
      </w:r>
      <w:r w:rsidRPr="00856052">
        <w:t xml:space="preserve">– общая площадь зданий (помещений), подлежащих ремонту в отчетном периоде; </w:t>
      </w:r>
    </w:p>
    <w:p w:rsidR="00642BC5" w:rsidRPr="00856052" w:rsidRDefault="00642BC5" w:rsidP="00642BC5">
      <w:pPr>
        <w:ind w:right="14"/>
        <w:jc w:val="both"/>
      </w:pPr>
      <w:r w:rsidRPr="00856052">
        <w:t xml:space="preserve">          </w:t>
      </w:r>
      <w:proofErr w:type="gramStart"/>
      <w:r w:rsidRPr="00856052">
        <w:rPr>
          <w:lang w:val="en-US"/>
        </w:rPr>
        <w:t>k</w:t>
      </w:r>
      <w:proofErr w:type="spellStart"/>
      <w:r w:rsidRPr="00856052">
        <w:rPr>
          <w:vertAlign w:val="subscript"/>
        </w:rPr>
        <w:t>ипц</w:t>
      </w:r>
      <w:proofErr w:type="spellEnd"/>
      <w:proofErr w:type="gramEnd"/>
      <w:r w:rsidRPr="00856052">
        <w:rPr>
          <w:vertAlign w:val="subscript"/>
        </w:rPr>
        <w:t xml:space="preserve"> </w:t>
      </w:r>
      <w:r w:rsidRPr="00856052">
        <w:t>–</w:t>
      </w:r>
      <w:r w:rsidRPr="00856052">
        <w:rPr>
          <w:vertAlign w:val="subscript"/>
        </w:rPr>
        <w:t xml:space="preserve"> </w:t>
      </w:r>
      <w:r w:rsidRPr="00856052">
        <w:t>индекс потребительских цен определяется в соответствии с прогнозом социально-экономического развития Российской Федерации на соответствующий финансовый год.</w:t>
      </w:r>
    </w:p>
    <w:p w:rsidR="00642BC5" w:rsidRPr="00856052" w:rsidRDefault="00642BC5" w:rsidP="00642BC5">
      <w:pPr>
        <w:autoSpaceDE w:val="0"/>
        <w:autoSpaceDN w:val="0"/>
        <w:adjustRightInd w:val="0"/>
      </w:pPr>
      <w:r w:rsidRPr="00856052">
        <w:t xml:space="preserve">                                     </w:t>
      </w:r>
    </w:p>
    <w:p w:rsidR="00642BC5" w:rsidRPr="00856052" w:rsidRDefault="00642BC5" w:rsidP="00642BC5">
      <w:pPr>
        <w:autoSpaceDE w:val="0"/>
        <w:autoSpaceDN w:val="0"/>
        <w:adjustRightInd w:val="0"/>
      </w:pPr>
      <w:r w:rsidRPr="00856052">
        <w:t xml:space="preserve">       </w:t>
      </w:r>
      <w:r w:rsidRPr="0034048A">
        <w:t>52. Затраты</w:t>
      </w:r>
      <w:r w:rsidRPr="00856052">
        <w:t xml:space="preserve"> на оказание услуг по уборке и вывозу снега с прилегающей территории</w:t>
      </w:r>
    </w:p>
    <w:p w:rsidR="00642BC5" w:rsidRPr="00856052" w:rsidRDefault="00642BC5" w:rsidP="00642BC5">
      <w:pPr>
        <w:autoSpaceDE w:val="0"/>
        <w:autoSpaceDN w:val="0"/>
        <w:adjustRightInd w:val="0"/>
        <w:ind w:firstLine="540"/>
        <w:jc w:val="both"/>
        <w:outlineLvl w:val="0"/>
      </w:pPr>
    </w:p>
    <w:p w:rsidR="00642BC5" w:rsidRPr="00856052" w:rsidRDefault="00642BC5" w:rsidP="00642BC5">
      <w:pPr>
        <w:autoSpaceDE w:val="0"/>
        <w:autoSpaceDN w:val="0"/>
        <w:adjustRightInd w:val="0"/>
        <w:ind w:firstLine="540"/>
        <w:jc w:val="both"/>
      </w:pPr>
      <w:r w:rsidRPr="00856052">
        <w:t xml:space="preserve"> </w:t>
      </w:r>
      <w:proofErr w:type="gramStart"/>
      <w:r w:rsidRPr="00856052">
        <w:t>Затраты на оказание услуг по уборке и вывозу снега с прилегающей территории (</w:t>
      </w:r>
      <w:proofErr w:type="spellStart"/>
      <w:r w:rsidRPr="00856052">
        <w:t>З</w:t>
      </w:r>
      <w:r w:rsidRPr="00856052">
        <w:rPr>
          <w:vertAlign w:val="subscript"/>
        </w:rPr>
        <w:t>убсн</w:t>
      </w:r>
      <w:proofErr w:type="spellEnd"/>
      <w:r w:rsidRPr="00856052">
        <w:t>) определяются по формуле</w:t>
      </w:r>
      <w:r>
        <w:t xml:space="preserve"> </w:t>
      </w:r>
      <w:r w:rsidRPr="000E2B1C">
        <w:t xml:space="preserve">(или </w:t>
      </w:r>
      <w:r w:rsidRPr="000E2B1C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0E2B1C">
        <w:t xml:space="preserve">определяется и обосновывается </w:t>
      </w:r>
      <w:r w:rsidRPr="000E2B1C">
        <w:rPr>
          <w:color w:val="0D0D0D"/>
        </w:rPr>
        <w:t>методами предусмотренными в соответствии со статьей 22 Фед</w:t>
      </w:r>
      <w:r w:rsidR="00F56A57">
        <w:rPr>
          <w:color w:val="0D0D0D"/>
        </w:rPr>
        <w:t>ерального закона от 05.04.2013 № 44-ФЗ (ред. от 14.02.2024) «</w:t>
      </w:r>
      <w:r w:rsidRPr="000E2B1C">
        <w:rPr>
          <w:color w:val="0D0D0D"/>
        </w:rPr>
        <w:t>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F56A57">
        <w:rPr>
          <w:color w:val="0D0D0D"/>
        </w:rPr>
        <w:t>»</w:t>
      </w:r>
      <w:r w:rsidRPr="000E2B1C">
        <w:rPr>
          <w:color w:val="0D0D0D"/>
        </w:rPr>
        <w:t xml:space="preserve"> (</w:t>
      </w:r>
      <w:proofErr w:type="gramStart"/>
      <w:r w:rsidRPr="000E2B1C">
        <w:rPr>
          <w:color w:val="0D0D0D"/>
        </w:rPr>
        <w:t xml:space="preserve">Далее – Закон № 44-ФЗ) </w:t>
      </w:r>
      <w:r w:rsidRPr="000E2B1C">
        <w:rPr>
          <w:bCs/>
        </w:rPr>
        <w:t xml:space="preserve">в пределах доведенных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0E2B1C">
        <w:rPr>
          <w:bCs/>
        </w:rPr>
        <w:t>)</w:t>
      </w:r>
      <w:r w:rsidRPr="000E2B1C">
        <w:t>:</w:t>
      </w:r>
      <w:proofErr w:type="gramEnd"/>
    </w:p>
    <w:p w:rsidR="00642BC5" w:rsidRPr="00856052" w:rsidRDefault="00642BC5" w:rsidP="00642BC5">
      <w:pPr>
        <w:autoSpaceDE w:val="0"/>
        <w:autoSpaceDN w:val="0"/>
        <w:adjustRightInd w:val="0"/>
        <w:ind w:firstLine="540"/>
        <w:jc w:val="both"/>
      </w:pPr>
    </w:p>
    <w:p w:rsidR="00642BC5" w:rsidRPr="00856052" w:rsidRDefault="00642BC5" w:rsidP="00642BC5">
      <w:pPr>
        <w:autoSpaceDE w:val="0"/>
        <w:autoSpaceDN w:val="0"/>
        <w:adjustRightInd w:val="0"/>
        <w:jc w:val="center"/>
      </w:pPr>
      <w:proofErr w:type="spellStart"/>
      <w:r w:rsidRPr="00856052">
        <w:t>З</w:t>
      </w:r>
      <w:r w:rsidRPr="00856052">
        <w:rPr>
          <w:vertAlign w:val="subscript"/>
        </w:rPr>
        <w:t>убсн</w:t>
      </w:r>
      <w:proofErr w:type="spellEnd"/>
      <w:r w:rsidRPr="00856052">
        <w:t xml:space="preserve"> = </w:t>
      </w:r>
      <w:proofErr w:type="spellStart"/>
      <w:proofErr w:type="gramStart"/>
      <w:r w:rsidRPr="00856052">
        <w:t>Q</w:t>
      </w:r>
      <w:proofErr w:type="gramEnd"/>
      <w:r w:rsidRPr="00856052">
        <w:rPr>
          <w:vertAlign w:val="subscript"/>
        </w:rPr>
        <w:t>убсн</w:t>
      </w:r>
      <w:proofErr w:type="spellEnd"/>
      <w:r>
        <w:t xml:space="preserve"> </w:t>
      </w:r>
      <w:r w:rsidRPr="00AA530D">
        <w:rPr>
          <w:sz w:val="16"/>
          <w:szCs w:val="16"/>
        </w:rPr>
        <w:t>Х</w:t>
      </w:r>
      <w:r w:rsidRPr="00856052">
        <w:t xml:space="preserve"> </w:t>
      </w:r>
      <w:proofErr w:type="spellStart"/>
      <w:r w:rsidRPr="00856052">
        <w:t>P</w:t>
      </w:r>
      <w:r w:rsidRPr="00856052">
        <w:rPr>
          <w:vertAlign w:val="subscript"/>
        </w:rPr>
        <w:t>убвсн</w:t>
      </w:r>
      <w:proofErr w:type="spellEnd"/>
      <w:r w:rsidRPr="00856052">
        <w:t xml:space="preserve">, </w:t>
      </w:r>
    </w:p>
    <w:p w:rsidR="00642BC5" w:rsidRPr="00217764" w:rsidRDefault="00642BC5" w:rsidP="00642BC5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642BC5" w:rsidRPr="00856052" w:rsidRDefault="00642BC5" w:rsidP="00642BC5">
      <w:pPr>
        <w:autoSpaceDE w:val="0"/>
        <w:autoSpaceDN w:val="0"/>
        <w:adjustRightInd w:val="0"/>
        <w:ind w:firstLine="540"/>
        <w:jc w:val="both"/>
      </w:pPr>
      <w:r w:rsidRPr="00856052">
        <w:t>где:</w:t>
      </w:r>
    </w:p>
    <w:p w:rsidR="00642BC5" w:rsidRPr="00856052" w:rsidRDefault="00642BC5" w:rsidP="00642BC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856052">
        <w:t>Q</w:t>
      </w:r>
      <w:proofErr w:type="gramEnd"/>
      <w:r w:rsidRPr="00856052">
        <w:rPr>
          <w:vertAlign w:val="subscript"/>
        </w:rPr>
        <w:t>убсн</w:t>
      </w:r>
      <w:proofErr w:type="spellEnd"/>
      <w:r w:rsidRPr="00856052">
        <w:t xml:space="preserve"> - объем снега (куб. м), подлежащего уборке и вывозу с прилегающей территории в отношении которого планируется заключение муниципального контракта</w:t>
      </w:r>
      <w:r w:rsidRPr="009949D2">
        <w:t xml:space="preserve"> </w:t>
      </w:r>
      <w:r w:rsidRPr="00856052">
        <w:t xml:space="preserve">в соответствии с </w:t>
      </w:r>
      <w:hyperlink w:anchor="P4122">
        <w:r w:rsidRPr="00B11F59">
          <w:rPr>
            <w:color w:val="4472C4"/>
          </w:rPr>
          <w:t>таблицей 33</w:t>
        </w:r>
        <w:r w:rsidRPr="00856052">
          <w:rPr>
            <w:color w:val="0000FF"/>
          </w:rPr>
          <w:t xml:space="preserve"> </w:t>
        </w:r>
      </w:hyperlink>
      <w:r w:rsidRPr="00856052">
        <w:t xml:space="preserve"> приложения № 2 к настоящему постановлению; </w:t>
      </w:r>
    </w:p>
    <w:p w:rsidR="00642BC5" w:rsidRDefault="00642BC5" w:rsidP="00642BC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856052">
        <w:t>P</w:t>
      </w:r>
      <w:proofErr w:type="gramEnd"/>
      <w:r w:rsidRPr="00856052">
        <w:rPr>
          <w:vertAlign w:val="subscript"/>
        </w:rPr>
        <w:t>убвсн</w:t>
      </w:r>
      <w:proofErr w:type="spellEnd"/>
      <w:r w:rsidRPr="00856052">
        <w:t xml:space="preserve"> - цена уборки и вывоза снега за 1 час работы уборочной техники на прилегающей территории</w:t>
      </w:r>
      <w:r w:rsidRPr="009949D2">
        <w:t xml:space="preserve"> </w:t>
      </w:r>
      <w:r w:rsidRPr="00856052">
        <w:t xml:space="preserve">в соответствии с </w:t>
      </w:r>
      <w:hyperlink w:anchor="P4122">
        <w:r w:rsidRPr="00B11F59">
          <w:rPr>
            <w:color w:val="4472C4"/>
          </w:rPr>
          <w:t>таблицей 33</w:t>
        </w:r>
        <w:r w:rsidRPr="00856052">
          <w:rPr>
            <w:color w:val="0000FF"/>
          </w:rPr>
          <w:t xml:space="preserve"> </w:t>
        </w:r>
      </w:hyperlink>
      <w:r w:rsidRPr="00856052">
        <w:t xml:space="preserve"> приложения № 2 к настоящему постановлению</w:t>
      </w:r>
      <w:r>
        <w:rPr>
          <w:lang w:eastAsia="en-US"/>
        </w:rPr>
        <w:t>.</w:t>
      </w:r>
    </w:p>
    <w:p w:rsidR="00642BC5" w:rsidRDefault="00642BC5" w:rsidP="00642BC5">
      <w:pPr>
        <w:tabs>
          <w:tab w:val="left" w:pos="1418"/>
        </w:tabs>
        <w:ind w:right="849" w:firstLine="142"/>
        <w:rPr>
          <w:color w:val="0D0D0D"/>
        </w:rPr>
      </w:pPr>
      <w:r>
        <w:rPr>
          <w:color w:val="0D0D0D"/>
        </w:rPr>
        <w:t xml:space="preserve">    </w:t>
      </w:r>
    </w:p>
    <w:p w:rsidR="00642BC5" w:rsidRPr="000610F5" w:rsidRDefault="00642BC5" w:rsidP="00642BC5">
      <w:pPr>
        <w:tabs>
          <w:tab w:val="left" w:pos="1418"/>
          <w:tab w:val="left" w:pos="8931"/>
        </w:tabs>
        <w:ind w:right="849" w:firstLine="142"/>
        <w:rPr>
          <w:color w:val="0D0D0D"/>
        </w:rPr>
      </w:pPr>
      <w:r>
        <w:rPr>
          <w:color w:val="0D0D0D"/>
        </w:rPr>
        <w:t xml:space="preserve">      </w:t>
      </w:r>
      <w:r w:rsidRPr="00B07A9C">
        <w:rPr>
          <w:color w:val="0D0D0D"/>
        </w:rPr>
        <w:t>53. Затраты на</w:t>
      </w:r>
      <w:r w:rsidRPr="000610F5">
        <w:rPr>
          <w:color w:val="0D0D0D"/>
        </w:rPr>
        <w:t xml:space="preserve"> вывоз жидких бытовых отходов</w:t>
      </w:r>
    </w:p>
    <w:p w:rsidR="00642BC5" w:rsidRDefault="00642BC5" w:rsidP="00642BC5">
      <w:pPr>
        <w:ind w:right="14"/>
        <w:jc w:val="both"/>
        <w:rPr>
          <w:color w:val="0D0D0D"/>
        </w:rPr>
      </w:pPr>
    </w:p>
    <w:p w:rsidR="00642BC5" w:rsidRPr="000610F5" w:rsidRDefault="00642BC5" w:rsidP="00642BC5">
      <w:pPr>
        <w:ind w:right="14"/>
        <w:jc w:val="both"/>
        <w:rPr>
          <w:color w:val="0D0D0D"/>
        </w:rPr>
      </w:pPr>
      <w:r w:rsidRPr="000610F5">
        <w:rPr>
          <w:color w:val="0D0D0D"/>
        </w:rPr>
        <w:t xml:space="preserve">  </w:t>
      </w:r>
      <w:r>
        <w:rPr>
          <w:color w:val="0D0D0D"/>
        </w:rPr>
        <w:t xml:space="preserve">        </w:t>
      </w:r>
      <w:proofErr w:type="gramStart"/>
      <w:r w:rsidRPr="000610F5">
        <w:rPr>
          <w:color w:val="0D0D0D"/>
        </w:rPr>
        <w:t>Затраты на вывоз жидких бытовых отходов (</w:t>
      </w:r>
      <w:proofErr w:type="spellStart"/>
      <w:r w:rsidRPr="000610F5">
        <w:rPr>
          <w:color w:val="0D0D0D"/>
        </w:rPr>
        <w:t>З</w:t>
      </w:r>
      <w:r w:rsidRPr="000610F5">
        <w:rPr>
          <w:color w:val="0D0D0D"/>
          <w:vertAlign w:val="subscript"/>
        </w:rPr>
        <w:t>жбо</w:t>
      </w:r>
      <w:proofErr w:type="spellEnd"/>
      <w:r w:rsidRPr="000610F5">
        <w:rPr>
          <w:color w:val="0D0D0D"/>
        </w:rPr>
        <w:t>) определяются по формуле</w:t>
      </w:r>
      <w:r>
        <w:rPr>
          <w:color w:val="0D0D0D"/>
        </w:rPr>
        <w:t xml:space="preserve"> </w:t>
      </w:r>
      <w:r w:rsidRPr="000E2B1C">
        <w:t xml:space="preserve">(или </w:t>
      </w:r>
      <w:r w:rsidRPr="000E2B1C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0E2B1C">
        <w:t xml:space="preserve">определяется и обосновывается </w:t>
      </w:r>
      <w:r w:rsidRPr="000E2B1C">
        <w:rPr>
          <w:color w:val="0D0D0D"/>
        </w:rPr>
        <w:t xml:space="preserve">методами предусмотренными в соответствии со статьей 22 Федерального закона от 05.04.2013 </w:t>
      </w:r>
      <w:r w:rsidR="00F56A57">
        <w:rPr>
          <w:color w:val="0D0D0D"/>
        </w:rPr>
        <w:t>№ 44-ФЗ (ред. от 14.02.2024) «</w:t>
      </w:r>
      <w:r w:rsidRPr="000E2B1C">
        <w:rPr>
          <w:color w:val="0D0D0D"/>
        </w:rPr>
        <w:t>О контрактной системе в сфере закупок товаров, работ, услуг для обеспечения госуд</w:t>
      </w:r>
      <w:r w:rsidR="00F56A57">
        <w:rPr>
          <w:color w:val="0D0D0D"/>
        </w:rPr>
        <w:t>арственных и муниципальных нужд»</w:t>
      </w:r>
      <w:r w:rsidRPr="000E2B1C">
        <w:rPr>
          <w:color w:val="0D0D0D"/>
        </w:rPr>
        <w:t xml:space="preserve"> (Далее – Закон № 44-ФЗ) </w:t>
      </w:r>
      <w:r w:rsidRPr="000E2B1C">
        <w:rPr>
          <w:bCs/>
        </w:rPr>
        <w:t>в пределах доведенных</w:t>
      </w:r>
      <w:proofErr w:type="gramEnd"/>
      <w:r w:rsidRPr="000E2B1C">
        <w:rPr>
          <w:bCs/>
        </w:rPr>
        <w:t xml:space="preserve">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0E2B1C">
        <w:rPr>
          <w:bCs/>
        </w:rPr>
        <w:t>)</w:t>
      </w:r>
      <w:r w:rsidRPr="000E2B1C">
        <w:rPr>
          <w:color w:val="0D0D0D"/>
        </w:rPr>
        <w:t>:</w:t>
      </w:r>
    </w:p>
    <w:p w:rsidR="00642BC5" w:rsidRDefault="00642BC5" w:rsidP="00642BC5">
      <w:pPr>
        <w:ind w:right="849" w:firstLine="709"/>
        <w:rPr>
          <w:color w:val="0D0D0D"/>
        </w:rPr>
      </w:pPr>
      <w:r w:rsidRPr="000610F5">
        <w:rPr>
          <w:color w:val="0D0D0D"/>
        </w:rPr>
        <w:t xml:space="preserve">                                       </w:t>
      </w:r>
    </w:p>
    <w:p w:rsidR="00642BC5" w:rsidRPr="000610F5" w:rsidRDefault="00642BC5" w:rsidP="00642BC5">
      <w:pPr>
        <w:ind w:right="849" w:firstLine="709"/>
        <w:jc w:val="center"/>
        <w:rPr>
          <w:color w:val="0D0D0D"/>
        </w:rPr>
      </w:pPr>
      <w:proofErr w:type="spellStart"/>
      <w:r w:rsidRPr="000610F5">
        <w:rPr>
          <w:color w:val="0D0D0D"/>
        </w:rPr>
        <w:t>З</w:t>
      </w:r>
      <w:r w:rsidRPr="000610F5">
        <w:rPr>
          <w:color w:val="0D0D0D"/>
          <w:vertAlign w:val="subscript"/>
        </w:rPr>
        <w:t>жбо</w:t>
      </w:r>
      <w:proofErr w:type="spellEnd"/>
      <w:r w:rsidRPr="000610F5">
        <w:rPr>
          <w:color w:val="0D0D0D"/>
        </w:rPr>
        <w:t xml:space="preserve">  = </w:t>
      </w:r>
      <w:proofErr w:type="gramStart"/>
      <w:r w:rsidRPr="000610F5">
        <w:rPr>
          <w:color w:val="0D0D0D"/>
          <w:lang w:val="en-US"/>
        </w:rPr>
        <w:t>Q</w:t>
      </w:r>
      <w:proofErr w:type="spellStart"/>
      <w:proofErr w:type="gramEnd"/>
      <w:r w:rsidRPr="000610F5">
        <w:rPr>
          <w:color w:val="0D0D0D"/>
          <w:vertAlign w:val="subscript"/>
        </w:rPr>
        <w:t>жбо</w:t>
      </w:r>
      <w:proofErr w:type="spellEnd"/>
      <w:r w:rsidRPr="000610F5">
        <w:rPr>
          <w:color w:val="0D0D0D"/>
        </w:rPr>
        <w:t xml:space="preserve"> </w:t>
      </w:r>
      <w:proofErr w:type="spellStart"/>
      <w:r w:rsidRPr="000610F5">
        <w:rPr>
          <w:color w:val="0D0D0D"/>
        </w:rPr>
        <w:t>х</w:t>
      </w:r>
      <w:proofErr w:type="spellEnd"/>
      <w:r w:rsidRPr="000610F5">
        <w:rPr>
          <w:color w:val="0D0D0D"/>
        </w:rPr>
        <w:t xml:space="preserve"> </w:t>
      </w:r>
      <w:r w:rsidRPr="000610F5">
        <w:rPr>
          <w:color w:val="0D0D0D"/>
          <w:lang w:val="en-US"/>
        </w:rPr>
        <w:t>P</w:t>
      </w:r>
      <w:proofErr w:type="spellStart"/>
      <w:r w:rsidRPr="000610F5">
        <w:rPr>
          <w:color w:val="0D0D0D"/>
          <w:vertAlign w:val="subscript"/>
        </w:rPr>
        <w:t>жбо</w:t>
      </w:r>
      <w:proofErr w:type="spellEnd"/>
      <w:r w:rsidRPr="000610F5">
        <w:rPr>
          <w:color w:val="0D0D0D"/>
        </w:rPr>
        <w:t>, где:</w:t>
      </w:r>
    </w:p>
    <w:p w:rsidR="00642BC5" w:rsidRPr="000610F5" w:rsidRDefault="00642BC5" w:rsidP="00642BC5">
      <w:pPr>
        <w:ind w:right="849" w:firstLine="709"/>
        <w:rPr>
          <w:color w:val="0D0D0D"/>
        </w:rPr>
      </w:pPr>
      <w:r w:rsidRPr="000610F5">
        <w:rPr>
          <w:color w:val="0D0D0D"/>
        </w:rPr>
        <w:t xml:space="preserve">                </w:t>
      </w:r>
    </w:p>
    <w:p w:rsidR="00642BC5" w:rsidRPr="000610F5" w:rsidRDefault="00642BC5" w:rsidP="00642BC5">
      <w:pPr>
        <w:autoSpaceDE w:val="0"/>
        <w:autoSpaceDN w:val="0"/>
        <w:adjustRightInd w:val="0"/>
        <w:ind w:right="14" w:firstLine="709"/>
        <w:jc w:val="both"/>
        <w:rPr>
          <w:color w:val="0D0D0D"/>
        </w:rPr>
      </w:pPr>
      <w:proofErr w:type="gramStart"/>
      <w:r w:rsidRPr="000610F5">
        <w:rPr>
          <w:color w:val="0D0D0D"/>
          <w:lang w:val="en-US"/>
        </w:rPr>
        <w:t>Q</w:t>
      </w:r>
      <w:proofErr w:type="spellStart"/>
      <w:r w:rsidRPr="000610F5">
        <w:rPr>
          <w:color w:val="0D0D0D"/>
          <w:vertAlign w:val="subscript"/>
        </w:rPr>
        <w:t>жбо</w:t>
      </w:r>
      <w:proofErr w:type="spellEnd"/>
      <w:r w:rsidRPr="000610F5">
        <w:rPr>
          <w:color w:val="0D0D0D"/>
          <w:vertAlign w:val="subscript"/>
        </w:rPr>
        <w:t xml:space="preserve"> </w:t>
      </w:r>
      <w:r w:rsidRPr="000610F5">
        <w:t>–</w:t>
      </w:r>
      <w:r w:rsidRPr="000610F5">
        <w:rPr>
          <w:color w:val="0D0D0D"/>
        </w:rPr>
        <w:t xml:space="preserve"> количество куб.</w:t>
      </w:r>
      <w:proofErr w:type="gramEnd"/>
      <w:r w:rsidRPr="000610F5">
        <w:rPr>
          <w:color w:val="0D0D0D"/>
        </w:rPr>
        <w:t xml:space="preserve"> </w:t>
      </w:r>
      <w:proofErr w:type="gramStart"/>
      <w:r w:rsidRPr="000610F5">
        <w:rPr>
          <w:color w:val="0D0D0D"/>
        </w:rPr>
        <w:t>м</w:t>
      </w:r>
      <w:proofErr w:type="gramEnd"/>
      <w:r w:rsidRPr="000610F5">
        <w:rPr>
          <w:color w:val="0D0D0D"/>
        </w:rPr>
        <w:t xml:space="preserve"> жидких бытовых отходов в год, но </w:t>
      </w:r>
      <w:r w:rsidRPr="00CA252D">
        <w:t>не более 230 куб. м в год</w:t>
      </w:r>
      <w:r w:rsidRPr="000610F5">
        <w:rPr>
          <w:color w:val="0D0D0D"/>
        </w:rPr>
        <w:t xml:space="preserve">; </w:t>
      </w:r>
    </w:p>
    <w:p w:rsidR="00642BC5" w:rsidRPr="00C76305" w:rsidRDefault="00642BC5" w:rsidP="00642BC5">
      <w:pPr>
        <w:autoSpaceDE w:val="0"/>
        <w:autoSpaceDN w:val="0"/>
        <w:adjustRightInd w:val="0"/>
        <w:ind w:right="14" w:firstLine="709"/>
        <w:jc w:val="both"/>
        <w:rPr>
          <w:color w:val="0D0D0D"/>
        </w:rPr>
      </w:pPr>
      <w:r w:rsidRPr="000610F5">
        <w:rPr>
          <w:noProof/>
          <w:color w:val="0D0D0D"/>
          <w:position w:val="-12"/>
          <w:vertAlign w:val="subscript"/>
        </w:rPr>
        <w:t xml:space="preserve"> </w:t>
      </w:r>
      <w:proofErr w:type="gramStart"/>
      <w:r w:rsidRPr="000610F5">
        <w:rPr>
          <w:color w:val="0D0D0D"/>
          <w:lang w:val="en-US"/>
        </w:rPr>
        <w:t>P</w:t>
      </w:r>
      <w:proofErr w:type="spellStart"/>
      <w:r w:rsidRPr="000610F5">
        <w:rPr>
          <w:color w:val="0D0D0D"/>
          <w:vertAlign w:val="subscript"/>
        </w:rPr>
        <w:t>жбо</w:t>
      </w:r>
      <w:proofErr w:type="spellEnd"/>
      <w:r w:rsidRPr="000610F5">
        <w:rPr>
          <w:color w:val="0D0D0D"/>
        </w:rPr>
        <w:t xml:space="preserve"> </w:t>
      </w:r>
      <w:r w:rsidRPr="000610F5">
        <w:t>–</w:t>
      </w:r>
      <w:r w:rsidRPr="000610F5">
        <w:rPr>
          <w:color w:val="0D0D0D"/>
        </w:rPr>
        <w:t xml:space="preserve"> цена вывоза одного куб.</w:t>
      </w:r>
      <w:proofErr w:type="gramEnd"/>
      <w:r w:rsidRPr="000610F5">
        <w:rPr>
          <w:color w:val="0D0D0D"/>
        </w:rPr>
        <w:t xml:space="preserve"> </w:t>
      </w:r>
      <w:proofErr w:type="gramStart"/>
      <w:r w:rsidRPr="000610F5">
        <w:rPr>
          <w:color w:val="0D0D0D"/>
        </w:rPr>
        <w:t>м жидких</w:t>
      </w:r>
      <w:r w:rsidRPr="00C76305">
        <w:rPr>
          <w:color w:val="0D0D0D"/>
        </w:rPr>
        <w:t xml:space="preserve"> бытовых отходов (в соответствии с действующими тарифами.</w:t>
      </w:r>
      <w:proofErr w:type="gramEnd"/>
    </w:p>
    <w:p w:rsidR="00642BC5" w:rsidRDefault="00642BC5" w:rsidP="00642BC5">
      <w:pPr>
        <w:ind w:right="849" w:firstLine="357"/>
        <w:jc w:val="center"/>
        <w:rPr>
          <w:b/>
          <w:color w:val="0D0D0D"/>
          <w:highlight w:val="green"/>
        </w:rPr>
      </w:pPr>
    </w:p>
    <w:p w:rsidR="00642BC5" w:rsidRPr="00856052" w:rsidRDefault="00642BC5" w:rsidP="00642BC5">
      <w:pPr>
        <w:ind w:right="849" w:firstLine="142"/>
        <w:rPr>
          <w:color w:val="0D0D0D"/>
        </w:rPr>
      </w:pPr>
      <w:r>
        <w:rPr>
          <w:color w:val="0D0D0D"/>
        </w:rPr>
        <w:t xml:space="preserve">      </w:t>
      </w:r>
      <w:r w:rsidRPr="00791A94">
        <w:rPr>
          <w:color w:val="0D0D0D"/>
        </w:rPr>
        <w:t>54. Затраты</w:t>
      </w:r>
      <w:r w:rsidRPr="00856052">
        <w:rPr>
          <w:color w:val="0D0D0D"/>
        </w:rPr>
        <w:t xml:space="preserve"> на вывоз твердых бытовых отходов</w:t>
      </w:r>
    </w:p>
    <w:p w:rsidR="00642BC5" w:rsidRPr="00856052" w:rsidRDefault="00642BC5" w:rsidP="00642BC5">
      <w:pPr>
        <w:ind w:right="849" w:firstLine="357"/>
        <w:jc w:val="center"/>
        <w:rPr>
          <w:color w:val="0D0D0D"/>
        </w:rPr>
      </w:pPr>
    </w:p>
    <w:p w:rsidR="00642BC5" w:rsidRPr="00856052" w:rsidRDefault="00642BC5" w:rsidP="00642BC5">
      <w:pPr>
        <w:tabs>
          <w:tab w:val="left" w:pos="8080"/>
        </w:tabs>
        <w:ind w:right="14"/>
        <w:jc w:val="both"/>
        <w:rPr>
          <w:color w:val="0D0D0D"/>
        </w:rPr>
      </w:pPr>
      <w:r w:rsidRPr="00856052">
        <w:rPr>
          <w:color w:val="0D0D0D"/>
        </w:rPr>
        <w:t xml:space="preserve"> </w:t>
      </w:r>
      <w:r>
        <w:rPr>
          <w:color w:val="0D0D0D"/>
        </w:rPr>
        <w:t xml:space="preserve">             </w:t>
      </w:r>
      <w:proofErr w:type="gramStart"/>
      <w:r w:rsidRPr="00856052">
        <w:rPr>
          <w:color w:val="0D0D0D"/>
        </w:rPr>
        <w:t>Затраты на вывоз твердых бытовых отходов (</w:t>
      </w:r>
      <w:proofErr w:type="spellStart"/>
      <w:r w:rsidRPr="00856052">
        <w:rPr>
          <w:color w:val="0D0D0D"/>
        </w:rPr>
        <w:t>З</w:t>
      </w:r>
      <w:r w:rsidRPr="00856052">
        <w:rPr>
          <w:color w:val="0D0D0D"/>
          <w:vertAlign w:val="subscript"/>
        </w:rPr>
        <w:t>тбо</w:t>
      </w:r>
      <w:proofErr w:type="spellEnd"/>
      <w:r w:rsidRPr="00856052">
        <w:rPr>
          <w:color w:val="0D0D0D"/>
        </w:rPr>
        <w:t xml:space="preserve">) рассчитываются по формуле, </w:t>
      </w:r>
      <w:r>
        <w:rPr>
          <w:color w:val="0D0D0D"/>
        </w:rPr>
        <w:t>о</w:t>
      </w:r>
      <w:r w:rsidRPr="00856052">
        <w:t>пределенной пунктом 64 методики Правил ПП РФ № 1084</w:t>
      </w:r>
      <w:r w:rsidRPr="00856052">
        <w:rPr>
          <w:color w:val="0D0D0D"/>
        </w:rPr>
        <w:t>,</w:t>
      </w:r>
      <w:r>
        <w:rPr>
          <w:color w:val="0D0D0D"/>
        </w:rPr>
        <w:t xml:space="preserve"> </w:t>
      </w:r>
      <w:r w:rsidRPr="00680647">
        <w:t xml:space="preserve">(или </w:t>
      </w:r>
      <w:r w:rsidRPr="00680647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680647">
        <w:t xml:space="preserve">определяется и обосновывается </w:t>
      </w:r>
      <w:r w:rsidRPr="00680647">
        <w:rPr>
          <w:color w:val="0D0D0D"/>
        </w:rPr>
        <w:t>методами предусмотренными в соответствии со статьей 22 Фед</w:t>
      </w:r>
      <w:r w:rsidR="00F56A57">
        <w:rPr>
          <w:color w:val="0D0D0D"/>
        </w:rPr>
        <w:t>ерального закона от 05.04.2013 №</w:t>
      </w:r>
      <w:r w:rsidRPr="00680647">
        <w:rPr>
          <w:color w:val="0D0D0D"/>
        </w:rPr>
        <w:t xml:space="preserve"> 44-ФЗ (ред. от 14.02.2024) </w:t>
      </w:r>
      <w:r w:rsidR="00F56A57">
        <w:rPr>
          <w:color w:val="0D0D0D"/>
        </w:rPr>
        <w:t>«</w:t>
      </w:r>
      <w:r w:rsidRPr="00680647">
        <w:rPr>
          <w:color w:val="0D0D0D"/>
        </w:rPr>
        <w:t xml:space="preserve">О контрактной системе в сфере закупок </w:t>
      </w:r>
      <w:r w:rsidRPr="00680647">
        <w:rPr>
          <w:color w:val="0D0D0D"/>
        </w:rPr>
        <w:lastRenderedPageBreak/>
        <w:t>товаров, работ, услуг для обеспечения государственных и</w:t>
      </w:r>
      <w:proofErr w:type="gramEnd"/>
      <w:r w:rsidRPr="00680647">
        <w:rPr>
          <w:color w:val="0D0D0D"/>
        </w:rPr>
        <w:t xml:space="preserve"> муниципальных нужд</w:t>
      </w:r>
      <w:r w:rsidR="00F56A57">
        <w:rPr>
          <w:color w:val="0D0D0D"/>
        </w:rPr>
        <w:t>»</w:t>
      </w:r>
      <w:r w:rsidRPr="00680647">
        <w:rPr>
          <w:color w:val="0D0D0D"/>
        </w:rPr>
        <w:t xml:space="preserve"> (Далее – Закон № 44-ФЗ) </w:t>
      </w:r>
      <w:r w:rsidRPr="00680647">
        <w:rPr>
          <w:bCs/>
        </w:rPr>
        <w:t xml:space="preserve">в пределах доведенных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680647">
        <w:rPr>
          <w:bCs/>
        </w:rPr>
        <w:t>)</w:t>
      </w:r>
      <w:r w:rsidRPr="00680647">
        <w:rPr>
          <w:color w:val="0D0D0D"/>
        </w:rPr>
        <w:t xml:space="preserve"> в </w:t>
      </w:r>
      <w:proofErr w:type="gramStart"/>
      <w:r w:rsidRPr="00680647">
        <w:rPr>
          <w:color w:val="0D0D0D"/>
        </w:rPr>
        <w:t>ко</w:t>
      </w:r>
      <w:r w:rsidRPr="00856052">
        <w:rPr>
          <w:color w:val="0D0D0D"/>
        </w:rPr>
        <w:t>торой</w:t>
      </w:r>
      <w:proofErr w:type="gramEnd"/>
      <w:r w:rsidRPr="00856052">
        <w:rPr>
          <w:color w:val="0D0D0D"/>
        </w:rPr>
        <w:t>:</w:t>
      </w:r>
    </w:p>
    <w:p w:rsidR="00642BC5" w:rsidRPr="00856052" w:rsidRDefault="00642BC5" w:rsidP="00642BC5">
      <w:pPr>
        <w:autoSpaceDE w:val="0"/>
        <w:autoSpaceDN w:val="0"/>
        <w:adjustRightInd w:val="0"/>
        <w:ind w:right="14" w:firstLine="709"/>
        <w:jc w:val="both"/>
        <w:rPr>
          <w:color w:val="0D0D0D"/>
        </w:rPr>
      </w:pPr>
      <w:proofErr w:type="gramStart"/>
      <w:r w:rsidRPr="00856052">
        <w:rPr>
          <w:color w:val="0D0D0D"/>
          <w:lang w:val="en-US"/>
        </w:rPr>
        <w:t>Q</w:t>
      </w:r>
      <w:proofErr w:type="spellStart"/>
      <w:r w:rsidRPr="00856052">
        <w:rPr>
          <w:color w:val="0D0D0D"/>
          <w:vertAlign w:val="subscript"/>
        </w:rPr>
        <w:t>тбо</w:t>
      </w:r>
      <w:proofErr w:type="spellEnd"/>
      <w:r w:rsidRPr="00856052">
        <w:rPr>
          <w:color w:val="0D0D0D"/>
          <w:vertAlign w:val="subscript"/>
        </w:rPr>
        <w:t xml:space="preserve"> </w:t>
      </w:r>
      <w:r w:rsidRPr="00856052">
        <w:t>–</w:t>
      </w:r>
      <w:r w:rsidRPr="00856052">
        <w:rPr>
          <w:color w:val="0D0D0D"/>
        </w:rPr>
        <w:t xml:space="preserve"> количество куб.</w:t>
      </w:r>
      <w:proofErr w:type="gramEnd"/>
      <w:r w:rsidRPr="00856052">
        <w:rPr>
          <w:color w:val="0D0D0D"/>
        </w:rPr>
        <w:t xml:space="preserve"> </w:t>
      </w:r>
      <w:proofErr w:type="gramStart"/>
      <w:r w:rsidRPr="00856052">
        <w:rPr>
          <w:color w:val="0D0D0D"/>
        </w:rPr>
        <w:t>м</w:t>
      </w:r>
      <w:proofErr w:type="gramEnd"/>
      <w:r w:rsidRPr="00856052">
        <w:rPr>
          <w:color w:val="0D0D0D"/>
        </w:rPr>
        <w:t xml:space="preserve"> твердых бытовых отходов в год (в соответствии с приказом Департамента природных ресурсов и охраны окружающей среды Томской области от 14.03.2019 № 41 « Об установлении нормативов накопления твердых коммунальных отходов от физических и юридических лиц на территории Томской области»;</w:t>
      </w:r>
    </w:p>
    <w:p w:rsidR="00642BC5" w:rsidRDefault="00642BC5" w:rsidP="00642BC5">
      <w:pPr>
        <w:autoSpaceDE w:val="0"/>
        <w:autoSpaceDN w:val="0"/>
        <w:adjustRightInd w:val="0"/>
        <w:ind w:right="14" w:firstLine="709"/>
        <w:jc w:val="both"/>
        <w:rPr>
          <w:color w:val="0D0D0D"/>
        </w:rPr>
      </w:pPr>
      <w:proofErr w:type="gramStart"/>
      <w:r w:rsidRPr="00856052">
        <w:rPr>
          <w:color w:val="0D0D0D"/>
          <w:lang w:val="en-US"/>
        </w:rPr>
        <w:t>P</w:t>
      </w:r>
      <w:proofErr w:type="spellStart"/>
      <w:r w:rsidRPr="00856052">
        <w:rPr>
          <w:color w:val="0D0D0D"/>
          <w:vertAlign w:val="subscript"/>
        </w:rPr>
        <w:t>тбо</w:t>
      </w:r>
      <w:proofErr w:type="spellEnd"/>
      <w:r w:rsidRPr="00856052">
        <w:rPr>
          <w:color w:val="0D0D0D"/>
        </w:rPr>
        <w:t xml:space="preserve"> </w:t>
      </w:r>
      <w:r w:rsidRPr="00856052">
        <w:t>–</w:t>
      </w:r>
      <w:r w:rsidRPr="00856052">
        <w:rPr>
          <w:color w:val="0D0D0D"/>
        </w:rPr>
        <w:t xml:space="preserve"> цена вывоза одного куб.</w:t>
      </w:r>
      <w:proofErr w:type="gramEnd"/>
      <w:r w:rsidRPr="00856052">
        <w:rPr>
          <w:color w:val="0D0D0D"/>
        </w:rPr>
        <w:t xml:space="preserve"> </w:t>
      </w:r>
      <w:proofErr w:type="gramStart"/>
      <w:r w:rsidRPr="00856052">
        <w:rPr>
          <w:color w:val="0D0D0D"/>
        </w:rPr>
        <w:t>м твердых бытовых отходов за один куб. м твердых бытовых отходов</w:t>
      </w:r>
      <w:r>
        <w:rPr>
          <w:color w:val="0D0D0D"/>
        </w:rPr>
        <w:t xml:space="preserve"> </w:t>
      </w:r>
      <w:r w:rsidRPr="00C76305">
        <w:rPr>
          <w:color w:val="0D0D0D"/>
        </w:rPr>
        <w:t>(в соответствии с действующими тарифами</w:t>
      </w:r>
      <w:r w:rsidRPr="00856052">
        <w:rPr>
          <w:color w:val="0D0D0D"/>
        </w:rPr>
        <w:t>.</w:t>
      </w:r>
      <w:proofErr w:type="gramEnd"/>
    </w:p>
    <w:p w:rsidR="00642BC5" w:rsidRDefault="00642BC5" w:rsidP="00642BC5">
      <w:pPr>
        <w:autoSpaceDE w:val="0"/>
        <w:autoSpaceDN w:val="0"/>
        <w:adjustRightInd w:val="0"/>
        <w:ind w:right="849" w:firstLine="709"/>
        <w:jc w:val="both"/>
        <w:rPr>
          <w:color w:val="0D0D0D"/>
        </w:rPr>
      </w:pPr>
    </w:p>
    <w:p w:rsidR="00642BC5" w:rsidRPr="00B206B2" w:rsidRDefault="00642BC5" w:rsidP="00642BC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95A0F">
        <w:rPr>
          <w:bCs/>
        </w:rPr>
        <w:t>55.</w:t>
      </w:r>
      <w:r w:rsidRPr="00D100FC">
        <w:rPr>
          <w:bCs/>
        </w:rPr>
        <w:t xml:space="preserve"> </w:t>
      </w:r>
      <w:proofErr w:type="gramStart"/>
      <w:r w:rsidRPr="00D100FC">
        <w:rPr>
          <w:bCs/>
        </w:rPr>
        <w:t>Затраты</w:t>
      </w:r>
      <w:r w:rsidRPr="00B206B2">
        <w:rPr>
          <w:bCs/>
        </w:rPr>
        <w:t xml:space="preserve"> на услуги мойки, чистки (химчистки) транспортных средств (</w:t>
      </w:r>
      <w:proofErr w:type="spellStart"/>
      <w:r w:rsidRPr="00B206B2">
        <w:rPr>
          <w:bCs/>
        </w:rPr>
        <w:t>З</w:t>
      </w:r>
      <w:r w:rsidRPr="00B206B2">
        <w:rPr>
          <w:bCs/>
          <w:vertAlign w:val="subscript"/>
        </w:rPr>
        <w:t>мст</w:t>
      </w:r>
      <w:proofErr w:type="spellEnd"/>
      <w:r w:rsidRPr="00B206B2">
        <w:rPr>
          <w:bCs/>
        </w:rPr>
        <w:t>) определяются по формуле</w:t>
      </w:r>
      <w:r>
        <w:rPr>
          <w:bCs/>
        </w:rPr>
        <w:t xml:space="preserve"> </w:t>
      </w:r>
      <w:r w:rsidRPr="00680647">
        <w:t xml:space="preserve">(или </w:t>
      </w:r>
      <w:r w:rsidRPr="00680647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680647">
        <w:t xml:space="preserve">определяется и обосновывается </w:t>
      </w:r>
      <w:r w:rsidRPr="00680647">
        <w:rPr>
          <w:color w:val="0D0D0D"/>
        </w:rPr>
        <w:t>методами предусмотренными в соответствии со статьей 22 Фед</w:t>
      </w:r>
      <w:r w:rsidR="00F56A57">
        <w:rPr>
          <w:color w:val="0D0D0D"/>
        </w:rPr>
        <w:t>ерального закона от 05.04.2013 №</w:t>
      </w:r>
      <w:r w:rsidRPr="00680647">
        <w:rPr>
          <w:color w:val="0D0D0D"/>
        </w:rPr>
        <w:t xml:space="preserve"> 44-ФЗ (ред. от 14.02.2024) </w:t>
      </w:r>
      <w:r w:rsidR="00F56A57">
        <w:rPr>
          <w:color w:val="0D0D0D"/>
        </w:rPr>
        <w:t>«</w:t>
      </w:r>
      <w:r w:rsidRPr="00680647">
        <w:rPr>
          <w:color w:val="0D0D0D"/>
        </w:rPr>
        <w:t>О контрактной системе в сфере закупок товаров, работ, услуг для обеспечения госуд</w:t>
      </w:r>
      <w:r w:rsidR="00F56A57">
        <w:rPr>
          <w:color w:val="0D0D0D"/>
        </w:rPr>
        <w:t>арственных и муниципальных нужд»</w:t>
      </w:r>
      <w:r w:rsidRPr="00680647">
        <w:rPr>
          <w:color w:val="0D0D0D"/>
        </w:rPr>
        <w:t xml:space="preserve"> (Далее – Закон № 44-ФЗ) </w:t>
      </w:r>
      <w:r w:rsidRPr="00680647">
        <w:rPr>
          <w:bCs/>
        </w:rPr>
        <w:t>в</w:t>
      </w:r>
      <w:proofErr w:type="gramEnd"/>
      <w:r w:rsidRPr="00680647">
        <w:rPr>
          <w:bCs/>
        </w:rPr>
        <w:t xml:space="preserve"> </w:t>
      </w:r>
      <w:proofErr w:type="gramStart"/>
      <w:r w:rsidRPr="00680647">
        <w:rPr>
          <w:bCs/>
        </w:rPr>
        <w:t>пределах</w:t>
      </w:r>
      <w:proofErr w:type="gramEnd"/>
      <w:r w:rsidRPr="00680647">
        <w:rPr>
          <w:bCs/>
        </w:rPr>
        <w:t xml:space="preserve"> доведенных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680647">
        <w:rPr>
          <w:bCs/>
        </w:rPr>
        <w:t>):</w:t>
      </w:r>
    </w:p>
    <w:p w:rsidR="00642BC5" w:rsidRPr="00B206B2" w:rsidRDefault="00642BC5" w:rsidP="00642BC5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642BC5" w:rsidRPr="00B206B2" w:rsidRDefault="00642BC5" w:rsidP="00642BC5">
      <w:pPr>
        <w:autoSpaceDE w:val="0"/>
        <w:autoSpaceDN w:val="0"/>
        <w:adjustRightInd w:val="0"/>
        <w:jc w:val="center"/>
        <w:rPr>
          <w:bCs/>
        </w:rPr>
      </w:pPr>
      <w:proofErr w:type="spellStart"/>
      <w:r w:rsidRPr="00B206B2">
        <w:rPr>
          <w:bCs/>
        </w:rPr>
        <w:t>З</w:t>
      </w:r>
      <w:r w:rsidRPr="00B206B2">
        <w:rPr>
          <w:bCs/>
          <w:vertAlign w:val="subscript"/>
        </w:rPr>
        <w:t>мст</w:t>
      </w:r>
      <w:proofErr w:type="spellEnd"/>
      <w:r w:rsidRPr="00B206B2">
        <w:rPr>
          <w:bCs/>
        </w:rPr>
        <w:t xml:space="preserve"> = </w:t>
      </w:r>
      <w:proofErr w:type="spellStart"/>
      <w:proofErr w:type="gramStart"/>
      <w:r w:rsidRPr="00B206B2">
        <w:rPr>
          <w:bCs/>
        </w:rPr>
        <w:t>Q</w:t>
      </w:r>
      <w:proofErr w:type="gramEnd"/>
      <w:r w:rsidRPr="00B206B2">
        <w:rPr>
          <w:bCs/>
          <w:vertAlign w:val="subscript"/>
        </w:rPr>
        <w:t>мст</w:t>
      </w:r>
      <w:proofErr w:type="spellEnd"/>
      <w:r w:rsidRPr="00B206B2">
        <w:rPr>
          <w:bCs/>
        </w:rPr>
        <w:t xml:space="preserve"> </w:t>
      </w:r>
      <w:proofErr w:type="spellStart"/>
      <w:r w:rsidRPr="00B206B2">
        <w:rPr>
          <w:bCs/>
        </w:rPr>
        <w:t>x</w:t>
      </w:r>
      <w:proofErr w:type="spellEnd"/>
      <w:r w:rsidRPr="00B206B2">
        <w:rPr>
          <w:bCs/>
        </w:rPr>
        <w:t xml:space="preserve"> </w:t>
      </w:r>
      <w:proofErr w:type="spellStart"/>
      <w:r w:rsidRPr="00B206B2">
        <w:rPr>
          <w:bCs/>
        </w:rPr>
        <w:t>P</w:t>
      </w:r>
      <w:r w:rsidRPr="00B206B2">
        <w:rPr>
          <w:bCs/>
          <w:vertAlign w:val="subscript"/>
        </w:rPr>
        <w:t>мст</w:t>
      </w:r>
      <w:proofErr w:type="spellEnd"/>
      <w:r w:rsidRPr="00B206B2">
        <w:rPr>
          <w:bCs/>
        </w:rPr>
        <w:t xml:space="preserve"> </w:t>
      </w:r>
      <w:proofErr w:type="spellStart"/>
      <w:r w:rsidRPr="00B206B2">
        <w:rPr>
          <w:bCs/>
        </w:rPr>
        <w:t>x</w:t>
      </w:r>
      <w:proofErr w:type="spellEnd"/>
      <w:r w:rsidRPr="00B206B2">
        <w:rPr>
          <w:bCs/>
        </w:rPr>
        <w:t xml:space="preserve"> </w:t>
      </w:r>
      <w:proofErr w:type="spellStart"/>
      <w:r w:rsidRPr="00B206B2">
        <w:rPr>
          <w:bCs/>
        </w:rPr>
        <w:t>N</w:t>
      </w:r>
      <w:r w:rsidRPr="00B206B2">
        <w:rPr>
          <w:bCs/>
          <w:vertAlign w:val="subscript"/>
        </w:rPr>
        <w:t>мст</w:t>
      </w:r>
      <w:proofErr w:type="spellEnd"/>
      <w:r w:rsidRPr="00B206B2">
        <w:rPr>
          <w:bCs/>
        </w:rPr>
        <w:t>,</w:t>
      </w:r>
    </w:p>
    <w:p w:rsidR="00642BC5" w:rsidRPr="00B206B2" w:rsidRDefault="00642BC5" w:rsidP="00642BC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06B2">
        <w:rPr>
          <w:bCs/>
        </w:rPr>
        <w:t>где:</w:t>
      </w:r>
    </w:p>
    <w:p w:rsidR="00642BC5" w:rsidRPr="00B206B2" w:rsidRDefault="00642BC5" w:rsidP="00642BC5">
      <w:pPr>
        <w:autoSpaceDE w:val="0"/>
        <w:autoSpaceDN w:val="0"/>
        <w:adjustRightInd w:val="0"/>
        <w:spacing w:before="200"/>
        <w:ind w:firstLine="540"/>
        <w:jc w:val="both"/>
        <w:rPr>
          <w:bCs/>
        </w:rPr>
      </w:pPr>
      <w:proofErr w:type="spellStart"/>
      <w:proofErr w:type="gramStart"/>
      <w:r w:rsidRPr="00B206B2">
        <w:rPr>
          <w:bCs/>
        </w:rPr>
        <w:t>Q</w:t>
      </w:r>
      <w:proofErr w:type="gramEnd"/>
      <w:r w:rsidRPr="00B206B2">
        <w:rPr>
          <w:bCs/>
          <w:vertAlign w:val="subscript"/>
        </w:rPr>
        <w:t>мст</w:t>
      </w:r>
      <w:proofErr w:type="spellEnd"/>
      <w:r w:rsidRPr="00B206B2">
        <w:rPr>
          <w:bCs/>
        </w:rPr>
        <w:t xml:space="preserve"> - количество транспортных средств с учетом нормативов, предусмотренных  с </w:t>
      </w:r>
      <w:r w:rsidRPr="00B11F59">
        <w:rPr>
          <w:bCs/>
          <w:color w:val="4472C4"/>
        </w:rPr>
        <w:t>таблицей 34</w:t>
      </w:r>
      <w:r w:rsidRPr="00B206B2">
        <w:rPr>
          <w:bCs/>
        </w:rPr>
        <w:t xml:space="preserve">  </w:t>
      </w:r>
      <w:hyperlink r:id="rId86" w:history="1">
        <w:r w:rsidRPr="005F016E">
          <w:rPr>
            <w:bCs/>
          </w:rPr>
          <w:t>приложением</w:t>
        </w:r>
        <w:r w:rsidRPr="00B206B2">
          <w:rPr>
            <w:bCs/>
            <w:color w:val="0000FF"/>
          </w:rPr>
          <w:t xml:space="preserve"> </w:t>
        </w:r>
      </w:hyperlink>
      <w:r w:rsidRPr="00B206B2">
        <w:rPr>
          <w:bCs/>
        </w:rPr>
        <w:t>№ 2 к настоящему постановлению;</w:t>
      </w:r>
    </w:p>
    <w:p w:rsidR="00642BC5" w:rsidRPr="00B206B2" w:rsidRDefault="00642BC5" w:rsidP="00642BC5">
      <w:pPr>
        <w:autoSpaceDE w:val="0"/>
        <w:autoSpaceDN w:val="0"/>
        <w:adjustRightInd w:val="0"/>
        <w:spacing w:before="200"/>
        <w:ind w:firstLine="540"/>
        <w:jc w:val="both"/>
        <w:rPr>
          <w:bCs/>
        </w:rPr>
      </w:pPr>
      <w:proofErr w:type="spellStart"/>
      <w:proofErr w:type="gramStart"/>
      <w:r w:rsidRPr="00B206B2">
        <w:rPr>
          <w:bCs/>
        </w:rPr>
        <w:t>P</w:t>
      </w:r>
      <w:proofErr w:type="gramEnd"/>
      <w:r w:rsidRPr="00B206B2">
        <w:rPr>
          <w:bCs/>
          <w:vertAlign w:val="subscript"/>
        </w:rPr>
        <w:t>мст</w:t>
      </w:r>
      <w:proofErr w:type="spellEnd"/>
      <w:r w:rsidRPr="00B206B2">
        <w:rPr>
          <w:bCs/>
        </w:rPr>
        <w:t xml:space="preserve"> - цена услуги по мойке, чистке (химчистке) транспортных средств в год;</w:t>
      </w:r>
    </w:p>
    <w:p w:rsidR="00642BC5" w:rsidRPr="00C76305" w:rsidRDefault="00642BC5" w:rsidP="00642BC5">
      <w:pPr>
        <w:autoSpaceDE w:val="0"/>
        <w:autoSpaceDN w:val="0"/>
        <w:adjustRightInd w:val="0"/>
        <w:spacing w:before="200"/>
        <w:ind w:firstLine="540"/>
        <w:jc w:val="both"/>
        <w:rPr>
          <w:bCs/>
        </w:rPr>
      </w:pPr>
      <w:proofErr w:type="spellStart"/>
      <w:proofErr w:type="gramStart"/>
      <w:r w:rsidRPr="00B206B2">
        <w:rPr>
          <w:bCs/>
        </w:rPr>
        <w:t>N</w:t>
      </w:r>
      <w:proofErr w:type="gramEnd"/>
      <w:r w:rsidRPr="00B206B2">
        <w:rPr>
          <w:bCs/>
          <w:vertAlign w:val="subscript"/>
        </w:rPr>
        <w:t>мст</w:t>
      </w:r>
      <w:proofErr w:type="spellEnd"/>
      <w:r w:rsidRPr="00B206B2">
        <w:rPr>
          <w:bCs/>
        </w:rPr>
        <w:t xml:space="preserve"> - количество услуг по мойке, чистке (химчистке) транспортных средств.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56</w:t>
      </w:r>
      <w:r w:rsidRPr="00C76305">
        <w:t>. Затраты на ремонт мебели и иного имущества, не отнесенного к другим пунктам, определяются по фактическим затратам в текущем финансовом году.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57</w:t>
      </w:r>
      <w:r w:rsidRPr="00C76305">
        <w:t>. Затраты на оплату услуг по утилизации мебели определяются по фактическим затратам в текущем финансовом году.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0A5291" w:rsidRDefault="00642BC5" w:rsidP="00642BC5">
      <w:pPr>
        <w:widowControl w:val="0"/>
        <w:autoSpaceDE w:val="0"/>
        <w:autoSpaceDN w:val="0"/>
        <w:jc w:val="center"/>
        <w:outlineLvl w:val="2"/>
        <w:rPr>
          <w:b/>
        </w:rPr>
      </w:pPr>
      <w:r w:rsidRPr="000A5291">
        <w:rPr>
          <w:b/>
        </w:rPr>
        <w:t>Затраты на приобретение прочих работ и услуг,</w:t>
      </w:r>
    </w:p>
    <w:p w:rsidR="00642BC5" w:rsidRPr="000A5291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0A5291">
        <w:rPr>
          <w:b/>
        </w:rPr>
        <w:t>не относящиеся к затратам на услуги связи, транспортные</w:t>
      </w:r>
    </w:p>
    <w:p w:rsidR="00642BC5" w:rsidRPr="000A5291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0A5291">
        <w:rPr>
          <w:b/>
        </w:rPr>
        <w:t>услуги, оплату расходов по договорам об оказании услуг,</w:t>
      </w:r>
    </w:p>
    <w:p w:rsidR="00642BC5" w:rsidRPr="000A5291" w:rsidRDefault="00642BC5" w:rsidP="00642BC5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0A5291">
        <w:rPr>
          <w:b/>
        </w:rPr>
        <w:t>связанных</w:t>
      </w:r>
      <w:proofErr w:type="gramEnd"/>
      <w:r w:rsidRPr="000A5291">
        <w:rPr>
          <w:b/>
        </w:rPr>
        <w:t xml:space="preserve"> с проездом и наймом жилого помещения</w:t>
      </w:r>
    </w:p>
    <w:p w:rsidR="00642BC5" w:rsidRPr="000A5291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0A5291">
        <w:rPr>
          <w:b/>
        </w:rPr>
        <w:t>в связи с командированием работников, заключаемым</w:t>
      </w:r>
    </w:p>
    <w:p w:rsidR="00642BC5" w:rsidRPr="000A5291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0A5291">
        <w:rPr>
          <w:b/>
        </w:rPr>
        <w:t>со сторонними организациями, а также к затратам</w:t>
      </w:r>
    </w:p>
    <w:p w:rsidR="00642BC5" w:rsidRPr="000A5291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0A5291">
        <w:rPr>
          <w:b/>
        </w:rPr>
        <w:t>на коммунальные услуги, аренду помещений и оборудования,</w:t>
      </w:r>
    </w:p>
    <w:p w:rsidR="00642BC5" w:rsidRPr="000A5291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0A5291">
        <w:rPr>
          <w:b/>
        </w:rPr>
        <w:t>содержание имущества в рамках прочих затрат и затратам</w:t>
      </w:r>
    </w:p>
    <w:p w:rsidR="00642BC5" w:rsidRPr="000A5291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0A5291">
        <w:rPr>
          <w:b/>
        </w:rPr>
        <w:t>на приобретение прочих работ и услуг в рамках затрат</w:t>
      </w:r>
    </w:p>
    <w:p w:rsidR="00642BC5" w:rsidRPr="000A5291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0A5291">
        <w:rPr>
          <w:b/>
        </w:rPr>
        <w:t>на информационно-коммуникационные технологии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ind w:firstLine="708"/>
        <w:jc w:val="both"/>
      </w:pPr>
      <w:r>
        <w:t>58</w:t>
      </w:r>
      <w:r w:rsidRPr="00C76305">
        <w:t xml:space="preserve">. </w:t>
      </w:r>
      <w:proofErr w:type="gramStart"/>
      <w:r w:rsidRPr="00C76305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C76305">
        <w:t>З</w:t>
      </w:r>
      <w:r w:rsidRPr="00C76305">
        <w:rPr>
          <w:vertAlign w:val="subscript"/>
        </w:rPr>
        <w:t>иу</w:t>
      </w:r>
      <w:proofErr w:type="spellEnd"/>
      <w:r w:rsidRPr="00C76305">
        <w:t>), определяются по следующей формуле</w:t>
      </w:r>
      <w:r>
        <w:t xml:space="preserve"> </w:t>
      </w:r>
      <w:r w:rsidRPr="00680647">
        <w:t xml:space="preserve">(или </w:t>
      </w:r>
      <w:r w:rsidRPr="00680647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680647">
        <w:t xml:space="preserve">определяется и обосновывается </w:t>
      </w:r>
      <w:r w:rsidRPr="00680647">
        <w:rPr>
          <w:color w:val="0D0D0D"/>
        </w:rPr>
        <w:t>методами предусмотренными в соответствии со статьей 22 Фед</w:t>
      </w:r>
      <w:r w:rsidR="00F56A57">
        <w:rPr>
          <w:color w:val="0D0D0D"/>
        </w:rPr>
        <w:t>ерального закона от 05.04.2013 № 44-ФЗ (ред. от 14.02.2024) «</w:t>
      </w:r>
      <w:r w:rsidRPr="00680647">
        <w:rPr>
          <w:color w:val="0D0D0D"/>
        </w:rPr>
        <w:t>О контрактной</w:t>
      </w:r>
      <w:proofErr w:type="gramEnd"/>
      <w:r w:rsidRPr="00680647">
        <w:rPr>
          <w:color w:val="0D0D0D"/>
        </w:rPr>
        <w:t xml:space="preserve"> системе в сфере закупок товаров, работ, услуг для обеспечения государственных и муниципальных нужд</w:t>
      </w:r>
      <w:r w:rsidR="00F56A57">
        <w:rPr>
          <w:color w:val="0D0D0D"/>
        </w:rPr>
        <w:t>»</w:t>
      </w:r>
      <w:r w:rsidRPr="00680647">
        <w:rPr>
          <w:color w:val="0D0D0D"/>
        </w:rPr>
        <w:t xml:space="preserve"> (Далее – Закон № 44-ФЗ) </w:t>
      </w:r>
      <w:r w:rsidRPr="00680647">
        <w:rPr>
          <w:bCs/>
        </w:rPr>
        <w:t xml:space="preserve">в пределах доведенных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680647">
        <w:rPr>
          <w:bCs/>
        </w:rPr>
        <w:t>)</w:t>
      </w:r>
      <w:r w:rsidRPr="00680647">
        <w:t>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165860" cy="472440"/>
            <wp:effectExtent l="0" t="0" r="0" b="0"/>
            <wp:docPr id="10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иу</w:t>
      </w:r>
      <w:proofErr w:type="spellEnd"/>
      <w:r w:rsidRPr="00C76305">
        <w:t xml:space="preserve"> - цена одной </w:t>
      </w:r>
      <w:proofErr w:type="spellStart"/>
      <w:r w:rsidRPr="00C76305">
        <w:t>i-й</w:t>
      </w:r>
      <w:proofErr w:type="spellEnd"/>
      <w:r w:rsidRPr="00C76305">
        <w:t xml:space="preserve"> информационной услуги определяется по фактическим затратам в текущем финансовом году.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  </w:t>
      </w:r>
      <w:r w:rsidRPr="00C76305">
        <w:t xml:space="preserve">Перечень периодических печатных изданий предусмотрен </w:t>
      </w:r>
      <w:hyperlink w:anchor="P1817">
        <w:r w:rsidRPr="00B11F59">
          <w:rPr>
            <w:color w:val="4472C4"/>
          </w:rPr>
          <w:t>таблицей 35</w:t>
        </w:r>
        <w:r w:rsidRPr="00C76305">
          <w:rPr>
            <w:color w:val="0000FF"/>
          </w:rPr>
          <w:t xml:space="preserve"> </w:t>
        </w:r>
      </w:hyperlink>
      <w:r w:rsidRPr="00C76305">
        <w:t xml:space="preserve">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73123E" w:rsidRDefault="00642BC5" w:rsidP="00642BC5">
      <w:pPr>
        <w:widowControl w:val="0"/>
        <w:autoSpaceDE w:val="0"/>
        <w:autoSpaceDN w:val="0"/>
        <w:spacing w:before="220"/>
        <w:ind w:firstLine="540"/>
        <w:jc w:val="both"/>
      </w:pPr>
      <w:r w:rsidRPr="0073123E">
        <w:t>59. Затраты на оплату услуг внештатных сотрудников (</w:t>
      </w:r>
      <w:proofErr w:type="spellStart"/>
      <w:r w:rsidRPr="0073123E">
        <w:t>З</w:t>
      </w:r>
      <w:r w:rsidRPr="0073123E">
        <w:rPr>
          <w:vertAlign w:val="subscript"/>
        </w:rPr>
        <w:t>внсп</w:t>
      </w:r>
      <w:proofErr w:type="spellEnd"/>
      <w:r w:rsidRPr="0073123E">
        <w:t>) определяются по следующей формуле:</w:t>
      </w:r>
    </w:p>
    <w:p w:rsidR="00642BC5" w:rsidRPr="0073123E" w:rsidRDefault="00642BC5" w:rsidP="00642BC5">
      <w:pPr>
        <w:widowControl w:val="0"/>
        <w:autoSpaceDE w:val="0"/>
        <w:autoSpaceDN w:val="0"/>
        <w:jc w:val="both"/>
      </w:pPr>
    </w:p>
    <w:p w:rsidR="00642BC5" w:rsidRPr="0073123E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7"/>
        </w:rPr>
        <w:drawing>
          <wp:inline distT="0" distB="0" distL="0" distR="0">
            <wp:extent cx="2674620" cy="495300"/>
            <wp:effectExtent l="0" t="0" r="0" b="0"/>
            <wp:docPr id="10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73123E" w:rsidRDefault="00642BC5" w:rsidP="00642BC5">
      <w:pPr>
        <w:widowControl w:val="0"/>
        <w:autoSpaceDE w:val="0"/>
        <w:autoSpaceDN w:val="0"/>
        <w:jc w:val="both"/>
      </w:pPr>
    </w:p>
    <w:p w:rsidR="00642BC5" w:rsidRPr="0073123E" w:rsidRDefault="00642BC5" w:rsidP="00642BC5">
      <w:pPr>
        <w:widowControl w:val="0"/>
        <w:autoSpaceDE w:val="0"/>
        <w:autoSpaceDN w:val="0"/>
        <w:ind w:firstLine="540"/>
        <w:jc w:val="both"/>
      </w:pPr>
      <w:proofErr w:type="spellStart"/>
      <w:r w:rsidRPr="0073123E">
        <w:t>M</w:t>
      </w:r>
      <w:r w:rsidRPr="0073123E">
        <w:rPr>
          <w:vertAlign w:val="subscript"/>
        </w:rPr>
        <w:t>j</w:t>
      </w:r>
      <w:proofErr w:type="spellEnd"/>
      <w:r w:rsidRPr="0073123E">
        <w:rPr>
          <w:vertAlign w:val="subscript"/>
        </w:rPr>
        <w:t xml:space="preserve"> </w:t>
      </w:r>
      <w:proofErr w:type="spellStart"/>
      <w:r w:rsidRPr="0073123E">
        <w:rPr>
          <w:vertAlign w:val="subscript"/>
        </w:rPr>
        <w:t>внсп</w:t>
      </w:r>
      <w:proofErr w:type="spellEnd"/>
      <w:r w:rsidRPr="0073123E">
        <w:t xml:space="preserve"> - планируемое количество месяцев работы внештатного сотрудника в </w:t>
      </w:r>
      <w:proofErr w:type="spellStart"/>
      <w:r w:rsidRPr="0073123E">
        <w:t>j-й</w:t>
      </w:r>
      <w:proofErr w:type="spellEnd"/>
      <w:r w:rsidRPr="0073123E">
        <w:t xml:space="preserve"> должности в соответствии с </w:t>
      </w:r>
      <w:hyperlink w:anchor="P1839">
        <w:r w:rsidRPr="00B11F59">
          <w:rPr>
            <w:color w:val="4472C4"/>
          </w:rPr>
          <w:t>таблицей 3</w:t>
        </w:r>
      </w:hyperlink>
      <w:r w:rsidRPr="00B11F59">
        <w:rPr>
          <w:color w:val="4472C4"/>
        </w:rPr>
        <w:t>6</w:t>
      </w:r>
      <w:r w:rsidRPr="0073123E">
        <w:t xml:space="preserve"> приложения 2 к настоящему приказу;</w:t>
      </w:r>
    </w:p>
    <w:p w:rsidR="00642BC5" w:rsidRPr="0073123E" w:rsidRDefault="00642BC5" w:rsidP="00642BC5">
      <w:pPr>
        <w:widowControl w:val="0"/>
        <w:autoSpaceDE w:val="0"/>
        <w:autoSpaceDN w:val="0"/>
        <w:spacing w:before="220"/>
        <w:ind w:firstLine="540"/>
        <w:jc w:val="both"/>
      </w:pPr>
      <w:proofErr w:type="spellStart"/>
      <w:r w:rsidRPr="0073123E">
        <w:t>P</w:t>
      </w:r>
      <w:r w:rsidRPr="0073123E">
        <w:rPr>
          <w:vertAlign w:val="subscript"/>
        </w:rPr>
        <w:t>j</w:t>
      </w:r>
      <w:proofErr w:type="spellEnd"/>
      <w:r w:rsidRPr="0073123E">
        <w:rPr>
          <w:vertAlign w:val="subscript"/>
        </w:rPr>
        <w:t xml:space="preserve"> </w:t>
      </w:r>
      <w:proofErr w:type="spellStart"/>
      <w:r w:rsidRPr="0073123E">
        <w:rPr>
          <w:vertAlign w:val="subscript"/>
        </w:rPr>
        <w:t>внсп</w:t>
      </w:r>
      <w:proofErr w:type="spellEnd"/>
      <w:r w:rsidRPr="0073123E">
        <w:t xml:space="preserve"> - цена одного месяца работы внештатного сотрудника в </w:t>
      </w:r>
      <w:proofErr w:type="spellStart"/>
      <w:r w:rsidRPr="0073123E">
        <w:t>j-й</w:t>
      </w:r>
      <w:proofErr w:type="spellEnd"/>
      <w:r w:rsidRPr="0073123E">
        <w:t xml:space="preserve"> должности в соответствии с </w:t>
      </w:r>
      <w:hyperlink w:anchor="P1839">
        <w:r w:rsidRPr="00B11F59">
          <w:rPr>
            <w:color w:val="4472C4"/>
          </w:rPr>
          <w:t>таблицей 3</w:t>
        </w:r>
      </w:hyperlink>
      <w:r w:rsidRPr="00B11F59">
        <w:rPr>
          <w:color w:val="4472C4"/>
        </w:rPr>
        <w:t>6</w:t>
      </w:r>
      <w:r w:rsidRPr="0073123E">
        <w:t xml:space="preserve"> приложения 2 к настоящему приказу;</w:t>
      </w:r>
    </w:p>
    <w:p w:rsidR="00642BC5" w:rsidRPr="0073123E" w:rsidRDefault="00642BC5" w:rsidP="00642BC5">
      <w:pPr>
        <w:widowControl w:val="0"/>
        <w:autoSpaceDE w:val="0"/>
        <w:autoSpaceDN w:val="0"/>
        <w:spacing w:before="220"/>
        <w:ind w:firstLine="540"/>
        <w:jc w:val="both"/>
      </w:pPr>
      <w:proofErr w:type="spellStart"/>
      <w:r w:rsidRPr="0073123E">
        <w:t>t</w:t>
      </w:r>
      <w:r w:rsidRPr="0073123E">
        <w:rPr>
          <w:vertAlign w:val="subscript"/>
        </w:rPr>
        <w:t>j</w:t>
      </w:r>
      <w:proofErr w:type="spellEnd"/>
      <w:r w:rsidRPr="0073123E">
        <w:rPr>
          <w:vertAlign w:val="subscript"/>
        </w:rPr>
        <w:t xml:space="preserve"> </w:t>
      </w:r>
      <w:proofErr w:type="spellStart"/>
      <w:r w:rsidRPr="0073123E">
        <w:rPr>
          <w:vertAlign w:val="subscript"/>
        </w:rPr>
        <w:t>внсп</w:t>
      </w:r>
      <w:proofErr w:type="spellEnd"/>
      <w:r w:rsidRPr="0073123E">
        <w:t xml:space="preserve"> - процентная ставка страховых взносов в государственные внебюджетные фонды.</w:t>
      </w:r>
    </w:p>
    <w:p w:rsidR="00642BC5" w:rsidRPr="0073123E" w:rsidRDefault="00642BC5" w:rsidP="00642BC5">
      <w:pPr>
        <w:widowControl w:val="0"/>
        <w:autoSpaceDE w:val="0"/>
        <w:autoSpaceDN w:val="0"/>
        <w:spacing w:before="220"/>
        <w:ind w:firstLine="540"/>
        <w:jc w:val="both"/>
      </w:pPr>
      <w:r w:rsidRPr="0073123E"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642BC5" w:rsidRPr="00E21C13" w:rsidRDefault="00642BC5" w:rsidP="00642BC5">
      <w:pPr>
        <w:widowControl w:val="0"/>
        <w:autoSpaceDE w:val="0"/>
        <w:autoSpaceDN w:val="0"/>
        <w:spacing w:before="220"/>
        <w:ind w:firstLine="540"/>
        <w:jc w:val="both"/>
      </w:pPr>
      <w:r w:rsidRPr="0073123E">
        <w:t>К указанным затратам относятся затраты по договорам гражданско-правового характера (муниципальные контракты),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60</w:t>
      </w:r>
      <w:r w:rsidRPr="00C76305">
        <w:t>. Затраты на приобретение (изготовление) подарочной и сувенирной продукции, не предназначенной для дальнейшей перепродажи (</w:t>
      </w:r>
      <w:proofErr w:type="spellStart"/>
      <w:r w:rsidRPr="00C76305">
        <w:t>З</w:t>
      </w:r>
      <w:r w:rsidRPr="00C76305">
        <w:rPr>
          <w:vertAlign w:val="subscript"/>
        </w:rPr>
        <w:t>псп</w:t>
      </w:r>
      <w:proofErr w:type="spellEnd"/>
      <w:r w:rsidRPr="00C76305">
        <w:t>),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722120" cy="472440"/>
            <wp:effectExtent l="0" t="0" r="0" b="0"/>
            <wp:docPr id="10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псп</w:t>
      </w:r>
      <w:proofErr w:type="spellEnd"/>
      <w:r w:rsidRPr="00C76305">
        <w:t xml:space="preserve"> - планируемое к приобретению (изготовлению) количество </w:t>
      </w:r>
      <w:proofErr w:type="spellStart"/>
      <w:r w:rsidRPr="00C76305">
        <w:t>i-й</w:t>
      </w:r>
      <w:proofErr w:type="spellEnd"/>
      <w:r w:rsidRPr="00C76305">
        <w:t xml:space="preserve"> подарочной и сувенирной продукции, не предназначенной для дальнейшей перепродажи;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псп</w:t>
      </w:r>
      <w:proofErr w:type="spellEnd"/>
      <w:r w:rsidRPr="00C76305">
        <w:t xml:space="preserve"> - цена одной единицы приобретаемой (изготавливаемой) </w:t>
      </w:r>
      <w:proofErr w:type="spellStart"/>
      <w:r w:rsidRPr="00C76305">
        <w:t>i-й</w:t>
      </w:r>
      <w:proofErr w:type="spellEnd"/>
      <w:r w:rsidRPr="00C76305">
        <w:t xml:space="preserve"> подарочной и сувенирной продукции, не предназначенной для дальнейшей перепродажи, определяется по фактическим затратам в текущем финансовом году;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 w:rsidRPr="00213DB0">
        <w:t>61. Затраты</w:t>
      </w:r>
      <w:r w:rsidRPr="00C76305">
        <w:t xml:space="preserve"> на проведение </w:t>
      </w:r>
      <w:proofErr w:type="spellStart"/>
      <w:r w:rsidRPr="00C76305">
        <w:t>предрейсового</w:t>
      </w:r>
      <w:proofErr w:type="spellEnd"/>
      <w:r w:rsidRPr="00C76305">
        <w:t xml:space="preserve"> и </w:t>
      </w:r>
      <w:proofErr w:type="spellStart"/>
      <w:r w:rsidRPr="00C76305">
        <w:t>послерейсового</w:t>
      </w:r>
      <w:proofErr w:type="spellEnd"/>
      <w:r w:rsidRPr="00C76305">
        <w:t xml:space="preserve"> осмотра водителей транспортных средств (</w:t>
      </w:r>
      <w:proofErr w:type="spellStart"/>
      <w:r w:rsidRPr="00C76305">
        <w:t>З</w:t>
      </w:r>
      <w:r w:rsidRPr="00C76305">
        <w:rPr>
          <w:vertAlign w:val="subscript"/>
        </w:rPr>
        <w:t>осм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905000" cy="472440"/>
            <wp:effectExtent l="0" t="0" r="0" b="0"/>
            <wp:docPr id="10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</w:t>
      </w:r>
      <w:proofErr w:type="spellStart"/>
      <w:proofErr w:type="gramStart"/>
      <w:r w:rsidRPr="00C76305">
        <w:t>Q</w:t>
      </w:r>
      <w:proofErr w:type="gramEnd"/>
      <w:r w:rsidRPr="00C76305">
        <w:rPr>
          <w:vertAlign w:val="subscript"/>
        </w:rPr>
        <w:t>вод</w:t>
      </w:r>
      <w:proofErr w:type="spellEnd"/>
      <w:r w:rsidRPr="00C76305">
        <w:t xml:space="preserve"> - количество водителей в соответствии с </w:t>
      </w:r>
      <w:hyperlink w:anchor="P1852">
        <w:r w:rsidRPr="00B11F59">
          <w:rPr>
            <w:color w:val="4472C4"/>
          </w:rPr>
          <w:t>таблицей 37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</w:t>
      </w:r>
      <w:proofErr w:type="spellStart"/>
      <w:proofErr w:type="gramStart"/>
      <w:r w:rsidRPr="00C76305">
        <w:t>P</w:t>
      </w:r>
      <w:proofErr w:type="gramEnd"/>
      <w:r w:rsidRPr="00C76305">
        <w:rPr>
          <w:vertAlign w:val="subscript"/>
        </w:rPr>
        <w:t>вод</w:t>
      </w:r>
      <w:proofErr w:type="spellEnd"/>
      <w:r w:rsidRPr="00C76305">
        <w:t xml:space="preserve"> - цена проведения одного </w:t>
      </w:r>
      <w:proofErr w:type="spellStart"/>
      <w:r w:rsidRPr="00C76305">
        <w:t>предрейсового</w:t>
      </w:r>
      <w:proofErr w:type="spellEnd"/>
      <w:r w:rsidRPr="00C76305">
        <w:t xml:space="preserve"> и </w:t>
      </w:r>
      <w:proofErr w:type="spellStart"/>
      <w:r w:rsidRPr="00C76305">
        <w:t>послерейсового</w:t>
      </w:r>
      <w:proofErr w:type="spellEnd"/>
      <w:r w:rsidRPr="00C76305">
        <w:t xml:space="preserve"> осмотра в соответствии с </w:t>
      </w:r>
      <w:hyperlink w:anchor="P1852">
        <w:r w:rsidRPr="00B11F59">
          <w:rPr>
            <w:color w:val="4472C4"/>
          </w:rPr>
          <w:t xml:space="preserve">таблицей 37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</w:t>
      </w:r>
      <w:proofErr w:type="spellStart"/>
      <w:proofErr w:type="gramStart"/>
      <w:r w:rsidRPr="00C76305">
        <w:t>N</w:t>
      </w:r>
      <w:proofErr w:type="gramEnd"/>
      <w:r w:rsidRPr="00C76305">
        <w:rPr>
          <w:vertAlign w:val="subscript"/>
        </w:rPr>
        <w:t>вод</w:t>
      </w:r>
      <w:proofErr w:type="spellEnd"/>
      <w:r w:rsidRPr="00C76305">
        <w:t xml:space="preserve"> - количество рабочих дней в году;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</w:t>
      </w:r>
      <w:r w:rsidRPr="00C76305"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lastRenderedPageBreak/>
        <w:t>62</w:t>
      </w:r>
      <w:r w:rsidRPr="00C76305">
        <w:t xml:space="preserve">. </w:t>
      </w:r>
      <w:proofErr w:type="gramStart"/>
      <w:r w:rsidRPr="00C76305">
        <w:t>Затраты на проведение диспансеризации работников (</w:t>
      </w:r>
      <w:proofErr w:type="spellStart"/>
      <w:r w:rsidRPr="00C76305">
        <w:t>З</w:t>
      </w:r>
      <w:r w:rsidRPr="00C76305">
        <w:rPr>
          <w:vertAlign w:val="subscript"/>
        </w:rPr>
        <w:t>дисп</w:t>
      </w:r>
      <w:proofErr w:type="spellEnd"/>
      <w:r w:rsidRPr="00C76305">
        <w:t>) определяются по следующей формуле</w:t>
      </w:r>
      <w:r>
        <w:t xml:space="preserve"> </w:t>
      </w:r>
      <w:r w:rsidRPr="00AB1127">
        <w:t xml:space="preserve">(или </w:t>
      </w:r>
      <w:r w:rsidRPr="00AB1127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AB1127">
        <w:t xml:space="preserve">определяется и обосновывается </w:t>
      </w:r>
      <w:r w:rsidRPr="00AB1127">
        <w:rPr>
          <w:color w:val="0D0D0D"/>
        </w:rPr>
        <w:t>методами предусмотренными в соответствии со статьей 22 Фед</w:t>
      </w:r>
      <w:r w:rsidR="00F56A57">
        <w:rPr>
          <w:color w:val="0D0D0D"/>
        </w:rPr>
        <w:t>ерального закона от 05.04.2013 № 44-ФЗ (ред. от 14.02.2024) «</w:t>
      </w:r>
      <w:r w:rsidRPr="00AB1127">
        <w:rPr>
          <w:color w:val="0D0D0D"/>
        </w:rPr>
        <w:t>О контрактной системе в сфере закупок товаров, работ, услуг для обеспечения госуд</w:t>
      </w:r>
      <w:r w:rsidR="00F56A57">
        <w:rPr>
          <w:color w:val="0D0D0D"/>
        </w:rPr>
        <w:t>арственных и муниципальных нужд»</w:t>
      </w:r>
      <w:r w:rsidRPr="00AB1127">
        <w:rPr>
          <w:color w:val="0D0D0D"/>
        </w:rPr>
        <w:t xml:space="preserve"> (Далее – Закон № 44-ФЗ) </w:t>
      </w:r>
      <w:r w:rsidRPr="00AB1127">
        <w:rPr>
          <w:bCs/>
        </w:rPr>
        <w:t>в пределах доведенных</w:t>
      </w:r>
      <w:proofErr w:type="gramEnd"/>
      <w:r w:rsidRPr="00AB1127">
        <w:rPr>
          <w:bCs/>
        </w:rPr>
        <w:t xml:space="preserve">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AB1127">
        <w:rPr>
          <w:bCs/>
        </w:rPr>
        <w:t>)</w:t>
      </w:r>
      <w:r w:rsidRPr="00AB1127">
        <w:t>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proofErr w:type="spellStart"/>
      <w:r w:rsidRPr="00C76305">
        <w:t>З</w:t>
      </w:r>
      <w:r w:rsidRPr="00C76305">
        <w:rPr>
          <w:vertAlign w:val="subscript"/>
        </w:rPr>
        <w:t>дисп</w:t>
      </w:r>
      <w:proofErr w:type="spellEnd"/>
      <w:r w:rsidRPr="00C76305">
        <w:t xml:space="preserve"> = </w:t>
      </w:r>
      <w:proofErr w:type="spellStart"/>
      <w:r w:rsidRPr="00C76305">
        <w:t>Ч</w:t>
      </w:r>
      <w:r w:rsidRPr="00C76305">
        <w:rPr>
          <w:vertAlign w:val="subscript"/>
        </w:rPr>
        <w:t>дисп</w:t>
      </w:r>
      <w:proofErr w:type="spellEnd"/>
      <w:r w:rsidRPr="00C76305">
        <w:t xml:space="preserve"> </w:t>
      </w:r>
      <w:proofErr w:type="spellStart"/>
      <w:r w:rsidRPr="00C76305">
        <w:t>x</w:t>
      </w:r>
      <w:proofErr w:type="spellEnd"/>
      <w:r w:rsidRPr="00C76305">
        <w:t xml:space="preserve"> </w:t>
      </w:r>
      <w:proofErr w:type="spellStart"/>
      <w:r w:rsidRPr="00C76305">
        <w:t>Р</w:t>
      </w:r>
      <w:r w:rsidRPr="00C76305">
        <w:rPr>
          <w:vertAlign w:val="subscript"/>
        </w:rPr>
        <w:t>дисп</w:t>
      </w:r>
      <w:proofErr w:type="spellEnd"/>
      <w:r w:rsidRPr="00C76305">
        <w:t>, где: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   </w:t>
      </w:r>
      <w:proofErr w:type="spellStart"/>
      <w:r w:rsidRPr="00C76305">
        <w:t>Ч</w:t>
      </w:r>
      <w:r w:rsidRPr="00C76305">
        <w:rPr>
          <w:vertAlign w:val="subscript"/>
        </w:rPr>
        <w:t>дисп</w:t>
      </w:r>
      <w:proofErr w:type="spellEnd"/>
      <w:r w:rsidRPr="00C76305">
        <w:t xml:space="preserve"> - численность работников, подлежащих диспансеризации в соответствии с </w:t>
      </w:r>
      <w:hyperlink w:anchor="P1866">
        <w:r w:rsidRPr="00B11F59">
          <w:rPr>
            <w:color w:val="4472C4"/>
          </w:rPr>
          <w:t>таблицей 38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  </w:t>
      </w:r>
      <w:proofErr w:type="spellStart"/>
      <w:r w:rsidRPr="00C76305">
        <w:t>Р</w:t>
      </w:r>
      <w:r w:rsidRPr="00C76305">
        <w:rPr>
          <w:vertAlign w:val="subscript"/>
        </w:rPr>
        <w:t>дисп</w:t>
      </w:r>
      <w:proofErr w:type="spellEnd"/>
      <w:r w:rsidRPr="00C76305">
        <w:t xml:space="preserve"> - цена проведения диспансеризации в расчете на одного работника в соответствии с </w:t>
      </w:r>
      <w:hyperlink w:anchor="P1866">
        <w:r w:rsidRPr="00B11F59">
          <w:rPr>
            <w:color w:val="4472C4"/>
          </w:rPr>
          <w:t xml:space="preserve">таблицей 38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63</w:t>
      </w:r>
      <w:r w:rsidRPr="00C76305">
        <w:t>. Затраты на проведение периодического медицинского осмотра, обязательного психиатрического освидетельствования работников (</w:t>
      </w:r>
      <w:proofErr w:type="spellStart"/>
      <w:r w:rsidRPr="00C76305">
        <w:t>З</w:t>
      </w:r>
      <w:r w:rsidRPr="00C76305">
        <w:rPr>
          <w:vertAlign w:val="subscript"/>
        </w:rPr>
        <w:t>пмо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proofErr w:type="spellStart"/>
      <w:r w:rsidRPr="00C76305">
        <w:t>З</w:t>
      </w:r>
      <w:r w:rsidRPr="00C76305">
        <w:rPr>
          <w:vertAlign w:val="subscript"/>
        </w:rPr>
        <w:t>пмо</w:t>
      </w:r>
      <w:proofErr w:type="spellEnd"/>
      <w:r w:rsidRPr="00C76305">
        <w:t xml:space="preserve"> = </w:t>
      </w:r>
      <w:proofErr w:type="spellStart"/>
      <w:r w:rsidRPr="00C76305">
        <w:t>Ч</w:t>
      </w:r>
      <w:r w:rsidRPr="00C76305">
        <w:rPr>
          <w:vertAlign w:val="subscript"/>
        </w:rPr>
        <w:t>пмо</w:t>
      </w:r>
      <w:proofErr w:type="spellEnd"/>
      <w:r w:rsidRPr="00C76305">
        <w:t xml:space="preserve"> </w:t>
      </w:r>
      <w:proofErr w:type="spellStart"/>
      <w:r w:rsidRPr="00C76305">
        <w:t>x</w:t>
      </w:r>
      <w:proofErr w:type="spellEnd"/>
      <w:r w:rsidRPr="00C76305">
        <w:t xml:space="preserve"> </w:t>
      </w:r>
      <w:proofErr w:type="spellStart"/>
      <w:r w:rsidRPr="00C76305">
        <w:t>Р</w:t>
      </w:r>
      <w:r w:rsidRPr="00C76305">
        <w:rPr>
          <w:vertAlign w:val="subscript"/>
        </w:rPr>
        <w:t>пмо</w:t>
      </w:r>
      <w:proofErr w:type="spellEnd"/>
      <w:r w:rsidRPr="00C76305">
        <w:t>, где: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   </w:t>
      </w:r>
      <w:proofErr w:type="spellStart"/>
      <w:r w:rsidRPr="00C76305">
        <w:t>Ч</w:t>
      </w:r>
      <w:r w:rsidRPr="00C76305">
        <w:rPr>
          <w:vertAlign w:val="subscript"/>
        </w:rPr>
        <w:t>пмо</w:t>
      </w:r>
      <w:proofErr w:type="spellEnd"/>
      <w:r w:rsidRPr="00C76305">
        <w:t xml:space="preserve"> - численность работников, подлежащих периодическому медицинскому осмотру, обязательному психиатрическому освидетельствованию в соответствии с </w:t>
      </w:r>
      <w:hyperlink w:anchor="P1881">
        <w:r w:rsidRPr="00B11F59">
          <w:rPr>
            <w:color w:val="4472C4"/>
          </w:rPr>
          <w:t>таблицей 39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   </w:t>
      </w:r>
      <w:proofErr w:type="spellStart"/>
      <w:r w:rsidRPr="00C76305">
        <w:t>Р</w:t>
      </w:r>
      <w:r w:rsidRPr="00C76305">
        <w:rPr>
          <w:vertAlign w:val="subscript"/>
        </w:rPr>
        <w:t>пмо</w:t>
      </w:r>
      <w:proofErr w:type="spellEnd"/>
      <w:r w:rsidRPr="00C76305">
        <w:t xml:space="preserve"> - цена проведения периодического медицинского осмотра, обязательного психиатрического освидетельствования в расчете на одного работника в соответствии с </w:t>
      </w:r>
      <w:hyperlink w:anchor="P1881">
        <w:r w:rsidRPr="00B11F59">
          <w:rPr>
            <w:color w:val="4472C4"/>
          </w:rPr>
          <w:t>таблицей 39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64</w:t>
      </w:r>
      <w:r w:rsidRPr="00C76305">
        <w:t>. Затраты на оплату работ по монтажу (установке), дооборудованию и наладке оборудования (</w:t>
      </w:r>
      <w:proofErr w:type="spellStart"/>
      <w:r w:rsidRPr="00C76305">
        <w:t>З</w:t>
      </w:r>
      <w:r w:rsidRPr="00C76305">
        <w:rPr>
          <w:vertAlign w:val="subscript"/>
        </w:rPr>
        <w:t>мдн</w:t>
      </w:r>
      <w:proofErr w:type="spellEnd"/>
      <w:r w:rsidRPr="00C76305">
        <w:t>) определяются по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7"/>
        </w:rPr>
        <w:drawing>
          <wp:inline distT="0" distB="0" distL="0" distR="0">
            <wp:extent cx="1836420" cy="487680"/>
            <wp:effectExtent l="0" t="0" r="0" b="0"/>
            <wp:docPr id="10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 </w:t>
      </w:r>
      <w:proofErr w:type="spellStart"/>
      <w:r w:rsidRPr="00C76305">
        <w:t>Q</w:t>
      </w:r>
      <w:r w:rsidRPr="00C76305">
        <w:rPr>
          <w:vertAlign w:val="subscript"/>
        </w:rPr>
        <w:t>g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мдн</w:t>
      </w:r>
      <w:proofErr w:type="spellEnd"/>
      <w:r w:rsidRPr="00C76305">
        <w:t xml:space="preserve"> - количество g-го оборудования, подлежащего монтажу (установке), дооборудованию и наладке;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 </w:t>
      </w:r>
      <w:proofErr w:type="spellStart"/>
      <w:r w:rsidRPr="00C76305">
        <w:t>P</w:t>
      </w:r>
      <w:r w:rsidRPr="00C76305">
        <w:rPr>
          <w:vertAlign w:val="subscript"/>
        </w:rPr>
        <w:t>g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мдн</w:t>
      </w:r>
      <w:proofErr w:type="spellEnd"/>
      <w:r w:rsidRPr="00C76305">
        <w:t xml:space="preserve"> - цена монтажа (установки), дооборудования и наладки g-го оборудования.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65</w:t>
      </w:r>
      <w:r w:rsidRPr="00C76305">
        <w:t xml:space="preserve">. </w:t>
      </w:r>
      <w:proofErr w:type="gramStart"/>
      <w:r w:rsidRPr="00C76305"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C76305">
        <w:t xml:space="preserve"> со </w:t>
      </w:r>
      <w:hyperlink r:id="rId92">
        <w:r w:rsidRPr="00337B0C">
          <w:t>статьей 8</w:t>
        </w:r>
      </w:hyperlink>
      <w:r w:rsidRPr="00337B0C">
        <w:t xml:space="preserve"> </w:t>
      </w:r>
      <w:r w:rsidRPr="00C76305">
        <w:t>Федерального закона от 25</w:t>
      </w:r>
      <w:r w:rsidR="00F56A57">
        <w:t>.04.</w:t>
      </w:r>
      <w:r w:rsidRPr="00C76305">
        <w:t>2002</w:t>
      </w:r>
      <w:r w:rsidR="00F56A57">
        <w:t xml:space="preserve"> № 40-ФЗ «</w:t>
      </w:r>
      <w:r w:rsidRPr="00C76305">
        <w:t>Об обязательном страховании гражданской ответственности владельц</w:t>
      </w:r>
      <w:r w:rsidR="00F56A57">
        <w:t>ев транспортных средств»</w:t>
      </w:r>
      <w:r w:rsidRPr="00C76305">
        <w:t>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 w:rsidRPr="00443C65">
        <w:t xml:space="preserve">66. </w:t>
      </w:r>
      <w:proofErr w:type="gramStart"/>
      <w:r w:rsidRPr="00443C65">
        <w:t>Затраты на техническую экспертизу, утилизацию рабочих станций, принтеров, многофункциональных</w:t>
      </w:r>
      <w:r w:rsidRPr="00C76305">
        <w:t xml:space="preserve"> устройств, копировальных аппаратов и иной техники (</w:t>
      </w:r>
      <w:proofErr w:type="spellStart"/>
      <w:r w:rsidRPr="00C76305">
        <w:t>З</w:t>
      </w:r>
      <w:r w:rsidRPr="00C76305">
        <w:rPr>
          <w:vertAlign w:val="subscript"/>
        </w:rPr>
        <w:t>уо</w:t>
      </w:r>
      <w:proofErr w:type="spellEnd"/>
      <w:r w:rsidRPr="00C76305">
        <w:t>) определяются по следующей формуле</w:t>
      </w:r>
      <w:r>
        <w:t xml:space="preserve"> </w:t>
      </w:r>
      <w:r w:rsidRPr="00AB1127">
        <w:t xml:space="preserve">(или </w:t>
      </w:r>
      <w:r w:rsidRPr="00AB1127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AB1127">
        <w:t xml:space="preserve">определяется и обосновывается </w:t>
      </w:r>
      <w:r w:rsidRPr="00AB1127">
        <w:rPr>
          <w:color w:val="0D0D0D"/>
        </w:rPr>
        <w:t>методами предусмотренными в соответствии со статьей 22 Фед</w:t>
      </w:r>
      <w:r w:rsidR="00F56A57">
        <w:rPr>
          <w:color w:val="0D0D0D"/>
        </w:rPr>
        <w:t>ерального закона от 05.04.2013 № 44-ФЗ (ред. от 14.02.2024) «</w:t>
      </w:r>
      <w:r w:rsidRPr="00AB1127">
        <w:rPr>
          <w:color w:val="0D0D0D"/>
        </w:rPr>
        <w:t>О контрактной системе в сфере закупок товаров, работ, услуг для обеспечения</w:t>
      </w:r>
      <w:proofErr w:type="gramEnd"/>
      <w:r w:rsidRPr="00AB1127">
        <w:rPr>
          <w:color w:val="0D0D0D"/>
        </w:rPr>
        <w:t xml:space="preserve"> госуд</w:t>
      </w:r>
      <w:r w:rsidR="00F56A57">
        <w:rPr>
          <w:color w:val="0D0D0D"/>
        </w:rPr>
        <w:t>арственных и муниципальных нужд»</w:t>
      </w:r>
      <w:r w:rsidRPr="00AB1127">
        <w:rPr>
          <w:color w:val="0D0D0D"/>
        </w:rPr>
        <w:t xml:space="preserve"> (Далее – Закон № </w:t>
      </w:r>
      <w:r w:rsidRPr="00AB1127">
        <w:rPr>
          <w:color w:val="0D0D0D"/>
        </w:rPr>
        <w:lastRenderedPageBreak/>
        <w:t xml:space="preserve">44-ФЗ) </w:t>
      </w:r>
      <w:r w:rsidRPr="00AB1127">
        <w:rPr>
          <w:bCs/>
        </w:rPr>
        <w:t xml:space="preserve">в пределах доведенных лимитов бюджетных обязательств на обеспечение функций </w:t>
      </w:r>
      <w:r w:rsidR="00F56A57" w:rsidRPr="00C2476C">
        <w:t>муниципальн</w:t>
      </w:r>
      <w:r w:rsidR="00F56A57">
        <w:t>ого</w:t>
      </w:r>
      <w:r w:rsidR="00F56A57" w:rsidRPr="00C2476C">
        <w:t xml:space="preserve"> орган</w:t>
      </w:r>
      <w:r w:rsidR="00F56A57">
        <w:t>а</w:t>
      </w:r>
      <w:r w:rsidR="00F56A57" w:rsidRPr="00C2476C">
        <w:t xml:space="preserve"> и подведомственных </w:t>
      </w:r>
      <w:r w:rsidR="00F56A57">
        <w:t>е</w:t>
      </w:r>
      <w:r w:rsidR="00F56A57" w:rsidRPr="00C2476C">
        <w:t>м</w:t>
      </w:r>
      <w:r w:rsidR="00F56A57">
        <w:t>у</w:t>
      </w:r>
      <w:r w:rsidR="00F56A57" w:rsidRPr="00C2476C">
        <w:t xml:space="preserve"> казенных учреждений</w:t>
      </w:r>
      <w:r w:rsidRPr="00AB1127">
        <w:rPr>
          <w:bCs/>
        </w:rPr>
        <w:t>)</w:t>
      </w:r>
      <w:r w:rsidRPr="00AB1127">
        <w:t>: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584960" cy="472440"/>
            <wp:effectExtent l="0" t="0" r="0" b="0"/>
            <wp:docPr id="10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уо</w:t>
      </w:r>
      <w:proofErr w:type="spellEnd"/>
      <w:r w:rsidRPr="00C76305">
        <w:t xml:space="preserve"> - количество </w:t>
      </w:r>
      <w:proofErr w:type="spellStart"/>
      <w:r w:rsidRPr="00C76305">
        <w:t>i-x</w:t>
      </w:r>
      <w:proofErr w:type="spellEnd"/>
      <w:r w:rsidRPr="00C76305">
        <w:t xml:space="preserve"> рабочих станций, принтеров, многофункциональных устройств, копировальных аппаратов и иной техники на техническую экспертизу, утилизацию в соответствии с </w:t>
      </w:r>
      <w:hyperlink w:anchor="P1941">
        <w:r w:rsidRPr="00B11F59">
          <w:rPr>
            <w:color w:val="4472C4"/>
          </w:rPr>
          <w:t>таблицей 40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уо</w:t>
      </w:r>
      <w:proofErr w:type="spellEnd"/>
      <w:r w:rsidRPr="00C76305">
        <w:t xml:space="preserve"> - цена технической экспертизы, утилизации единицы рабочей станции, принтера, многофункционального устройства, копировального аппарата и иной техники в соответствии с </w:t>
      </w:r>
      <w:hyperlink w:anchor="P1941">
        <w:r w:rsidRPr="00B11F59">
          <w:rPr>
            <w:color w:val="4472C4"/>
          </w:rPr>
          <w:t>таблицей 40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 w:rsidRPr="00C76305">
        <w:t>6</w:t>
      </w:r>
      <w:r>
        <w:t>7</w:t>
      </w:r>
      <w:r w:rsidRPr="00C76305">
        <w:t xml:space="preserve">. Затраты на приобретение услуг, связанных с участием в семинарах, конференциях и подобных мероприятиях сотрудников </w:t>
      </w:r>
      <w:r w:rsidR="00C47466" w:rsidRPr="00C2476C">
        <w:t>муниципальн</w:t>
      </w:r>
      <w:r w:rsidR="00C47466">
        <w:t>ого</w:t>
      </w:r>
      <w:r w:rsidR="00C47466" w:rsidRPr="00C2476C">
        <w:t xml:space="preserve"> орган</w:t>
      </w:r>
      <w:r w:rsidR="00C47466">
        <w:t>а</w:t>
      </w:r>
      <w:r w:rsidR="00C47466" w:rsidRPr="00C2476C">
        <w:t xml:space="preserve"> и подведомственных </w:t>
      </w:r>
      <w:r w:rsidR="00C47466">
        <w:t>е</w:t>
      </w:r>
      <w:r w:rsidR="00C47466" w:rsidRPr="00C2476C">
        <w:t>м</w:t>
      </w:r>
      <w:r w:rsidR="00C47466">
        <w:t>у</w:t>
      </w:r>
      <w:r w:rsidR="00C47466" w:rsidRPr="00C2476C">
        <w:t xml:space="preserve"> казенных учреждений</w:t>
      </w:r>
      <w:r w:rsidRPr="00C76305">
        <w:t>, определяются по фактическим затратам в текущем финансовом году.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 w:rsidRPr="00C76305">
        <w:t>6</w:t>
      </w:r>
      <w:r>
        <w:t>8</w:t>
      </w:r>
      <w:r w:rsidRPr="00C76305">
        <w:t xml:space="preserve">. Затраты на приобретение полиграфических услуг, связанных с деятельностью </w:t>
      </w:r>
      <w:r w:rsidR="00C47466" w:rsidRPr="00C2476C">
        <w:t>муниципальн</w:t>
      </w:r>
      <w:r w:rsidR="00C47466">
        <w:t>ого</w:t>
      </w:r>
      <w:r w:rsidR="00C47466" w:rsidRPr="00C2476C">
        <w:t xml:space="preserve"> орган</w:t>
      </w:r>
      <w:r w:rsidR="00C47466">
        <w:t>а</w:t>
      </w:r>
      <w:r w:rsidR="00C47466" w:rsidRPr="00C2476C">
        <w:t xml:space="preserve"> и подведомственных </w:t>
      </w:r>
      <w:r w:rsidR="00C47466">
        <w:t>е</w:t>
      </w:r>
      <w:r w:rsidR="00C47466" w:rsidRPr="00C2476C">
        <w:t>м</w:t>
      </w:r>
      <w:r w:rsidR="00C47466">
        <w:t>у</w:t>
      </w:r>
      <w:r w:rsidR="00C47466" w:rsidRPr="00C2476C">
        <w:t xml:space="preserve"> казенных учреждений</w:t>
      </w:r>
      <w:r w:rsidRPr="00C76305">
        <w:t>, определяются по фактическим затратам в текущем финансовом году.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69</w:t>
      </w:r>
      <w:r w:rsidRPr="00C76305">
        <w:t xml:space="preserve">. Затраты на проведение специальной </w:t>
      </w:r>
      <w:r w:rsidRPr="0016016E">
        <w:t>оценки условий</w:t>
      </w:r>
      <w:r w:rsidRPr="00963079">
        <w:t xml:space="preserve"> труда</w:t>
      </w:r>
      <w:r w:rsidRPr="00C76305">
        <w:t xml:space="preserve"> (</w:t>
      </w:r>
      <w:proofErr w:type="spellStart"/>
      <w:r w:rsidRPr="00C76305">
        <w:t>З</w:t>
      </w:r>
      <w:r w:rsidRPr="00C76305">
        <w:rPr>
          <w:vertAlign w:val="subscript"/>
        </w:rPr>
        <w:t>споут</w:t>
      </w:r>
      <w:proofErr w:type="spellEnd"/>
      <w:r w:rsidRPr="00C76305">
        <w:t>) определяются по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981200" cy="472440"/>
            <wp:effectExtent l="0" t="0" r="0" b="0"/>
            <wp:docPr id="10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споут</w:t>
      </w:r>
      <w:proofErr w:type="spellEnd"/>
      <w:r w:rsidRPr="00C76305">
        <w:t xml:space="preserve"> - количество рабочих мест в соответствии с </w:t>
      </w:r>
      <w:hyperlink w:anchor="P2060">
        <w:r w:rsidRPr="00B11F59">
          <w:rPr>
            <w:color w:val="4472C4"/>
          </w:rPr>
          <w:t>таблицей 41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споут</w:t>
      </w:r>
      <w:proofErr w:type="spellEnd"/>
      <w:r w:rsidRPr="00C76305">
        <w:t xml:space="preserve"> - цена </w:t>
      </w:r>
      <w:proofErr w:type="gramStart"/>
      <w:r w:rsidRPr="00C76305">
        <w:t>проведения специальной оценки условий труда одного рабочего места</w:t>
      </w:r>
      <w:proofErr w:type="gramEnd"/>
      <w:r w:rsidRPr="00C76305">
        <w:t xml:space="preserve"> в соответствии с </w:t>
      </w:r>
      <w:hyperlink w:anchor="P2060">
        <w:r w:rsidRPr="00B11F59">
          <w:rPr>
            <w:color w:val="4472C4"/>
          </w:rPr>
          <w:t>таблицей 41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Default="00642BC5" w:rsidP="00642BC5">
      <w:pPr>
        <w:ind w:right="849"/>
        <w:jc w:val="center"/>
        <w:rPr>
          <w:b/>
          <w:color w:val="FF0000"/>
        </w:rPr>
      </w:pPr>
    </w:p>
    <w:p w:rsidR="00642BC5" w:rsidRPr="00856052" w:rsidRDefault="00642BC5" w:rsidP="00642BC5">
      <w:pPr>
        <w:ind w:right="-128"/>
        <w:jc w:val="both"/>
      </w:pPr>
      <w:r>
        <w:t xml:space="preserve">          70</w:t>
      </w:r>
      <w:r w:rsidRPr="00856052">
        <w:t>. Затраты на проведение аттестационных, проверочных и контрольных мероприятий</w:t>
      </w:r>
    </w:p>
    <w:p w:rsidR="00642BC5" w:rsidRPr="00856052" w:rsidRDefault="00642BC5" w:rsidP="00642BC5">
      <w:pPr>
        <w:ind w:right="849"/>
        <w:jc w:val="center"/>
        <w:rPr>
          <w:b/>
        </w:rPr>
      </w:pPr>
    </w:p>
    <w:p w:rsidR="00642BC5" w:rsidRPr="00856052" w:rsidRDefault="00642BC5" w:rsidP="00642BC5">
      <w:pPr>
        <w:ind w:right="14"/>
        <w:jc w:val="both"/>
      </w:pPr>
      <w:r w:rsidRPr="00856052">
        <w:t xml:space="preserve"> </w:t>
      </w:r>
      <w:r>
        <w:t xml:space="preserve">           </w:t>
      </w:r>
      <w:r w:rsidRPr="00856052">
        <w:t>Затраты на проведение аттестационных, проверочных и контрольных мероприятий (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ат</m:t>
            </m:r>
          </m:sub>
        </m:sSub>
      </m:oMath>
      <w:r w:rsidRPr="00856052">
        <w:t>) рассчитываются по формуле, определенной пунктом 21 методики Правил ПП РФ № 1084,</w:t>
      </w:r>
      <w:r>
        <w:t xml:space="preserve"> </w:t>
      </w:r>
      <w:r w:rsidRPr="00AB1127">
        <w:t xml:space="preserve">(или </w:t>
      </w:r>
      <w:r w:rsidRPr="00AB1127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AB1127">
        <w:t xml:space="preserve">определяется и обосновывается </w:t>
      </w:r>
      <w:r w:rsidRPr="00AB1127">
        <w:rPr>
          <w:color w:val="0D0D0D"/>
        </w:rPr>
        <w:t>методами предусмотренными в соответствии со статьей 22 Федерального зако</w:t>
      </w:r>
      <w:r w:rsidR="00C47466">
        <w:rPr>
          <w:color w:val="0D0D0D"/>
        </w:rPr>
        <w:t>на от 05.04.2013 №</w:t>
      </w:r>
      <w:r w:rsidRPr="00AB1127">
        <w:rPr>
          <w:color w:val="0D0D0D"/>
        </w:rPr>
        <w:t xml:space="preserve"> 44-ФЗ (ред. от 14.02.2024) </w:t>
      </w:r>
      <w:r w:rsidR="00C47466">
        <w:rPr>
          <w:color w:val="0D0D0D"/>
        </w:rPr>
        <w:t>«</w:t>
      </w:r>
      <w:r w:rsidRPr="00AB1127">
        <w:rPr>
          <w:color w:val="0D0D0D"/>
        </w:rPr>
        <w:t>О контрактной системе в сфере закупок товаров, работ, услуг для обеспечения госуд</w:t>
      </w:r>
      <w:r w:rsidR="00C47466">
        <w:rPr>
          <w:color w:val="0D0D0D"/>
        </w:rPr>
        <w:t>арственных и муниципальных нужд»</w:t>
      </w:r>
      <w:r w:rsidRPr="00AB1127">
        <w:rPr>
          <w:color w:val="0D0D0D"/>
        </w:rPr>
        <w:t xml:space="preserve"> (Далее – Закон № 44-ФЗ) </w:t>
      </w:r>
      <w:r w:rsidRPr="00AB1127">
        <w:rPr>
          <w:bCs/>
        </w:rPr>
        <w:t xml:space="preserve">в пределах доведенных лимитов бюджетных обязательств на обеспечение функций </w:t>
      </w:r>
      <w:r w:rsidR="00C47466" w:rsidRPr="00C2476C">
        <w:t>муниципальн</w:t>
      </w:r>
      <w:r w:rsidR="00C47466">
        <w:t>ого</w:t>
      </w:r>
      <w:r w:rsidR="00C47466" w:rsidRPr="00C2476C">
        <w:t xml:space="preserve"> орган</w:t>
      </w:r>
      <w:r w:rsidR="00C47466">
        <w:t>а</w:t>
      </w:r>
      <w:r w:rsidR="00C47466" w:rsidRPr="00C2476C">
        <w:t xml:space="preserve"> и подведомственных </w:t>
      </w:r>
      <w:r w:rsidR="00C47466">
        <w:t>е</w:t>
      </w:r>
      <w:r w:rsidR="00C47466" w:rsidRPr="00C2476C">
        <w:t>м</w:t>
      </w:r>
      <w:r w:rsidR="00C47466">
        <w:t>у</w:t>
      </w:r>
      <w:r w:rsidR="00C47466" w:rsidRPr="00C2476C">
        <w:t xml:space="preserve"> казенных учреждений</w:t>
      </w:r>
      <w:r w:rsidRPr="00AB1127">
        <w:rPr>
          <w:bCs/>
        </w:rPr>
        <w:t>)</w:t>
      </w:r>
      <w:r>
        <w:rPr>
          <w:bCs/>
        </w:rPr>
        <w:t xml:space="preserve"> </w:t>
      </w:r>
      <w:r w:rsidRPr="00856052">
        <w:t xml:space="preserve">в </w:t>
      </w:r>
      <w:proofErr w:type="gramStart"/>
      <w:r w:rsidRPr="00856052">
        <w:t>которой</w:t>
      </w:r>
      <w:proofErr w:type="gramEnd"/>
      <w:r w:rsidRPr="00856052">
        <w:t>:</w:t>
      </w:r>
    </w:p>
    <w:p w:rsidR="00642BC5" w:rsidRPr="00856052" w:rsidRDefault="00D12342" w:rsidP="00642BC5">
      <w:pPr>
        <w:ind w:right="14" w:firstLine="709"/>
        <w:jc w:val="both"/>
      </w:pPr>
      <m:oMath>
        <m:sSub>
          <m:sSubPr>
            <m:ctrlPr>
              <w:rPr>
                <w:rFonts w:ascii="Cambria Math" w:hAnsi="Cambria Math"/>
                <w:color w:val="0D0D0D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D0D0D"/>
                <w:sz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D0D0D"/>
                <w:sz w:val="28"/>
              </w:rPr>
              <m:t>iоб</m:t>
            </m:r>
          </m:sub>
        </m:sSub>
      </m:oMath>
      <w:r w:rsidR="00642BC5" w:rsidRPr="00856052">
        <w:t xml:space="preserve"> – количество аттестуемых i-х объектов (помещений), но не более 1 объектов для ФКУ;</w:t>
      </w:r>
    </w:p>
    <w:p w:rsidR="00642BC5" w:rsidRPr="00856052" w:rsidRDefault="00D12342" w:rsidP="00642BC5">
      <w:pPr>
        <w:ind w:right="14" w:firstLine="709"/>
        <w:jc w:val="both"/>
      </w:pPr>
      <m:oMath>
        <m:sSub>
          <m:sSubPr>
            <m:ctrlPr>
              <w:rPr>
                <w:rFonts w:ascii="Cambria Math" w:hAnsi="Cambria Math"/>
                <w:color w:val="0D0D0D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D0D0D"/>
                <w:sz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D0D0D"/>
                <w:sz w:val="28"/>
              </w:rPr>
              <m:t>iоб</m:t>
            </m:r>
          </m:sub>
        </m:sSub>
      </m:oMath>
      <w:r w:rsidR="00642BC5" w:rsidRPr="00856052">
        <w:t xml:space="preserve"> – цена проведения аттестации одного i-го объекта (помещения), но не более 100 000 рублей за единицу;</w:t>
      </w:r>
    </w:p>
    <w:p w:rsidR="00642BC5" w:rsidRPr="00856052" w:rsidRDefault="00D12342" w:rsidP="00642BC5">
      <w:pPr>
        <w:ind w:right="14" w:firstLine="709"/>
        <w:jc w:val="both"/>
      </w:pPr>
      <m:oMath>
        <m:sSub>
          <m:sSubPr>
            <m:ctrlPr>
              <w:rPr>
                <w:rFonts w:ascii="Cambria Math" w:hAnsi="Cambria Math"/>
                <w:color w:val="0D0D0D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D0D0D"/>
                <w:sz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D0D0D"/>
                <w:sz w:val="28"/>
              </w:rPr>
              <m:t>jус</m:t>
            </m:r>
          </m:sub>
        </m:sSub>
      </m:oMath>
      <w:r w:rsidR="00642BC5" w:rsidRPr="00856052">
        <w:t xml:space="preserve"> – количество единиц j-го оборудования (устройств), требующих проверки, но не более 21 единицы;</w:t>
      </w:r>
    </w:p>
    <w:p w:rsidR="00642BC5" w:rsidRPr="00856052" w:rsidRDefault="00D12342" w:rsidP="00642BC5">
      <w:pPr>
        <w:ind w:right="14" w:firstLine="709"/>
        <w:jc w:val="both"/>
      </w:pPr>
      <m:oMath>
        <m:sSub>
          <m:sSubPr>
            <m:ctrlPr>
              <w:rPr>
                <w:rFonts w:ascii="Cambria Math" w:hAnsi="Cambria Math"/>
                <w:color w:val="0D0D0D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D0D0D"/>
                <w:sz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D0D0D"/>
                <w:sz w:val="28"/>
              </w:rPr>
              <m:t>jус</m:t>
            </m:r>
          </m:sub>
        </m:sSub>
      </m:oMath>
      <w:r w:rsidR="00642BC5" w:rsidRPr="00856052">
        <w:t xml:space="preserve"> – цена проведения проверки одной единицы j-го оборудования (устройства), но не более 100 000 рублей за единицу.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71</w:t>
      </w:r>
      <w:r w:rsidRPr="00C76305">
        <w:t>. Затраты на приобретение бланков трудовых книжек и вкладышей в них определяются по фактическим затратам в текущем финансовом году.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72</w:t>
      </w:r>
      <w:r w:rsidRPr="00C76305">
        <w:t xml:space="preserve">. Товары, работы, услуги, не предусмотренные настоящим постановлением, но необходимые для выполнения служебных обязанностей, приобретаются дополнительно по решению Главы </w:t>
      </w:r>
      <w:r w:rsidR="00C47466">
        <w:t>Нововасюганского сельского поселения</w:t>
      </w:r>
      <w:r w:rsidRPr="00C76305">
        <w:t xml:space="preserve">, в пределах, утвержденных на эти </w:t>
      </w:r>
      <w:r w:rsidRPr="00C76305">
        <w:lastRenderedPageBreak/>
        <w:t>цели лимитов бюджетных обязательств.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642BC5" w:rsidRPr="00856052" w:rsidRDefault="00642BC5" w:rsidP="00642BC5">
      <w:pPr>
        <w:widowControl w:val="0"/>
        <w:autoSpaceDE w:val="0"/>
        <w:autoSpaceDN w:val="0"/>
        <w:jc w:val="center"/>
        <w:outlineLvl w:val="2"/>
        <w:rPr>
          <w:b/>
        </w:rPr>
      </w:pPr>
      <w:r w:rsidRPr="00856052">
        <w:rPr>
          <w:b/>
        </w:rPr>
        <w:t>Затраты на приобретение основных средств, не отнесенных</w:t>
      </w:r>
    </w:p>
    <w:p w:rsidR="00642BC5" w:rsidRPr="00856052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856052">
        <w:rPr>
          <w:b/>
        </w:rPr>
        <w:t>к затратам на приобретение основных сре</w:t>
      </w:r>
      <w:proofErr w:type="gramStart"/>
      <w:r w:rsidRPr="00856052">
        <w:rPr>
          <w:b/>
        </w:rPr>
        <w:t>дств в р</w:t>
      </w:r>
      <w:proofErr w:type="gramEnd"/>
      <w:r w:rsidRPr="00856052">
        <w:rPr>
          <w:b/>
        </w:rPr>
        <w:t>амках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856052">
        <w:rPr>
          <w:b/>
        </w:rPr>
        <w:t>затрат на информационно-коммуникационные технологии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ind w:firstLine="708"/>
        <w:jc w:val="both"/>
      </w:pPr>
      <w:r>
        <w:t>73</w:t>
      </w:r>
      <w:r w:rsidRPr="00C76305">
        <w:t xml:space="preserve">. </w:t>
      </w:r>
      <w:proofErr w:type="gramStart"/>
      <w:r w:rsidRPr="00C76305"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>
        <w:rPr>
          <w:noProof/>
          <w:position w:val="-9"/>
        </w:rPr>
        <w:drawing>
          <wp:inline distT="0" distB="0" distL="0" distR="0">
            <wp:extent cx="403860" cy="259080"/>
            <wp:effectExtent l="0" t="0" r="0" b="0"/>
            <wp:docPr id="10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305">
        <w:t>, определяются по формуле</w:t>
      </w:r>
      <w:r>
        <w:t xml:space="preserve"> </w:t>
      </w:r>
      <w:r w:rsidRPr="00AB1127">
        <w:t xml:space="preserve">(или </w:t>
      </w:r>
      <w:r w:rsidRPr="00AB1127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AB1127">
        <w:t xml:space="preserve">определяется и обосновывается </w:t>
      </w:r>
      <w:r w:rsidRPr="00AB1127">
        <w:rPr>
          <w:color w:val="0D0D0D"/>
        </w:rPr>
        <w:t>методами предусмотренными в соответствии со статьей 22 Фед</w:t>
      </w:r>
      <w:r w:rsidR="00C47466">
        <w:rPr>
          <w:color w:val="0D0D0D"/>
        </w:rPr>
        <w:t>ерального закона от 05.04.2013 №</w:t>
      </w:r>
      <w:r w:rsidRPr="00AB1127">
        <w:rPr>
          <w:color w:val="0D0D0D"/>
        </w:rPr>
        <w:t xml:space="preserve"> 44-ФЗ (ред. от 14.02.2024) </w:t>
      </w:r>
      <w:r w:rsidR="00C47466">
        <w:rPr>
          <w:color w:val="0D0D0D"/>
        </w:rPr>
        <w:t>«</w:t>
      </w:r>
      <w:r w:rsidRPr="00AB1127">
        <w:rPr>
          <w:color w:val="0D0D0D"/>
        </w:rPr>
        <w:t>О контрактной системе в сфере закупок товаров, работ, услуг</w:t>
      </w:r>
      <w:proofErr w:type="gramEnd"/>
      <w:r w:rsidRPr="00AB1127">
        <w:rPr>
          <w:color w:val="0D0D0D"/>
        </w:rPr>
        <w:t xml:space="preserve"> для обеспечения госуд</w:t>
      </w:r>
      <w:r w:rsidR="00C47466">
        <w:rPr>
          <w:color w:val="0D0D0D"/>
        </w:rPr>
        <w:t>арственных и муниципальных нужд»</w:t>
      </w:r>
      <w:r w:rsidRPr="00AB1127">
        <w:rPr>
          <w:color w:val="0D0D0D"/>
        </w:rPr>
        <w:t xml:space="preserve"> (Далее – Закон № 44-ФЗ) </w:t>
      </w:r>
      <w:r w:rsidRPr="00AB1127">
        <w:rPr>
          <w:bCs/>
        </w:rPr>
        <w:t xml:space="preserve">в пределах доведенных лимитов бюджетных обязательств на обеспечение функций </w:t>
      </w:r>
      <w:r w:rsidR="00C47466" w:rsidRPr="00C2476C">
        <w:t>муниципальн</w:t>
      </w:r>
      <w:r w:rsidR="00C47466">
        <w:t>ого</w:t>
      </w:r>
      <w:r w:rsidR="00C47466" w:rsidRPr="00C2476C">
        <w:t xml:space="preserve"> орган</w:t>
      </w:r>
      <w:r w:rsidR="00C47466">
        <w:t>а</w:t>
      </w:r>
      <w:r w:rsidR="00C47466" w:rsidRPr="00C2476C">
        <w:t xml:space="preserve"> и подведомственных </w:t>
      </w:r>
      <w:r w:rsidR="00C47466">
        <w:t>е</w:t>
      </w:r>
      <w:r w:rsidR="00C47466" w:rsidRPr="00C2476C">
        <w:t>м</w:t>
      </w:r>
      <w:r w:rsidR="00C47466">
        <w:t>у</w:t>
      </w:r>
      <w:r w:rsidR="00C47466" w:rsidRPr="00C2476C">
        <w:t xml:space="preserve"> казенных учреждений</w:t>
      </w:r>
      <w:r w:rsidRPr="00AB1127">
        <w:rPr>
          <w:bCs/>
        </w:rPr>
        <w:t>)</w:t>
      </w:r>
      <w:r w:rsidRPr="00AB1127">
        <w:t>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11"/>
        </w:rPr>
        <w:drawing>
          <wp:inline distT="0" distB="0" distL="0" distR="0">
            <wp:extent cx="2941320" cy="281940"/>
            <wp:effectExtent l="19050" t="0" r="0" b="0"/>
            <wp:docPr id="10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 w:rsidRPr="00C76305">
        <w:t>З</w:t>
      </w:r>
      <w:r w:rsidRPr="00C76305">
        <w:rPr>
          <w:vertAlign w:val="subscript"/>
        </w:rPr>
        <w:t>ам</w:t>
      </w:r>
      <w:r w:rsidRPr="00C76305">
        <w:t xml:space="preserve"> - затраты на приобретение транспортных средств;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proofErr w:type="spellStart"/>
      <w:r w:rsidRPr="00C76305">
        <w:t>З</w:t>
      </w:r>
      <w:r w:rsidRPr="00C76305">
        <w:rPr>
          <w:vertAlign w:val="subscript"/>
        </w:rPr>
        <w:t>пмеб</w:t>
      </w:r>
      <w:proofErr w:type="spellEnd"/>
      <w:r w:rsidRPr="00C76305">
        <w:t xml:space="preserve"> - затраты на приобретение мебели;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proofErr w:type="spellStart"/>
      <w:r w:rsidRPr="00C76305">
        <w:t>З</w:t>
      </w:r>
      <w:r w:rsidRPr="00C76305">
        <w:rPr>
          <w:vertAlign w:val="subscript"/>
        </w:rPr>
        <w:t>ск</w:t>
      </w:r>
      <w:proofErr w:type="spellEnd"/>
      <w:r w:rsidRPr="00C76305">
        <w:t xml:space="preserve"> - затраты на приобретение систем кондиционирования;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proofErr w:type="spellStart"/>
      <w:r w:rsidRPr="00C76305">
        <w:t>З</w:t>
      </w:r>
      <w:r w:rsidRPr="00C76305">
        <w:rPr>
          <w:vertAlign w:val="subscript"/>
        </w:rPr>
        <w:t>св</w:t>
      </w:r>
      <w:proofErr w:type="spellEnd"/>
      <w:r w:rsidRPr="00C76305">
        <w:t xml:space="preserve"> - затраты на приобретение систем видеонаблюдения, контроля доступа и их элементов;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proofErr w:type="spellStart"/>
      <w:r w:rsidRPr="00C76305">
        <w:t>З</w:t>
      </w:r>
      <w:r w:rsidRPr="00C76305">
        <w:rPr>
          <w:vertAlign w:val="subscript"/>
        </w:rPr>
        <w:t>бо</w:t>
      </w:r>
      <w:proofErr w:type="spellEnd"/>
      <w:r w:rsidRPr="00C76305">
        <w:t xml:space="preserve"> - затраты на приобретение бактерицидных облучателей;</w:t>
      </w:r>
    </w:p>
    <w:p w:rsidR="00642BC5" w:rsidRDefault="00642BC5" w:rsidP="00642BC5">
      <w:pPr>
        <w:widowControl w:val="0"/>
        <w:autoSpaceDE w:val="0"/>
        <w:autoSpaceDN w:val="0"/>
        <w:spacing w:before="220"/>
        <w:jc w:val="both"/>
      </w:pPr>
      <w:proofErr w:type="spellStart"/>
      <w:r w:rsidRPr="00C76305">
        <w:t>З</w:t>
      </w:r>
      <w:r w:rsidRPr="00C76305">
        <w:rPr>
          <w:vertAlign w:val="subscript"/>
        </w:rPr>
        <w:t>обогр</w:t>
      </w:r>
      <w:proofErr w:type="spellEnd"/>
      <w:r w:rsidRPr="00C76305">
        <w:t xml:space="preserve"> - затраты на приобретение </w:t>
      </w:r>
      <w:proofErr w:type="spellStart"/>
      <w:r w:rsidRPr="00C76305">
        <w:t>обогреват</w:t>
      </w:r>
      <w:proofErr w:type="spellEnd"/>
    </w:p>
    <w:p w:rsidR="00642BC5" w:rsidRDefault="00642BC5" w:rsidP="00642BC5">
      <w:pPr>
        <w:widowControl w:val="0"/>
        <w:autoSpaceDE w:val="0"/>
        <w:autoSpaceDN w:val="0"/>
        <w:spacing w:before="22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>елей.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Количество планируемых к приобретению основных средств определяется с учетом фактического наличия количества товаров, учитываемых на балансе у </w:t>
      </w:r>
      <w:r w:rsidR="00C47466" w:rsidRPr="00C2476C">
        <w:t>муниципальн</w:t>
      </w:r>
      <w:r w:rsidR="00C47466">
        <w:t>ого</w:t>
      </w:r>
      <w:r w:rsidR="00C47466" w:rsidRPr="00C2476C">
        <w:t xml:space="preserve"> орган</w:t>
      </w:r>
      <w:r w:rsidR="00C47466">
        <w:t>а</w:t>
      </w:r>
      <w:r w:rsidR="00C47466" w:rsidRPr="00C2476C">
        <w:t xml:space="preserve"> и подведомственных </w:t>
      </w:r>
      <w:r w:rsidR="00C47466">
        <w:t>е</w:t>
      </w:r>
      <w:r w:rsidR="00C47466" w:rsidRPr="00C2476C">
        <w:t>м</w:t>
      </w:r>
      <w:r w:rsidR="00C47466">
        <w:t>у</w:t>
      </w:r>
      <w:r w:rsidR="00C47466" w:rsidRPr="00C2476C">
        <w:t xml:space="preserve"> казенных учреждений</w:t>
      </w:r>
      <w:r w:rsidRPr="00C76305">
        <w:t>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bookmarkStart w:id="9" w:name="P473"/>
      <w:bookmarkEnd w:id="9"/>
      <w:r>
        <w:t>74</w:t>
      </w:r>
      <w:r w:rsidRPr="00C76305">
        <w:t>. Затраты на приобретение транспортных средств (З</w:t>
      </w:r>
      <w:r w:rsidRPr="00C76305">
        <w:rPr>
          <w:vertAlign w:val="subscript"/>
        </w:rPr>
        <w:t>ам</w:t>
      </w:r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592580" cy="472440"/>
            <wp:effectExtent l="0" t="0" r="0" b="0"/>
            <wp:docPr id="10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ам</w:t>
      </w:r>
      <w:proofErr w:type="spellEnd"/>
      <w:r w:rsidRPr="00C76305">
        <w:t xml:space="preserve"> - количество </w:t>
      </w:r>
      <w:proofErr w:type="spellStart"/>
      <w:r w:rsidRPr="00C76305">
        <w:t>i-х</w:t>
      </w:r>
      <w:proofErr w:type="spellEnd"/>
      <w:r w:rsidRPr="00C76305">
        <w:t xml:space="preserve"> транспортных сре</w:t>
      </w:r>
      <w:proofErr w:type="gramStart"/>
      <w:r w:rsidRPr="00C76305">
        <w:t>дств в с</w:t>
      </w:r>
      <w:proofErr w:type="gramEnd"/>
      <w:r w:rsidRPr="00C76305">
        <w:t xml:space="preserve">оответствии с </w:t>
      </w:r>
      <w:hyperlink w:anchor="P2080">
        <w:r w:rsidRPr="00B11F59">
          <w:rPr>
            <w:color w:val="4472C4"/>
          </w:rPr>
          <w:t>таблицей 42</w:t>
        </w:r>
        <w:r w:rsidRPr="00C76305">
          <w:rPr>
            <w:color w:val="0000FF"/>
          </w:rPr>
          <w:t xml:space="preserve"> </w:t>
        </w:r>
      </w:hyperlink>
      <w:r w:rsidRPr="00C76305">
        <w:t xml:space="preserve">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ам</w:t>
      </w:r>
      <w:proofErr w:type="spellEnd"/>
      <w:r w:rsidRPr="00C76305">
        <w:t xml:space="preserve"> - цена приобретения i-го транспортного средства в соответствии с </w:t>
      </w:r>
      <w:hyperlink w:anchor="P2080">
        <w:r w:rsidRPr="00B11F59">
          <w:rPr>
            <w:color w:val="4472C4"/>
          </w:rPr>
          <w:t>таблицей 42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  </w:t>
      </w:r>
      <w:r>
        <w:t>75</w:t>
      </w:r>
      <w:r w:rsidRPr="00C76305">
        <w:t>. Затраты на приобретение мебели (</w:t>
      </w:r>
      <w:proofErr w:type="spellStart"/>
      <w:r w:rsidRPr="00C76305">
        <w:t>З</w:t>
      </w:r>
      <w:r w:rsidRPr="00C76305">
        <w:rPr>
          <w:vertAlign w:val="subscript"/>
        </w:rPr>
        <w:t>пмеб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905000" cy="472440"/>
            <wp:effectExtent l="0" t="0" r="0" b="0"/>
            <wp:docPr id="9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пмеб</w:t>
      </w:r>
      <w:proofErr w:type="spellEnd"/>
      <w:r w:rsidRPr="00C76305">
        <w:t xml:space="preserve"> - количество </w:t>
      </w:r>
      <w:proofErr w:type="spellStart"/>
      <w:r w:rsidRPr="00C76305">
        <w:t>i-х</w:t>
      </w:r>
      <w:proofErr w:type="spellEnd"/>
      <w:r w:rsidRPr="00C76305">
        <w:t xml:space="preserve"> предметов мебели в соответствии с </w:t>
      </w:r>
      <w:hyperlink w:anchor="P2096">
        <w:r w:rsidRPr="00B11F59">
          <w:rPr>
            <w:color w:val="4472C4"/>
          </w:rPr>
          <w:t>таблицей 43</w:t>
        </w:r>
        <w:r w:rsidRPr="00C76305">
          <w:rPr>
            <w:color w:val="0000FF"/>
          </w:rPr>
          <w:t xml:space="preserve"> </w:t>
        </w:r>
      </w:hyperlink>
      <w:r w:rsidRPr="00C76305">
        <w:t xml:space="preserve">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lastRenderedPageBreak/>
        <w:t xml:space="preserve">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пмеб</w:t>
      </w:r>
      <w:proofErr w:type="spellEnd"/>
      <w:r w:rsidRPr="00C76305">
        <w:t xml:space="preserve"> - цена i-го предмета мебели в соответствии с </w:t>
      </w:r>
      <w:hyperlink w:anchor="P2096">
        <w:r w:rsidRPr="00B11F59">
          <w:rPr>
            <w:color w:val="4472C4"/>
          </w:rPr>
          <w:t>таблицей 43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6591F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  </w:t>
      </w:r>
      <w:r>
        <w:t xml:space="preserve">       </w:t>
      </w:r>
      <w:r w:rsidRPr="00C6591F">
        <w:t>76. Затраты на приобретение систем кондиционирования (</w:t>
      </w:r>
      <w:proofErr w:type="spellStart"/>
      <w:r w:rsidRPr="00C6591F">
        <w:t>З</w:t>
      </w:r>
      <w:r w:rsidRPr="00C6591F">
        <w:rPr>
          <w:vertAlign w:val="subscript"/>
        </w:rPr>
        <w:t>ск</w:t>
      </w:r>
      <w:proofErr w:type="spellEnd"/>
      <w:r w:rsidRPr="00C6591F">
        <w:t>) определяются по следующей формуле:</w:t>
      </w:r>
    </w:p>
    <w:p w:rsidR="00642BC5" w:rsidRPr="00C6591F" w:rsidRDefault="00642BC5" w:rsidP="00642BC5">
      <w:pPr>
        <w:widowControl w:val="0"/>
        <w:autoSpaceDE w:val="0"/>
        <w:autoSpaceDN w:val="0"/>
        <w:jc w:val="both"/>
      </w:pPr>
    </w:p>
    <w:p w:rsidR="00642BC5" w:rsidRPr="00C6591F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554480" cy="472440"/>
            <wp:effectExtent l="0" t="0" r="0" b="0"/>
            <wp:docPr id="9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6591F" w:rsidRDefault="00642BC5" w:rsidP="00642BC5">
      <w:pPr>
        <w:widowControl w:val="0"/>
        <w:autoSpaceDE w:val="0"/>
        <w:autoSpaceDN w:val="0"/>
        <w:jc w:val="both"/>
      </w:pPr>
    </w:p>
    <w:p w:rsidR="00642BC5" w:rsidRPr="00C6591F" w:rsidRDefault="00642BC5" w:rsidP="00642BC5">
      <w:pPr>
        <w:widowControl w:val="0"/>
        <w:autoSpaceDE w:val="0"/>
        <w:autoSpaceDN w:val="0"/>
        <w:jc w:val="both"/>
      </w:pPr>
      <w:r>
        <w:t xml:space="preserve">           </w:t>
      </w:r>
      <w:proofErr w:type="spellStart"/>
      <w:r w:rsidRPr="00C6591F">
        <w:t>Q</w:t>
      </w:r>
      <w:r w:rsidRPr="00C6591F">
        <w:rPr>
          <w:vertAlign w:val="subscript"/>
        </w:rPr>
        <w:t>i</w:t>
      </w:r>
      <w:proofErr w:type="spellEnd"/>
      <w:r w:rsidRPr="00C6591F">
        <w:rPr>
          <w:vertAlign w:val="subscript"/>
        </w:rPr>
        <w:t xml:space="preserve"> </w:t>
      </w:r>
      <w:proofErr w:type="spellStart"/>
      <w:r w:rsidRPr="00C6591F">
        <w:rPr>
          <w:vertAlign w:val="subscript"/>
        </w:rPr>
        <w:t>ск</w:t>
      </w:r>
      <w:proofErr w:type="spellEnd"/>
      <w:r w:rsidRPr="00C6591F">
        <w:t xml:space="preserve"> - количество </w:t>
      </w:r>
      <w:proofErr w:type="spellStart"/>
      <w:r w:rsidRPr="00C6591F">
        <w:t>i-х</w:t>
      </w:r>
      <w:proofErr w:type="spellEnd"/>
      <w:r w:rsidRPr="00C6591F">
        <w:t xml:space="preserve"> систем кондиционирования;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</w:t>
      </w:r>
      <w:proofErr w:type="spellStart"/>
      <w:r w:rsidRPr="00C6591F">
        <w:t>P</w:t>
      </w:r>
      <w:r w:rsidRPr="00C6591F">
        <w:rPr>
          <w:vertAlign w:val="subscript"/>
        </w:rPr>
        <w:t>i</w:t>
      </w:r>
      <w:proofErr w:type="spellEnd"/>
      <w:r w:rsidRPr="00C6591F">
        <w:rPr>
          <w:vertAlign w:val="subscript"/>
        </w:rPr>
        <w:t xml:space="preserve"> </w:t>
      </w:r>
      <w:proofErr w:type="spellStart"/>
      <w:r w:rsidRPr="00C6591F">
        <w:rPr>
          <w:vertAlign w:val="subscript"/>
        </w:rPr>
        <w:t>ск</w:t>
      </w:r>
      <w:proofErr w:type="spellEnd"/>
      <w:r w:rsidRPr="00C6591F">
        <w:t xml:space="preserve"> - цена одной системы кондиционирования.</w:t>
      </w:r>
    </w:p>
    <w:p w:rsidR="00642BC5" w:rsidRPr="002F39B8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   </w:t>
      </w:r>
      <w:r>
        <w:t xml:space="preserve">      </w:t>
      </w:r>
      <w:r w:rsidRPr="00C76305">
        <w:t xml:space="preserve"> </w:t>
      </w:r>
      <w:r w:rsidRPr="002F39B8">
        <w:t>77. Затраты на приобретение систем видеонаблюдения, контроля доступа и их элементов (</w:t>
      </w:r>
      <w:proofErr w:type="spellStart"/>
      <w:r w:rsidRPr="002F39B8">
        <w:t>З</w:t>
      </w:r>
      <w:r w:rsidRPr="002F39B8">
        <w:rPr>
          <w:vertAlign w:val="subscript"/>
        </w:rPr>
        <w:t>св</w:t>
      </w:r>
      <w:proofErr w:type="spellEnd"/>
      <w:r w:rsidRPr="002F39B8">
        <w:t>) определяются по следующей формуле:</w:t>
      </w:r>
    </w:p>
    <w:p w:rsidR="00642BC5" w:rsidRPr="002F39B8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554480" cy="472440"/>
            <wp:effectExtent l="0" t="0" r="0" b="0"/>
            <wp:docPr id="9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proofErr w:type="gramStart"/>
      <w:r w:rsidRPr="00C76305">
        <w:rPr>
          <w:vertAlign w:val="subscript"/>
        </w:rPr>
        <w:t>св</w:t>
      </w:r>
      <w:proofErr w:type="spellEnd"/>
      <w:proofErr w:type="gramEnd"/>
      <w:r w:rsidRPr="00C76305">
        <w:t xml:space="preserve"> - количество </w:t>
      </w:r>
      <w:proofErr w:type="spellStart"/>
      <w:r w:rsidRPr="00C76305">
        <w:t>i-х</w:t>
      </w:r>
      <w:proofErr w:type="spellEnd"/>
      <w:r w:rsidRPr="00C76305">
        <w:t xml:space="preserve"> систем видеонаблюдения, контроля доступа и их элементов в соответствии с </w:t>
      </w:r>
      <w:hyperlink w:anchor="P2611">
        <w:r w:rsidRPr="00B11F59">
          <w:rPr>
            <w:color w:val="4472C4"/>
          </w:rPr>
          <w:t xml:space="preserve">таблицей 44 </w:t>
        </w:r>
      </w:hyperlink>
      <w:r w:rsidRPr="00B11F59">
        <w:rPr>
          <w:color w:val="4472C4"/>
        </w:rPr>
        <w:t xml:space="preserve"> </w:t>
      </w:r>
      <w:r w:rsidRPr="00C76305">
        <w:t xml:space="preserve">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proofErr w:type="gramStart"/>
      <w:r w:rsidRPr="00C76305">
        <w:rPr>
          <w:vertAlign w:val="subscript"/>
        </w:rPr>
        <w:t>св</w:t>
      </w:r>
      <w:proofErr w:type="spellEnd"/>
      <w:proofErr w:type="gramEnd"/>
      <w:r w:rsidRPr="00C76305">
        <w:t xml:space="preserve"> - цена одной системы видеонаблюдения, контроля доступа и их элемента в соответствии с </w:t>
      </w:r>
      <w:hyperlink w:anchor="P2611">
        <w:r w:rsidRPr="00B11F59">
          <w:rPr>
            <w:color w:val="4472C4"/>
          </w:rPr>
          <w:t>таблицей 44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 w:rsidRPr="00C76305">
        <w:t>7</w:t>
      </w:r>
      <w:r>
        <w:t>8</w:t>
      </w:r>
      <w:r w:rsidRPr="00C76305">
        <w:t>. Затраты на приобретение обогревателей (</w:t>
      </w:r>
      <w:proofErr w:type="spellStart"/>
      <w:r w:rsidRPr="00C76305">
        <w:t>З</w:t>
      </w:r>
      <w:r w:rsidRPr="00C76305">
        <w:rPr>
          <w:vertAlign w:val="subscript"/>
        </w:rPr>
        <w:t>обогр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981200" cy="472440"/>
            <wp:effectExtent l="0" t="0" r="0" b="0"/>
            <wp:docPr id="9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обогр</w:t>
      </w:r>
      <w:proofErr w:type="spellEnd"/>
      <w:r w:rsidRPr="00C76305">
        <w:t xml:space="preserve"> - количество </w:t>
      </w:r>
      <w:proofErr w:type="spellStart"/>
      <w:r w:rsidRPr="00C76305">
        <w:t>i-х</w:t>
      </w:r>
      <w:proofErr w:type="spellEnd"/>
      <w:r w:rsidRPr="00C76305">
        <w:t xml:space="preserve"> обогревателей в соответствии с </w:t>
      </w:r>
      <w:hyperlink w:anchor="P2681">
        <w:r w:rsidRPr="00B11F59">
          <w:rPr>
            <w:color w:val="4472C4"/>
          </w:rPr>
          <w:t xml:space="preserve">таблицей 45 </w:t>
        </w:r>
      </w:hyperlink>
      <w:r w:rsidRPr="00C76305">
        <w:t xml:space="preserve">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обогр</w:t>
      </w:r>
      <w:proofErr w:type="spellEnd"/>
      <w:r w:rsidRPr="00C76305">
        <w:t xml:space="preserve"> - цена одного обогревателя в соответствии с </w:t>
      </w:r>
      <w:hyperlink w:anchor="P2681">
        <w:r w:rsidRPr="00B11F59">
          <w:rPr>
            <w:color w:val="4472C4"/>
          </w:rPr>
          <w:t>таблицей 45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  <w:outlineLvl w:val="2"/>
        <w:rPr>
          <w:b/>
        </w:rPr>
      </w:pPr>
      <w:r w:rsidRPr="00C76305">
        <w:rPr>
          <w:b/>
        </w:rPr>
        <w:t>Затраты на приобретение материальных запасов, не отнесенные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C76305">
        <w:rPr>
          <w:b/>
        </w:rPr>
        <w:t>к затратам на приобретение материальных запасов в рамках</w:t>
      </w:r>
    </w:p>
    <w:p w:rsidR="00642BC5" w:rsidRPr="00E55996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C76305">
        <w:rPr>
          <w:b/>
        </w:rPr>
        <w:t xml:space="preserve">затрат на информационно-коммуникационные </w:t>
      </w:r>
      <w:r w:rsidRPr="00E55996">
        <w:rPr>
          <w:b/>
        </w:rPr>
        <w:t>технологии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ind w:firstLine="708"/>
        <w:jc w:val="both"/>
      </w:pPr>
      <w:r>
        <w:t>79</w:t>
      </w:r>
      <w:r w:rsidRPr="00C76305">
        <w:t xml:space="preserve">. </w:t>
      </w:r>
      <w:proofErr w:type="gramStart"/>
      <w:r w:rsidRPr="00C76305"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noProof/>
          <w:position w:val="-9"/>
        </w:rPr>
        <w:drawing>
          <wp:inline distT="0" distB="0" distL="0" distR="0">
            <wp:extent cx="381000" cy="259080"/>
            <wp:effectExtent l="0" t="0" r="0" b="0"/>
            <wp:docPr id="9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305">
        <w:t xml:space="preserve">, определяются по </w:t>
      </w:r>
      <w:r w:rsidRPr="00AB1127">
        <w:t xml:space="preserve">формуле (или </w:t>
      </w:r>
      <w:r w:rsidRPr="00AB1127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AB1127">
        <w:t xml:space="preserve">определяется и обосновывается </w:t>
      </w:r>
      <w:r w:rsidRPr="00AB1127">
        <w:rPr>
          <w:color w:val="0D0D0D"/>
        </w:rPr>
        <w:t>методами предусмотренными в соответствии со статьей 22 Фед</w:t>
      </w:r>
      <w:r w:rsidR="00C47466">
        <w:rPr>
          <w:color w:val="0D0D0D"/>
        </w:rPr>
        <w:t>ерального закона от 05.04.2013 № 44-ФЗ (ред. от 14.02.2024) «</w:t>
      </w:r>
      <w:r w:rsidRPr="00AB1127">
        <w:rPr>
          <w:color w:val="0D0D0D"/>
        </w:rPr>
        <w:t>О контрактной системе в сфере закупок товаров, работ, услуг</w:t>
      </w:r>
      <w:proofErr w:type="gramEnd"/>
      <w:r w:rsidRPr="00AB1127">
        <w:rPr>
          <w:color w:val="0D0D0D"/>
        </w:rPr>
        <w:t xml:space="preserve"> для обеспечения госуд</w:t>
      </w:r>
      <w:r w:rsidR="00C47466">
        <w:rPr>
          <w:color w:val="0D0D0D"/>
        </w:rPr>
        <w:t>арственных и муниципальных нужд»</w:t>
      </w:r>
      <w:r w:rsidRPr="00AB1127">
        <w:rPr>
          <w:color w:val="0D0D0D"/>
        </w:rPr>
        <w:t xml:space="preserve"> (Далее – Закон № 44-ФЗ) </w:t>
      </w:r>
      <w:r w:rsidRPr="00AB1127">
        <w:rPr>
          <w:bCs/>
        </w:rPr>
        <w:t xml:space="preserve">в пределах доведенных лимитов бюджетных обязательств на обеспечение функций </w:t>
      </w:r>
      <w:r w:rsidR="00C47466" w:rsidRPr="00C2476C">
        <w:t>муниципальн</w:t>
      </w:r>
      <w:r w:rsidR="00C47466">
        <w:t>ого</w:t>
      </w:r>
      <w:r w:rsidR="00C47466" w:rsidRPr="00C2476C">
        <w:t xml:space="preserve"> орган</w:t>
      </w:r>
      <w:r w:rsidR="00C47466">
        <w:t>а</w:t>
      </w:r>
      <w:r w:rsidR="00C47466" w:rsidRPr="00C2476C">
        <w:t xml:space="preserve"> и подведомственных </w:t>
      </w:r>
      <w:r w:rsidR="00C47466">
        <w:t>е</w:t>
      </w:r>
      <w:r w:rsidR="00C47466" w:rsidRPr="00C2476C">
        <w:t>м</w:t>
      </w:r>
      <w:r w:rsidR="00C47466">
        <w:t>у</w:t>
      </w:r>
      <w:r w:rsidR="00C47466" w:rsidRPr="00C2476C">
        <w:t xml:space="preserve"> казенных учреждений</w:t>
      </w:r>
      <w:r w:rsidRPr="00AB1127">
        <w:rPr>
          <w:bCs/>
        </w:rPr>
        <w:t>)</w:t>
      </w:r>
      <w:r w:rsidRPr="00AB1127">
        <w:t>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9"/>
        </w:rPr>
        <w:drawing>
          <wp:inline distT="0" distB="0" distL="0" distR="0">
            <wp:extent cx="3848100" cy="259080"/>
            <wp:effectExtent l="19050" t="0" r="0" b="0"/>
            <wp:docPr id="9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proofErr w:type="spellStart"/>
      <w:r w:rsidRPr="00C76305">
        <w:t>З</w:t>
      </w:r>
      <w:r w:rsidRPr="00C76305">
        <w:rPr>
          <w:vertAlign w:val="subscript"/>
        </w:rPr>
        <w:t>бл</w:t>
      </w:r>
      <w:proofErr w:type="spellEnd"/>
      <w:r w:rsidRPr="00C76305">
        <w:t xml:space="preserve"> - затраты на приобретение бланочной и иной типографской продукции;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proofErr w:type="spellStart"/>
      <w:r w:rsidRPr="00C76305">
        <w:t>З</w:t>
      </w:r>
      <w:r w:rsidRPr="00C76305">
        <w:rPr>
          <w:vertAlign w:val="subscript"/>
        </w:rPr>
        <w:t>канц</w:t>
      </w:r>
      <w:proofErr w:type="spellEnd"/>
      <w:r w:rsidRPr="00C76305">
        <w:t xml:space="preserve"> - затраты на приобретение канцелярских принадлежностей;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proofErr w:type="spellStart"/>
      <w:r w:rsidRPr="00C76305">
        <w:lastRenderedPageBreak/>
        <w:t>З</w:t>
      </w:r>
      <w:r w:rsidRPr="00C76305">
        <w:rPr>
          <w:vertAlign w:val="subscript"/>
        </w:rPr>
        <w:t>гсм</w:t>
      </w:r>
      <w:proofErr w:type="spellEnd"/>
      <w:r w:rsidRPr="00C76305">
        <w:t xml:space="preserve"> - затраты на приобретение горюче-смазочных материалов;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proofErr w:type="spellStart"/>
      <w:r w:rsidRPr="00C76305">
        <w:t>З</w:t>
      </w:r>
      <w:r w:rsidRPr="00C76305">
        <w:rPr>
          <w:vertAlign w:val="subscript"/>
        </w:rPr>
        <w:t>зпа</w:t>
      </w:r>
      <w:proofErr w:type="spellEnd"/>
      <w:r w:rsidRPr="00C76305">
        <w:t xml:space="preserve"> - затраты на приобретение запасных частей для транспортных средств;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proofErr w:type="spellStart"/>
      <w:r w:rsidRPr="00C76305">
        <w:t>З</w:t>
      </w:r>
      <w:r w:rsidRPr="00C76305">
        <w:rPr>
          <w:vertAlign w:val="subscript"/>
        </w:rPr>
        <w:t>авт</w:t>
      </w:r>
      <w:proofErr w:type="spellEnd"/>
      <w:r w:rsidRPr="00C76305">
        <w:t xml:space="preserve"> - затраты на приобретение автомобильных товаров;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proofErr w:type="spellStart"/>
      <w:r w:rsidRPr="00AB77BB">
        <w:t>З</w:t>
      </w:r>
      <w:r w:rsidRPr="00AB77BB">
        <w:rPr>
          <w:vertAlign w:val="subscript"/>
        </w:rPr>
        <w:t>апт</w:t>
      </w:r>
      <w:proofErr w:type="spellEnd"/>
      <w:r w:rsidRPr="00AB77BB">
        <w:t xml:space="preserve"> - затраты на приобретение аптечек для</w:t>
      </w:r>
      <w:r w:rsidRPr="00C76305">
        <w:t xml:space="preserve"> оказания первой помощи работникам;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proofErr w:type="spellStart"/>
      <w:r w:rsidRPr="00C76305">
        <w:t>З</w:t>
      </w:r>
      <w:r w:rsidRPr="00C76305">
        <w:rPr>
          <w:vertAlign w:val="subscript"/>
        </w:rPr>
        <w:t>ламп</w:t>
      </w:r>
      <w:proofErr w:type="spellEnd"/>
      <w:r w:rsidRPr="00C76305">
        <w:t xml:space="preserve"> - затраты на приобретение ламп настольных;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proofErr w:type="spellStart"/>
      <w:r w:rsidRPr="00C76305">
        <w:t>З</w:t>
      </w:r>
      <w:r w:rsidRPr="00C76305">
        <w:rPr>
          <w:vertAlign w:val="subscript"/>
        </w:rPr>
        <w:t>хп</w:t>
      </w:r>
      <w:proofErr w:type="spellEnd"/>
      <w:r w:rsidRPr="00C76305">
        <w:t xml:space="preserve"> - затраты на приобретение хозяйственных товаров и принадлежностей.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 w:rsidRPr="00C76305">
        <w:t xml:space="preserve">Количество планируемых к приобретению материальных запасов определяется с учетом фактического наличия количества товаров, учитываемых на балансе у </w:t>
      </w:r>
      <w:r w:rsidR="00C47466" w:rsidRPr="00C2476C">
        <w:t>муниципальн</w:t>
      </w:r>
      <w:r w:rsidR="00C47466">
        <w:t>ого</w:t>
      </w:r>
      <w:r w:rsidR="00C47466" w:rsidRPr="00C2476C">
        <w:t xml:space="preserve"> орган</w:t>
      </w:r>
      <w:r w:rsidR="00C47466">
        <w:t>а</w:t>
      </w:r>
      <w:r w:rsidR="00C47466" w:rsidRPr="00C2476C">
        <w:t xml:space="preserve"> и подведомственных </w:t>
      </w:r>
      <w:r w:rsidR="00C47466">
        <w:t>е</w:t>
      </w:r>
      <w:r w:rsidR="00C47466" w:rsidRPr="00C2476C">
        <w:t>м</w:t>
      </w:r>
      <w:r w:rsidR="00C47466">
        <w:t>у</w:t>
      </w:r>
      <w:r w:rsidR="00C47466" w:rsidRPr="00C2476C">
        <w:t xml:space="preserve"> казенных учреждений</w:t>
      </w:r>
      <w:r w:rsidRPr="00C76305">
        <w:t>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80</w:t>
      </w:r>
      <w:r w:rsidRPr="00C76305">
        <w:t>. Затраты на приобретение бланочной и иной типографской продукции (</w:t>
      </w:r>
      <w:proofErr w:type="spellStart"/>
      <w:r w:rsidRPr="00C76305">
        <w:t>З</w:t>
      </w:r>
      <w:r w:rsidRPr="00C76305">
        <w:rPr>
          <w:vertAlign w:val="subscript"/>
        </w:rPr>
        <w:t>бл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7"/>
        </w:rPr>
        <w:drawing>
          <wp:inline distT="0" distB="0" distL="0" distR="0">
            <wp:extent cx="2506980" cy="495300"/>
            <wp:effectExtent l="0" t="0" r="0" b="0"/>
            <wp:docPr id="9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б</w:t>
      </w:r>
      <w:r w:rsidRPr="00C76305">
        <w:t xml:space="preserve"> - количество бланочной продукции в соответствии с </w:t>
      </w:r>
      <w:hyperlink w:anchor="P2698">
        <w:r w:rsidRPr="00B11F59">
          <w:rPr>
            <w:color w:val="4472C4"/>
          </w:rPr>
          <w:t>таблицей 46</w:t>
        </w:r>
        <w:r w:rsidRPr="00C76305">
          <w:rPr>
            <w:color w:val="0000FF"/>
          </w:rPr>
          <w:t xml:space="preserve"> </w:t>
        </w:r>
      </w:hyperlink>
      <w:r w:rsidRPr="00C76305">
        <w:t xml:space="preserve">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б</w:t>
      </w:r>
      <w:r w:rsidRPr="00C76305">
        <w:t xml:space="preserve"> - цена одного бланка по </w:t>
      </w:r>
      <w:proofErr w:type="spellStart"/>
      <w:r w:rsidRPr="00C76305">
        <w:t>i-му</w:t>
      </w:r>
      <w:proofErr w:type="spellEnd"/>
      <w:r w:rsidRPr="00C76305">
        <w:t xml:space="preserve"> тиражу в соответствии с </w:t>
      </w:r>
      <w:hyperlink w:anchor="P2698">
        <w:r w:rsidRPr="00B11F59">
          <w:rPr>
            <w:color w:val="4472C4"/>
          </w:rPr>
          <w:t>таблицей 46</w:t>
        </w:r>
        <w:r w:rsidRPr="00C76305">
          <w:rPr>
            <w:color w:val="0000FF"/>
          </w:rPr>
          <w:t xml:space="preserve"> </w:t>
        </w:r>
      </w:hyperlink>
      <w:r w:rsidRPr="00C76305">
        <w:t xml:space="preserve">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   </w:t>
      </w:r>
      <w:proofErr w:type="spellStart"/>
      <w:r w:rsidRPr="00C76305">
        <w:t>Q</w:t>
      </w:r>
      <w:r w:rsidRPr="00C76305">
        <w:rPr>
          <w:vertAlign w:val="subscript"/>
        </w:rPr>
        <w:t>j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пп</w:t>
      </w:r>
      <w:proofErr w:type="spellEnd"/>
      <w:r w:rsidRPr="00C76305">
        <w:t xml:space="preserve"> - количество прочей продукции, изготовляемой типографией в соответствии с </w:t>
      </w:r>
      <w:hyperlink w:anchor="P2698">
        <w:r w:rsidRPr="00B11F59">
          <w:rPr>
            <w:color w:val="4472C4"/>
          </w:rPr>
          <w:t>таблицей 46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    </w:t>
      </w:r>
      <w:proofErr w:type="spellStart"/>
      <w:r w:rsidRPr="00C76305">
        <w:t>P</w:t>
      </w:r>
      <w:r w:rsidRPr="00C76305">
        <w:rPr>
          <w:vertAlign w:val="subscript"/>
        </w:rPr>
        <w:t>j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пп</w:t>
      </w:r>
      <w:proofErr w:type="spellEnd"/>
      <w:r w:rsidRPr="00C76305">
        <w:t xml:space="preserve"> - цена одной единицы прочей продукции, изготовляемой типографией, по </w:t>
      </w:r>
      <w:proofErr w:type="spellStart"/>
      <w:r w:rsidRPr="00C76305">
        <w:t>j-му</w:t>
      </w:r>
      <w:proofErr w:type="spellEnd"/>
      <w:r w:rsidRPr="00C76305">
        <w:t xml:space="preserve"> тиражу в соответствии с </w:t>
      </w:r>
      <w:hyperlink w:anchor="P2698">
        <w:r w:rsidRPr="00B11F59">
          <w:rPr>
            <w:color w:val="4472C4"/>
          </w:rPr>
          <w:t>таблицей 46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81</w:t>
      </w:r>
      <w:r w:rsidRPr="00C76305">
        <w:t>. Затраты на приобретение канцелярских принадлежностей (</w:t>
      </w:r>
      <w:proofErr w:type="spellStart"/>
      <w:r w:rsidRPr="00C76305">
        <w:t>З</w:t>
      </w:r>
      <w:r w:rsidRPr="00C76305">
        <w:rPr>
          <w:vertAlign w:val="subscript"/>
        </w:rPr>
        <w:t>канц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2255520" cy="472440"/>
            <wp:effectExtent l="0" t="0" r="0" b="0"/>
            <wp:docPr id="9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 </w:t>
      </w:r>
      <w:proofErr w:type="spellStart"/>
      <w:r w:rsidRPr="00C76305">
        <w:t>N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proofErr w:type="gramStart"/>
      <w:r w:rsidRPr="00C76305">
        <w:rPr>
          <w:vertAlign w:val="subscript"/>
        </w:rPr>
        <w:t>канц</w:t>
      </w:r>
      <w:proofErr w:type="spellEnd"/>
      <w:proofErr w:type="gramEnd"/>
      <w:r w:rsidRPr="00C76305">
        <w:t xml:space="preserve"> - количество i-го предмета канцелярских принадлежностей в соответствии с </w:t>
      </w:r>
      <w:hyperlink w:anchor="P2718">
        <w:r w:rsidRPr="00B11F59">
          <w:rPr>
            <w:color w:val="4472C4"/>
          </w:rPr>
          <w:t>таблицей 47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 в расчете на основного работника;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</w:t>
      </w:r>
      <w:r w:rsidRPr="00C76305">
        <w:t>Ч</w:t>
      </w:r>
      <w:r w:rsidRPr="00C76305">
        <w:rPr>
          <w:vertAlign w:val="subscript"/>
        </w:rPr>
        <w:t>оп</w:t>
      </w:r>
      <w:r w:rsidRPr="00C76305">
        <w:t xml:space="preserve"> - расчетная численность основных работников, определяемая в соответствии с </w:t>
      </w:r>
      <w:hyperlink r:id="rId106">
        <w:r w:rsidRPr="00B11F59">
          <w:rPr>
            <w:color w:val="4472C4"/>
          </w:rPr>
          <w:t>пунктами 17</w:t>
        </w:r>
      </w:hyperlink>
      <w:r w:rsidRPr="00B11F59">
        <w:rPr>
          <w:color w:val="4472C4"/>
        </w:rPr>
        <w:t xml:space="preserve"> - </w:t>
      </w:r>
      <w:hyperlink r:id="rId107">
        <w:r w:rsidRPr="00B11F59">
          <w:rPr>
            <w:color w:val="4472C4"/>
          </w:rPr>
          <w:t>22</w:t>
        </w:r>
      </w:hyperlink>
      <w:r w:rsidRPr="00815832">
        <w:rPr>
          <w:color w:val="2E74B5"/>
        </w:rPr>
        <w:t xml:space="preserve"> </w:t>
      </w:r>
      <w:r w:rsidRPr="00C76305">
        <w:t>Общих правил определения нормативных затрат.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proofErr w:type="gramStart"/>
      <w:r w:rsidRPr="00C76305">
        <w:rPr>
          <w:vertAlign w:val="subscript"/>
        </w:rPr>
        <w:t>канц</w:t>
      </w:r>
      <w:proofErr w:type="spellEnd"/>
      <w:proofErr w:type="gramEnd"/>
      <w:r w:rsidRPr="00C76305">
        <w:t xml:space="preserve"> - цена i-го предмета канцелярских принадлежностей в соответствии с </w:t>
      </w:r>
      <w:hyperlink w:anchor="P2718">
        <w:r w:rsidRPr="00B11F59">
          <w:rPr>
            <w:color w:val="4472C4"/>
          </w:rPr>
          <w:t>таблицей</w:t>
        </w:r>
        <w:r>
          <w:rPr>
            <w:color w:val="0000FF"/>
          </w:rPr>
          <w:t xml:space="preserve"> </w:t>
        </w:r>
        <w:r w:rsidRPr="00B11F59">
          <w:rPr>
            <w:color w:val="4472C4"/>
          </w:rPr>
          <w:t>47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82</w:t>
      </w:r>
      <w:r w:rsidRPr="00C76305">
        <w:t>. Затраты на приобретение горюче-смазочных материалов (</w:t>
      </w:r>
      <w:proofErr w:type="spellStart"/>
      <w:r w:rsidRPr="00C76305">
        <w:t>З</w:t>
      </w:r>
      <w:r w:rsidRPr="00C76305">
        <w:rPr>
          <w:vertAlign w:val="subscript"/>
        </w:rPr>
        <w:t>гсм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2186940" cy="472440"/>
            <wp:effectExtent l="0" t="0" r="0" b="0"/>
            <wp:docPr id="9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    </w:t>
      </w:r>
      <w:proofErr w:type="spellStart"/>
      <w:r w:rsidRPr="00C76305">
        <w:t>H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гсм</w:t>
      </w:r>
      <w:proofErr w:type="spellEnd"/>
      <w:r w:rsidRPr="00C76305">
        <w:t xml:space="preserve"> - норма расхода топлива на 100 километров пробега i-го транспортного средства согласно методическим </w:t>
      </w:r>
      <w:hyperlink r:id="rId109">
        <w:r w:rsidRPr="00152EF6">
          <w:t>рекомендациям</w:t>
        </w:r>
      </w:hyperlink>
      <w:r w:rsidRPr="00152EF6">
        <w:t xml:space="preserve"> </w:t>
      </w:r>
      <w:r w:rsidR="00C47466">
        <w:t>«</w:t>
      </w:r>
      <w:r w:rsidRPr="00C76305">
        <w:t>Нормы расхода топлив и смазочных материалов на автомобильном транспорте</w:t>
      </w:r>
      <w:r w:rsidR="00C47466">
        <w:t>»</w:t>
      </w:r>
      <w:r w:rsidRPr="00406B57">
        <w:t xml:space="preserve">, предусмотренным приложением к </w:t>
      </w:r>
      <w:r w:rsidRPr="00406B57">
        <w:lastRenderedPageBreak/>
        <w:t>Распоряжению Министерства транспорта Росс</w:t>
      </w:r>
      <w:r w:rsidR="00C47466">
        <w:t>ийской Федерации от 14.03.2008 №</w:t>
      </w:r>
      <w:r w:rsidRPr="00406B57">
        <w:t xml:space="preserve"> АМ-23-р;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гсм</w:t>
      </w:r>
      <w:proofErr w:type="spellEnd"/>
      <w:r w:rsidRPr="00C76305">
        <w:t xml:space="preserve"> - цена одного литра горюче-смазочного материала по </w:t>
      </w:r>
      <w:proofErr w:type="spellStart"/>
      <w:r w:rsidRPr="00C76305">
        <w:t>i-му</w:t>
      </w:r>
      <w:proofErr w:type="spellEnd"/>
      <w:r w:rsidRPr="00C76305">
        <w:t xml:space="preserve"> транспортному средству в соответствии с </w:t>
      </w:r>
      <w:hyperlink w:anchor="P3830">
        <w:r w:rsidRPr="00B11F59">
          <w:rPr>
            <w:color w:val="4472C4"/>
          </w:rPr>
          <w:t>таблицей 48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      </w:t>
      </w:r>
      <w:proofErr w:type="spellStart"/>
      <w:r w:rsidRPr="00C76305">
        <w:t>N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гсм</w:t>
      </w:r>
      <w:proofErr w:type="spellEnd"/>
      <w:r w:rsidRPr="00C76305">
        <w:t xml:space="preserve"> - километраж использования i-го транспортного средства.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83</w:t>
      </w:r>
      <w:r w:rsidRPr="00C76305">
        <w:t xml:space="preserve">. </w:t>
      </w:r>
      <w:r w:rsidRPr="00444524">
        <w:t xml:space="preserve">Затраты на приобретение запасных </w:t>
      </w:r>
      <w:r w:rsidRPr="00C76305">
        <w:t>частей для транспортных средств (</w:t>
      </w:r>
      <w:proofErr w:type="spellStart"/>
      <w:r w:rsidRPr="00C76305">
        <w:t>З</w:t>
      </w:r>
      <w:r w:rsidRPr="00C76305">
        <w:rPr>
          <w:vertAlign w:val="subscript"/>
        </w:rPr>
        <w:t>зпа</w:t>
      </w:r>
      <w:proofErr w:type="spellEnd"/>
      <w:r w:rsidRPr="00C76305"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676400" cy="472440"/>
            <wp:effectExtent l="0" t="0" r="0" b="0"/>
            <wp:docPr id="9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зпа</w:t>
      </w:r>
      <w:proofErr w:type="spellEnd"/>
      <w:r w:rsidRPr="00C76305">
        <w:t xml:space="preserve"> - количество </w:t>
      </w:r>
      <w:proofErr w:type="spellStart"/>
      <w:r w:rsidRPr="00C76305">
        <w:t>i-х</w:t>
      </w:r>
      <w:proofErr w:type="spellEnd"/>
      <w:r w:rsidRPr="00C76305">
        <w:t xml:space="preserve"> запасных частей для каждого транспортного средства;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зпа</w:t>
      </w:r>
      <w:proofErr w:type="spellEnd"/>
      <w:r w:rsidRPr="00C76305">
        <w:t xml:space="preserve"> - цена одной единицы </w:t>
      </w:r>
      <w:proofErr w:type="spellStart"/>
      <w:r w:rsidRPr="00C76305">
        <w:t>i-й</w:t>
      </w:r>
      <w:proofErr w:type="spellEnd"/>
      <w:r w:rsidRPr="00C76305">
        <w:t xml:space="preserve"> запасной части для каждого транспортного средства определяется по фактическим затратам в текущем финансовом году.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t>84</w:t>
      </w:r>
      <w:r w:rsidRPr="00C76305">
        <w:t>. Затраты на приобретение автомобильных товаров (</w:t>
      </w:r>
      <w:proofErr w:type="spellStart"/>
      <w:r w:rsidRPr="00C76305">
        <w:t>З</w:t>
      </w:r>
      <w:r w:rsidRPr="00C76305">
        <w:rPr>
          <w:vertAlign w:val="subscript"/>
        </w:rPr>
        <w:t>авт</w:t>
      </w:r>
      <w:proofErr w:type="spellEnd"/>
      <w:r w:rsidRPr="00C76305">
        <w:t>) определяются по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2133600" cy="472440"/>
            <wp:effectExtent l="0" t="0" r="0" b="0"/>
            <wp:docPr id="8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proofErr w:type="gramStart"/>
      <w:r w:rsidRPr="00C76305">
        <w:rPr>
          <w:vertAlign w:val="subscript"/>
        </w:rPr>
        <w:t>авт</w:t>
      </w:r>
      <w:proofErr w:type="spellEnd"/>
      <w:proofErr w:type="gramEnd"/>
      <w:r w:rsidRPr="00C76305">
        <w:t xml:space="preserve"> - количество </w:t>
      </w:r>
      <w:proofErr w:type="spellStart"/>
      <w:r w:rsidRPr="00C76305">
        <w:t>i-х</w:t>
      </w:r>
      <w:proofErr w:type="spellEnd"/>
      <w:r w:rsidRPr="00C76305">
        <w:t xml:space="preserve"> транспортных средств с учетом нормативов затрат на приобретение служебного легкового автотранспорта,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</w:t>
      </w:r>
      <w:proofErr w:type="spellStart"/>
      <w:r w:rsidRPr="00C76305">
        <w:t>N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proofErr w:type="gramStart"/>
      <w:r w:rsidRPr="00C76305">
        <w:rPr>
          <w:vertAlign w:val="subscript"/>
        </w:rPr>
        <w:t>авт</w:t>
      </w:r>
      <w:proofErr w:type="spellEnd"/>
      <w:proofErr w:type="gramEnd"/>
      <w:r w:rsidRPr="00C76305">
        <w:t xml:space="preserve"> - количество i-го типа автомобильного товара в соответствии с </w:t>
      </w:r>
      <w:hyperlink w:anchor="P3843">
        <w:r w:rsidRPr="00B11F59">
          <w:rPr>
            <w:color w:val="4472C4"/>
          </w:rPr>
          <w:t>таблицей 49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proofErr w:type="gramStart"/>
      <w:r w:rsidRPr="00C76305">
        <w:rPr>
          <w:vertAlign w:val="subscript"/>
        </w:rPr>
        <w:t>авт</w:t>
      </w:r>
      <w:proofErr w:type="spellEnd"/>
      <w:proofErr w:type="gramEnd"/>
      <w:r w:rsidRPr="00C76305">
        <w:t xml:space="preserve"> - цена одного i-го типа автомобильного товара в соответствии с </w:t>
      </w:r>
      <w:hyperlink w:anchor="P3843">
        <w:r w:rsidRPr="00B11F59">
          <w:rPr>
            <w:color w:val="4472C4"/>
          </w:rPr>
          <w:t xml:space="preserve">таблицей 49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704F8F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 w:rsidRPr="00704F8F">
        <w:t>85. Затраты на приобретение аптечек для оказания первой помощи работникам (</w:t>
      </w:r>
      <w:proofErr w:type="spellStart"/>
      <w:r w:rsidRPr="00704F8F">
        <w:t>З</w:t>
      </w:r>
      <w:r w:rsidRPr="00704F8F">
        <w:rPr>
          <w:vertAlign w:val="subscript"/>
        </w:rPr>
        <w:t>апт</w:t>
      </w:r>
      <w:proofErr w:type="spellEnd"/>
      <w:r w:rsidRPr="00704F8F">
        <w:t>) определяются по следующей формуле:</w:t>
      </w:r>
    </w:p>
    <w:p w:rsidR="00642BC5" w:rsidRPr="00704F8F" w:rsidRDefault="00642BC5" w:rsidP="00642BC5">
      <w:pPr>
        <w:widowControl w:val="0"/>
        <w:autoSpaceDE w:val="0"/>
        <w:autoSpaceDN w:val="0"/>
        <w:jc w:val="both"/>
      </w:pPr>
    </w:p>
    <w:p w:rsidR="00642BC5" w:rsidRPr="00704F8F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706880" cy="472440"/>
            <wp:effectExtent l="0" t="0" r="0" b="0"/>
            <wp:docPr id="8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704F8F" w:rsidRDefault="00642BC5" w:rsidP="00642BC5">
      <w:pPr>
        <w:widowControl w:val="0"/>
        <w:autoSpaceDE w:val="0"/>
        <w:autoSpaceDN w:val="0"/>
        <w:jc w:val="both"/>
      </w:pPr>
    </w:p>
    <w:p w:rsidR="00642BC5" w:rsidRPr="00704F8F" w:rsidRDefault="00642BC5" w:rsidP="00642BC5">
      <w:pPr>
        <w:widowControl w:val="0"/>
        <w:autoSpaceDE w:val="0"/>
        <w:autoSpaceDN w:val="0"/>
        <w:jc w:val="both"/>
      </w:pPr>
      <w:r w:rsidRPr="00704F8F">
        <w:t xml:space="preserve">              </w:t>
      </w:r>
      <w:proofErr w:type="spellStart"/>
      <w:r w:rsidRPr="00704F8F">
        <w:t>Q</w:t>
      </w:r>
      <w:r w:rsidRPr="00704F8F">
        <w:rPr>
          <w:vertAlign w:val="subscript"/>
        </w:rPr>
        <w:t>i</w:t>
      </w:r>
      <w:proofErr w:type="spellEnd"/>
      <w:r w:rsidRPr="00704F8F">
        <w:rPr>
          <w:vertAlign w:val="subscript"/>
        </w:rPr>
        <w:t xml:space="preserve"> </w:t>
      </w:r>
      <w:proofErr w:type="spellStart"/>
      <w:r w:rsidRPr="00704F8F">
        <w:rPr>
          <w:vertAlign w:val="subscript"/>
        </w:rPr>
        <w:t>апт</w:t>
      </w:r>
      <w:proofErr w:type="spellEnd"/>
      <w:r w:rsidRPr="00704F8F">
        <w:t xml:space="preserve"> - количество i-го типа аптечек для оказания первой помощи работникам в соответствии с </w:t>
      </w:r>
      <w:hyperlink w:anchor="P4011">
        <w:r w:rsidRPr="00B11F59">
          <w:rPr>
            <w:color w:val="4472C4"/>
          </w:rPr>
          <w:t>таблицей 50</w:t>
        </w:r>
        <w:r w:rsidRPr="00704F8F">
          <w:rPr>
            <w:color w:val="0000FF"/>
          </w:rPr>
          <w:t xml:space="preserve"> </w:t>
        </w:r>
      </w:hyperlink>
      <w:r w:rsidRPr="00704F8F">
        <w:t xml:space="preserve"> приложения № 2 к настоящему постановлению;</w:t>
      </w:r>
    </w:p>
    <w:p w:rsidR="00642BC5" w:rsidRPr="00704F8F" w:rsidRDefault="00642BC5" w:rsidP="00642BC5">
      <w:pPr>
        <w:widowControl w:val="0"/>
        <w:autoSpaceDE w:val="0"/>
        <w:autoSpaceDN w:val="0"/>
        <w:spacing w:before="220"/>
        <w:jc w:val="both"/>
      </w:pPr>
      <w:r w:rsidRPr="00704F8F">
        <w:t xml:space="preserve">              </w:t>
      </w:r>
      <w:proofErr w:type="spellStart"/>
      <w:r w:rsidRPr="00704F8F">
        <w:t>P</w:t>
      </w:r>
      <w:r w:rsidRPr="00704F8F">
        <w:rPr>
          <w:vertAlign w:val="subscript"/>
        </w:rPr>
        <w:t>i</w:t>
      </w:r>
      <w:proofErr w:type="spellEnd"/>
      <w:r w:rsidRPr="00704F8F">
        <w:rPr>
          <w:vertAlign w:val="subscript"/>
        </w:rPr>
        <w:t xml:space="preserve"> </w:t>
      </w:r>
      <w:proofErr w:type="spellStart"/>
      <w:r w:rsidRPr="00704F8F">
        <w:rPr>
          <w:vertAlign w:val="subscript"/>
        </w:rPr>
        <w:t>апт</w:t>
      </w:r>
      <w:proofErr w:type="spellEnd"/>
      <w:r w:rsidRPr="00704F8F">
        <w:t xml:space="preserve"> - цена одного i-го типа аптечек для оказания первой помощи работникам в соответствии с </w:t>
      </w:r>
      <w:hyperlink w:anchor="P4011">
        <w:r w:rsidRPr="00B11F59">
          <w:rPr>
            <w:color w:val="4472C4"/>
          </w:rPr>
          <w:t>таблицей 50</w:t>
        </w:r>
        <w:r w:rsidRPr="00704F8F">
          <w:rPr>
            <w:color w:val="0000FF"/>
          </w:rPr>
          <w:t xml:space="preserve"> </w:t>
        </w:r>
      </w:hyperlink>
      <w:r w:rsidRPr="00704F8F">
        <w:t xml:space="preserve"> приложения № 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 w:rsidRPr="00704F8F">
        <w:t>86. Затраты на приобретение ламп настольных (</w:t>
      </w:r>
      <w:proofErr w:type="spellStart"/>
      <w:r w:rsidRPr="00704F8F">
        <w:t>З</w:t>
      </w:r>
      <w:r w:rsidRPr="00704F8F">
        <w:rPr>
          <w:vertAlign w:val="subscript"/>
        </w:rPr>
        <w:t>ламп</w:t>
      </w:r>
      <w:proofErr w:type="spellEnd"/>
      <w:r w:rsidRPr="00704F8F">
        <w:t>) определяются по</w:t>
      </w:r>
      <w:r w:rsidRPr="00C76305">
        <w:t xml:space="preserve"> следующей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920240" cy="472440"/>
            <wp:effectExtent l="0" t="0" r="0" b="0"/>
            <wp:docPr id="8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апт</w:t>
      </w:r>
      <w:proofErr w:type="spellEnd"/>
      <w:r w:rsidRPr="00C76305">
        <w:t xml:space="preserve"> - количество ламп настольных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4031">
        <w:r w:rsidRPr="00B11F59">
          <w:rPr>
            <w:color w:val="4472C4"/>
          </w:rPr>
          <w:t>таблицей 51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апт</w:t>
      </w:r>
      <w:proofErr w:type="spellEnd"/>
      <w:r w:rsidRPr="00C76305">
        <w:t xml:space="preserve"> - цена одной лампы настольной по </w:t>
      </w:r>
      <w:proofErr w:type="spellStart"/>
      <w:r w:rsidRPr="00C76305">
        <w:t>i-й</w:t>
      </w:r>
      <w:proofErr w:type="spellEnd"/>
      <w:r w:rsidRPr="00C76305">
        <w:t xml:space="preserve"> должности в соответствии с </w:t>
      </w:r>
      <w:hyperlink w:anchor="P4031">
        <w:r w:rsidRPr="00B11F59">
          <w:rPr>
            <w:color w:val="4472C4"/>
          </w:rPr>
          <w:t>таблицей 51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ind w:firstLine="708"/>
        <w:jc w:val="both"/>
      </w:pPr>
      <w:r>
        <w:lastRenderedPageBreak/>
        <w:t>87</w:t>
      </w:r>
      <w:r w:rsidRPr="00C76305">
        <w:t>. Затраты на приобретение хозяйственных товаров и принадлежностей (</w:t>
      </w:r>
      <w:proofErr w:type="spellStart"/>
      <w:r w:rsidRPr="00C76305">
        <w:t>З</w:t>
      </w:r>
      <w:r w:rsidRPr="00C76305">
        <w:rPr>
          <w:vertAlign w:val="subscript"/>
        </w:rPr>
        <w:t>хп</w:t>
      </w:r>
      <w:proofErr w:type="spellEnd"/>
      <w:r w:rsidRPr="00C76305">
        <w:t>) определяются по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drawing>
          <wp:inline distT="0" distB="0" distL="0" distR="0">
            <wp:extent cx="1600200" cy="472440"/>
            <wp:effectExtent l="0" t="0" r="0" b="0"/>
            <wp:docPr id="8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  </w:t>
      </w:r>
      <w:proofErr w:type="spellStart"/>
      <w:r w:rsidRPr="00C76305">
        <w:t>Р</w:t>
      </w:r>
      <w:proofErr w:type="gramStart"/>
      <w:r w:rsidRPr="00C76305">
        <w:rPr>
          <w:vertAlign w:val="subscript"/>
        </w:rPr>
        <w:t>i</w:t>
      </w:r>
      <w:proofErr w:type="spellEnd"/>
      <w:proofErr w:type="gram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хп</w:t>
      </w:r>
      <w:proofErr w:type="spellEnd"/>
      <w:r w:rsidRPr="00C76305">
        <w:t xml:space="preserve"> - цена </w:t>
      </w:r>
      <w:proofErr w:type="spellStart"/>
      <w:r w:rsidRPr="00C76305">
        <w:t>i-й</w:t>
      </w:r>
      <w:proofErr w:type="spellEnd"/>
      <w:r w:rsidRPr="00C76305">
        <w:t xml:space="preserve"> единицы хозяйственных товаров и принадлежностей в соответствии с </w:t>
      </w:r>
      <w:hyperlink w:anchor="P4054">
        <w:r w:rsidRPr="00B11F59">
          <w:rPr>
            <w:color w:val="4472C4"/>
          </w:rPr>
          <w:t>таблицей 52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хп</w:t>
      </w:r>
      <w:proofErr w:type="spellEnd"/>
      <w:r w:rsidRPr="00C76305">
        <w:t xml:space="preserve"> - количество i-го хозяйственного товара и принадлежности в соответствии с </w:t>
      </w:r>
      <w:hyperlink w:anchor="P4054">
        <w:r w:rsidRPr="00B11F59">
          <w:rPr>
            <w:color w:val="4472C4"/>
          </w:rPr>
          <w:t>таблицей</w:t>
        </w:r>
      </w:hyperlink>
      <w:r w:rsidRPr="00B11F59">
        <w:rPr>
          <w:color w:val="4472C4"/>
        </w:rPr>
        <w:t xml:space="preserve"> 52</w:t>
      </w:r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Default="00642BC5" w:rsidP="00642BC5">
      <w:pPr>
        <w:keepNext/>
        <w:keepLines/>
        <w:ind w:right="849"/>
        <w:jc w:val="center"/>
        <w:outlineLvl w:val="1"/>
        <w:rPr>
          <w:b/>
          <w:sz w:val="28"/>
        </w:rPr>
      </w:pPr>
    </w:p>
    <w:p w:rsidR="00642BC5" w:rsidRPr="001908BA" w:rsidRDefault="00642BC5" w:rsidP="00642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14F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C814FE">
        <w:rPr>
          <w:rFonts w:ascii="Times New Roman" w:hAnsi="Times New Roman" w:cs="Times New Roman"/>
        </w:rPr>
        <w:t xml:space="preserve"> </w:t>
      </w:r>
      <w:r w:rsidRPr="00C814FE">
        <w:rPr>
          <w:rFonts w:ascii="Times New Roman" w:hAnsi="Times New Roman" w:cs="Times New Roman"/>
          <w:sz w:val="24"/>
          <w:szCs w:val="24"/>
        </w:rPr>
        <w:t>88</w:t>
      </w:r>
      <w:r w:rsidRPr="00730A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0AE7">
        <w:rPr>
          <w:rFonts w:ascii="Times New Roman" w:hAnsi="Times New Roman" w:cs="Times New Roman"/>
          <w:sz w:val="24"/>
          <w:szCs w:val="24"/>
        </w:rPr>
        <w:t>Нормативы, применяемые при расчете нормативных затрат на приобретение бытовой техники, электронной</w:t>
      </w:r>
      <w:r w:rsidRPr="000F447D">
        <w:rPr>
          <w:rFonts w:ascii="Times New Roman" w:hAnsi="Times New Roman" w:cs="Times New Roman"/>
          <w:sz w:val="24"/>
          <w:szCs w:val="24"/>
        </w:rPr>
        <w:t xml:space="preserve"> и иного специально-технического (технологического) оборудования и принадлежностей (</w:t>
      </w:r>
      <w:proofErr w:type="spellStart"/>
      <w:r w:rsidRPr="000F447D">
        <w:rPr>
          <w:rFonts w:ascii="Times New Roman" w:hAnsi="Times New Roman" w:cs="Times New Roman"/>
          <w:sz w:val="24"/>
          <w:szCs w:val="24"/>
        </w:rPr>
        <w:t>З</w:t>
      </w:r>
      <w:r w:rsidRPr="000F447D">
        <w:rPr>
          <w:rFonts w:ascii="Times New Roman" w:hAnsi="Times New Roman" w:cs="Times New Roman"/>
          <w:sz w:val="24"/>
          <w:szCs w:val="24"/>
          <w:vertAlign w:val="subscript"/>
        </w:rPr>
        <w:t>бси</w:t>
      </w:r>
      <w:proofErr w:type="spellEnd"/>
      <w:r w:rsidRPr="000F447D">
        <w:rPr>
          <w:rFonts w:ascii="Times New Roman" w:hAnsi="Times New Roman" w:cs="Times New Roman"/>
          <w:bCs/>
          <w:sz w:val="24"/>
          <w:szCs w:val="24"/>
        </w:rPr>
        <w:t>)</w:t>
      </w:r>
      <w:r w:rsidRPr="000F44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F447D">
        <w:rPr>
          <w:rFonts w:ascii="Times New Roman" w:hAnsi="Times New Roman" w:cs="Times New Roman"/>
          <w:sz w:val="24"/>
          <w:szCs w:val="24"/>
        </w:rPr>
        <w:t>определяются по формуле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A7B">
        <w:rPr>
          <w:rFonts w:ascii="Times New Roman" w:hAnsi="Times New Roman" w:cs="Times New Roman"/>
          <w:sz w:val="24"/>
          <w:szCs w:val="24"/>
        </w:rPr>
        <w:t xml:space="preserve">(или </w:t>
      </w:r>
      <w:r w:rsidRPr="004E7A7B">
        <w:rPr>
          <w:rFonts w:ascii="Times New Roman" w:hAnsi="Times New Roman" w:cs="Times New Roman"/>
          <w:color w:val="0D0D0D"/>
          <w:sz w:val="24"/>
          <w:szCs w:val="24"/>
        </w:rPr>
        <w:t xml:space="preserve">при планировании закупки для дальнейшего заключения муниципального контракта цена закупки </w:t>
      </w:r>
      <w:r w:rsidRPr="004E7A7B">
        <w:rPr>
          <w:rFonts w:ascii="Times New Roman" w:hAnsi="Times New Roman" w:cs="Times New Roman"/>
          <w:sz w:val="24"/>
          <w:szCs w:val="24"/>
        </w:rPr>
        <w:t xml:space="preserve">определяется и обосновывается </w:t>
      </w:r>
      <w:r w:rsidRPr="004E7A7B">
        <w:rPr>
          <w:rFonts w:ascii="Times New Roman" w:hAnsi="Times New Roman" w:cs="Times New Roman"/>
          <w:color w:val="0D0D0D"/>
          <w:sz w:val="24"/>
          <w:szCs w:val="24"/>
        </w:rPr>
        <w:t>методами предусмотренными в соответствии со статьей 22 Фед</w:t>
      </w:r>
      <w:r w:rsidR="00C47466">
        <w:rPr>
          <w:rFonts w:ascii="Times New Roman" w:hAnsi="Times New Roman" w:cs="Times New Roman"/>
          <w:color w:val="0D0D0D"/>
          <w:sz w:val="24"/>
          <w:szCs w:val="24"/>
        </w:rPr>
        <w:t>ерального закона от 05.04.2013 №</w:t>
      </w:r>
      <w:r w:rsidRPr="004E7A7B">
        <w:rPr>
          <w:rFonts w:ascii="Times New Roman" w:hAnsi="Times New Roman" w:cs="Times New Roman"/>
          <w:color w:val="0D0D0D"/>
          <w:sz w:val="24"/>
          <w:szCs w:val="24"/>
        </w:rPr>
        <w:t xml:space="preserve"> 44-ФЗ (ред. от 14.02.2024) </w:t>
      </w:r>
      <w:r w:rsidR="00C47466">
        <w:rPr>
          <w:rFonts w:ascii="Times New Roman" w:hAnsi="Times New Roman" w:cs="Times New Roman"/>
          <w:color w:val="0D0D0D"/>
          <w:sz w:val="24"/>
          <w:szCs w:val="24"/>
        </w:rPr>
        <w:t>«</w:t>
      </w:r>
      <w:r w:rsidRPr="004E7A7B">
        <w:rPr>
          <w:rFonts w:ascii="Times New Roman" w:hAnsi="Times New Roman" w:cs="Times New Roman"/>
          <w:color w:val="0D0D0D"/>
          <w:sz w:val="24"/>
          <w:szCs w:val="24"/>
        </w:rPr>
        <w:t>О контрактной системе в сфере закупок товаров, работ, услуг</w:t>
      </w:r>
      <w:proofErr w:type="gramEnd"/>
      <w:r w:rsidRPr="004E7A7B">
        <w:rPr>
          <w:rFonts w:ascii="Times New Roman" w:hAnsi="Times New Roman" w:cs="Times New Roman"/>
          <w:color w:val="0D0D0D"/>
          <w:sz w:val="24"/>
          <w:szCs w:val="24"/>
        </w:rPr>
        <w:t xml:space="preserve"> для обеспечения госуд</w:t>
      </w:r>
      <w:r w:rsidR="00C47466">
        <w:rPr>
          <w:rFonts w:ascii="Times New Roman" w:hAnsi="Times New Roman" w:cs="Times New Roman"/>
          <w:color w:val="0D0D0D"/>
          <w:sz w:val="24"/>
          <w:szCs w:val="24"/>
        </w:rPr>
        <w:t>арственных и муниципальных нужд»</w:t>
      </w:r>
      <w:r w:rsidRPr="004E7A7B">
        <w:rPr>
          <w:rFonts w:ascii="Times New Roman" w:hAnsi="Times New Roman" w:cs="Times New Roman"/>
          <w:color w:val="0D0D0D"/>
          <w:sz w:val="24"/>
          <w:szCs w:val="24"/>
        </w:rPr>
        <w:t xml:space="preserve"> (Далее – Закон № 44-ФЗ) </w:t>
      </w:r>
      <w:r w:rsidRPr="004E7A7B">
        <w:rPr>
          <w:rFonts w:ascii="Times New Roman" w:hAnsi="Times New Roman" w:cs="Times New Roman"/>
          <w:bCs/>
          <w:sz w:val="24"/>
          <w:szCs w:val="24"/>
        </w:rPr>
        <w:t xml:space="preserve">в пределах доведенных лимитов бюджетных обязательств на обеспечение функций </w:t>
      </w:r>
      <w:r w:rsidR="00C47466" w:rsidRPr="00C47466">
        <w:rPr>
          <w:rFonts w:ascii="Times New Roman" w:hAnsi="Times New Roman" w:cs="Times New Roman"/>
          <w:sz w:val="24"/>
          <w:szCs w:val="24"/>
        </w:rPr>
        <w:t>муниципального органа и подведомственных ему казенных учреждений</w:t>
      </w:r>
      <w:r w:rsidRPr="004E7A7B">
        <w:rPr>
          <w:rFonts w:ascii="Times New Roman" w:hAnsi="Times New Roman" w:cs="Times New Roman"/>
          <w:bCs/>
          <w:sz w:val="24"/>
          <w:szCs w:val="24"/>
        </w:rPr>
        <w:t>)</w:t>
      </w:r>
      <w:r w:rsidRPr="004E7A7B">
        <w:rPr>
          <w:rFonts w:ascii="Times New Roman" w:hAnsi="Times New Roman" w:cs="Times New Roman"/>
          <w:sz w:val="24"/>
          <w:szCs w:val="24"/>
        </w:rPr>
        <w:t>:</w:t>
      </w:r>
    </w:p>
    <w:p w:rsidR="00642BC5" w:rsidRDefault="00642BC5" w:rsidP="00642BC5">
      <w:pPr>
        <w:ind w:right="849" w:firstLine="709"/>
        <w:jc w:val="both"/>
      </w:pPr>
    </w:p>
    <w:p w:rsidR="00642BC5" w:rsidRPr="00770546" w:rsidRDefault="00642BC5" w:rsidP="00642BC5">
      <w:pPr>
        <w:ind w:right="849" w:firstLine="709"/>
        <w:jc w:val="center"/>
      </w:pPr>
      <w:proofErr w:type="spellStart"/>
      <w:r w:rsidRPr="00770546">
        <w:t>З</w:t>
      </w:r>
      <w:r w:rsidRPr="00770546">
        <w:rPr>
          <w:vertAlign w:val="subscript"/>
        </w:rPr>
        <w:t>бси</w:t>
      </w:r>
      <w:proofErr w:type="spellEnd"/>
      <w:r w:rsidRPr="00770546">
        <w:rPr>
          <w:vertAlign w:val="subscript"/>
        </w:rPr>
        <w:t xml:space="preserve">   </w:t>
      </w:r>
      <w:r w:rsidRPr="00770546">
        <w:t xml:space="preserve">= </w:t>
      </w:r>
      <w:r w:rsidRPr="00770546">
        <w:sym w:font="Symbol" w:char="F0E5"/>
      </w:r>
      <w:r w:rsidRPr="00770546">
        <w:t xml:space="preserve"> </w:t>
      </w:r>
      <w:proofErr w:type="spellStart"/>
      <w:proofErr w:type="gramStart"/>
      <w:r w:rsidRPr="00770546">
        <w:rPr>
          <w:lang w:val="en-US"/>
        </w:rPr>
        <w:t>Q</w:t>
      </w:r>
      <w:r w:rsidRPr="00770546">
        <w:rPr>
          <w:vertAlign w:val="subscript"/>
          <w:lang w:val="en-US"/>
        </w:rPr>
        <w:t>i</w:t>
      </w:r>
      <w:proofErr w:type="gramEnd"/>
      <w:r w:rsidRPr="00770546">
        <w:rPr>
          <w:vertAlign w:val="subscript"/>
        </w:rPr>
        <w:t>бси</w:t>
      </w:r>
      <w:proofErr w:type="spellEnd"/>
      <w:r w:rsidRPr="00770546">
        <w:t xml:space="preserve"> × </w:t>
      </w:r>
      <w:r w:rsidRPr="00770546">
        <w:rPr>
          <w:lang w:val="en-US"/>
        </w:rPr>
        <w:t>P</w:t>
      </w:r>
      <w:r w:rsidRPr="00770546">
        <w:rPr>
          <w:vertAlign w:val="subscript"/>
          <w:lang w:val="en-US"/>
        </w:rPr>
        <w:t>i</w:t>
      </w:r>
      <w:proofErr w:type="spellStart"/>
      <w:r w:rsidRPr="00770546">
        <w:rPr>
          <w:vertAlign w:val="subscript"/>
        </w:rPr>
        <w:t>бси</w:t>
      </w:r>
      <w:proofErr w:type="spellEnd"/>
      <w:r w:rsidRPr="00770546">
        <w:t>, где:</w:t>
      </w:r>
    </w:p>
    <w:p w:rsidR="00642BC5" w:rsidRPr="00770546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</w:t>
      </w:r>
      <w:proofErr w:type="spellStart"/>
      <w:r w:rsidRPr="00770546">
        <w:rPr>
          <w:lang w:val="en-US"/>
        </w:rPr>
        <w:t>Q</w:t>
      </w:r>
      <w:r w:rsidRPr="00770546">
        <w:rPr>
          <w:vertAlign w:val="subscript"/>
          <w:lang w:val="en-US"/>
        </w:rPr>
        <w:t>i</w:t>
      </w:r>
      <w:r w:rsidRPr="00770546">
        <w:rPr>
          <w:vertAlign w:val="subscript"/>
        </w:rPr>
        <w:t>бси</w:t>
      </w:r>
      <w:proofErr w:type="spellEnd"/>
      <w:r w:rsidRPr="00770546">
        <w:rPr>
          <w:vertAlign w:val="subscript"/>
        </w:rPr>
        <w:t xml:space="preserve"> </w:t>
      </w:r>
      <w:r w:rsidRPr="00770546">
        <w:t xml:space="preserve">– количество </w:t>
      </w:r>
      <w:proofErr w:type="spellStart"/>
      <w:r w:rsidRPr="00770546">
        <w:rPr>
          <w:lang w:val="en-US"/>
        </w:rPr>
        <w:t>i</w:t>
      </w:r>
      <w:proofErr w:type="spellEnd"/>
      <w:r w:rsidRPr="00770546">
        <w:t>-</w:t>
      </w:r>
      <w:proofErr w:type="spellStart"/>
      <w:r w:rsidRPr="00770546">
        <w:t>й</w:t>
      </w:r>
      <w:proofErr w:type="spellEnd"/>
      <w:r w:rsidRPr="00770546">
        <w:t xml:space="preserve"> бытовой техники, </w:t>
      </w:r>
      <w:r>
        <w:t>электронной</w:t>
      </w:r>
      <w:r w:rsidRPr="00770546">
        <w:t xml:space="preserve"> и иного специально-технического (технологического) оборудования и принадлежностей определяется </w:t>
      </w:r>
      <w:r>
        <w:t xml:space="preserve">в соответствии </w:t>
      </w:r>
      <w:r w:rsidRPr="00C76305">
        <w:t xml:space="preserve">с </w:t>
      </w:r>
      <w:hyperlink w:anchor="P4054">
        <w:r w:rsidRPr="00B11F59">
          <w:rPr>
            <w:color w:val="4472C4"/>
          </w:rPr>
          <w:t>таблицей</w:t>
        </w:r>
      </w:hyperlink>
      <w:r w:rsidRPr="00B11F59">
        <w:rPr>
          <w:color w:val="4472C4"/>
        </w:rPr>
        <w:t xml:space="preserve"> 53</w:t>
      </w:r>
      <w:r w:rsidRPr="00C76305">
        <w:t xml:space="preserve"> приложения </w:t>
      </w:r>
      <w:r>
        <w:t xml:space="preserve">№ </w:t>
      </w:r>
      <w:r w:rsidRPr="00C76305">
        <w:t>2 к настоящему постановлению</w:t>
      </w:r>
      <w:r w:rsidRPr="00770546">
        <w:t>;</w:t>
      </w:r>
    </w:p>
    <w:p w:rsidR="00642BC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</w:t>
      </w:r>
      <w:proofErr w:type="gramStart"/>
      <w:r w:rsidRPr="00770546">
        <w:t>P</w:t>
      </w:r>
      <w:proofErr w:type="spellStart"/>
      <w:r w:rsidRPr="00770546">
        <w:rPr>
          <w:vertAlign w:val="subscript"/>
          <w:lang w:val="en-US"/>
        </w:rPr>
        <w:t>i</w:t>
      </w:r>
      <w:proofErr w:type="gramEnd"/>
      <w:r w:rsidRPr="00770546">
        <w:rPr>
          <w:vertAlign w:val="subscript"/>
        </w:rPr>
        <w:t>бси</w:t>
      </w:r>
      <w:proofErr w:type="spellEnd"/>
      <w:r w:rsidRPr="00770546">
        <w:rPr>
          <w:vertAlign w:val="subscript"/>
        </w:rPr>
        <w:t xml:space="preserve"> </w:t>
      </w:r>
      <w:r w:rsidRPr="00770546">
        <w:t xml:space="preserve"> – цена </w:t>
      </w:r>
      <w:proofErr w:type="spellStart"/>
      <w:r w:rsidRPr="00770546">
        <w:rPr>
          <w:lang w:val="en-US"/>
        </w:rPr>
        <w:t>i</w:t>
      </w:r>
      <w:proofErr w:type="spellEnd"/>
      <w:r w:rsidRPr="00770546">
        <w:t>-</w:t>
      </w:r>
      <w:proofErr w:type="spellStart"/>
      <w:r w:rsidRPr="00770546">
        <w:t>й</w:t>
      </w:r>
      <w:proofErr w:type="spellEnd"/>
      <w:r w:rsidRPr="00770546">
        <w:t xml:space="preserve"> бытовой техники, </w:t>
      </w:r>
      <w:r>
        <w:t>электронной</w:t>
      </w:r>
      <w:r w:rsidRPr="00770546">
        <w:t xml:space="preserve"> и иного специально-технического (технологического) оборудования и принадлежностей о</w:t>
      </w:r>
      <w:r w:rsidRPr="00770546">
        <w:rPr>
          <w:bCs/>
        </w:rPr>
        <w:t>пределяется</w:t>
      </w:r>
      <w:r>
        <w:rPr>
          <w:bCs/>
        </w:rPr>
        <w:t xml:space="preserve"> в соответствии</w:t>
      </w:r>
      <w:r w:rsidRPr="00770546">
        <w:rPr>
          <w:bCs/>
        </w:rPr>
        <w:t xml:space="preserve"> </w:t>
      </w:r>
      <w:r w:rsidRPr="00C76305">
        <w:t xml:space="preserve">с </w:t>
      </w:r>
      <w:hyperlink w:anchor="P4054">
        <w:r w:rsidRPr="00B11F59">
          <w:rPr>
            <w:color w:val="4472C4"/>
          </w:rPr>
          <w:t>таблицей</w:t>
        </w:r>
      </w:hyperlink>
      <w:r w:rsidRPr="00B11F59">
        <w:rPr>
          <w:color w:val="4472C4"/>
        </w:rPr>
        <w:t xml:space="preserve"> 53</w:t>
      </w:r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Default="00642BC5" w:rsidP="00642BC5">
      <w:pPr>
        <w:widowControl w:val="0"/>
        <w:autoSpaceDE w:val="0"/>
        <w:autoSpaceDN w:val="0"/>
        <w:jc w:val="both"/>
      </w:pPr>
    </w:p>
    <w:p w:rsidR="00642BC5" w:rsidRPr="00856052" w:rsidRDefault="00642BC5" w:rsidP="00642BC5">
      <w:pPr>
        <w:spacing w:line="276" w:lineRule="auto"/>
        <w:rPr>
          <w:bCs/>
          <w:lang w:eastAsia="en-US"/>
        </w:rPr>
      </w:pPr>
      <w:r>
        <w:rPr>
          <w:b/>
          <w:bCs/>
          <w:color w:val="FF0000"/>
          <w:lang w:eastAsia="en-US"/>
        </w:rPr>
        <w:t xml:space="preserve">   </w:t>
      </w:r>
      <w:r>
        <w:rPr>
          <w:bCs/>
          <w:color w:val="FF0000"/>
          <w:lang w:eastAsia="en-US"/>
        </w:rPr>
        <w:t xml:space="preserve">      </w:t>
      </w:r>
      <w:r w:rsidRPr="00D723BF">
        <w:rPr>
          <w:bCs/>
          <w:lang w:eastAsia="en-US"/>
        </w:rPr>
        <w:t>8</w:t>
      </w:r>
      <w:r>
        <w:rPr>
          <w:bCs/>
          <w:lang w:eastAsia="en-US"/>
        </w:rPr>
        <w:t>9</w:t>
      </w:r>
      <w:r w:rsidRPr="00D723BF">
        <w:rPr>
          <w:bCs/>
          <w:lang w:eastAsia="en-US"/>
        </w:rPr>
        <w:t>.</w:t>
      </w:r>
      <w:r w:rsidRPr="00856052">
        <w:rPr>
          <w:bCs/>
          <w:lang w:eastAsia="en-US"/>
        </w:rPr>
        <w:t xml:space="preserve"> Затраты на проведение комплексных кадастровых работ:</w:t>
      </w:r>
    </w:p>
    <w:p w:rsidR="00642BC5" w:rsidRDefault="00642BC5" w:rsidP="00642BC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Pr="00856052"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proofErr w:type="gramStart"/>
      <w:r w:rsidRPr="00856052">
        <w:rPr>
          <w:lang w:eastAsia="en-US"/>
        </w:rPr>
        <w:t xml:space="preserve">Затраты на </w:t>
      </w:r>
      <w:r w:rsidRPr="00856052">
        <w:rPr>
          <w:bCs/>
          <w:lang w:eastAsia="en-US"/>
        </w:rPr>
        <w:t xml:space="preserve">проведение комплексных кадастровых работ </w:t>
      </w:r>
      <w:r w:rsidRPr="00856052">
        <w:rPr>
          <w:lang w:eastAsia="en-US"/>
        </w:rPr>
        <w:t>(</w:t>
      </w:r>
      <w:proofErr w:type="spellStart"/>
      <w:r w:rsidRPr="00856052">
        <w:rPr>
          <w:lang w:eastAsia="en-US"/>
        </w:rPr>
        <w:t>З</w:t>
      </w:r>
      <w:r w:rsidRPr="00856052">
        <w:rPr>
          <w:vertAlign w:val="subscript"/>
          <w:lang w:eastAsia="en-US"/>
        </w:rPr>
        <w:t>ккр</w:t>
      </w:r>
      <w:proofErr w:type="spellEnd"/>
      <w:r w:rsidRPr="00856052">
        <w:rPr>
          <w:lang w:eastAsia="en-US"/>
        </w:rPr>
        <w:t>) определяются по следующей формуле</w:t>
      </w:r>
      <w:r>
        <w:rPr>
          <w:lang w:eastAsia="en-US"/>
        </w:rPr>
        <w:t xml:space="preserve"> </w:t>
      </w:r>
      <w:r w:rsidRPr="004E7A7B">
        <w:t xml:space="preserve">(или </w:t>
      </w:r>
      <w:r w:rsidRPr="004E7A7B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4E7A7B">
        <w:t xml:space="preserve">определяется и обосновывается </w:t>
      </w:r>
      <w:r w:rsidRPr="004E7A7B">
        <w:rPr>
          <w:color w:val="0D0D0D"/>
        </w:rPr>
        <w:t>методами предусмотренными в соответствии со статьей 22 Феде</w:t>
      </w:r>
      <w:r w:rsidR="00C47466">
        <w:rPr>
          <w:color w:val="0D0D0D"/>
        </w:rPr>
        <w:t>рального закона от 05.04.2013 №</w:t>
      </w:r>
      <w:r w:rsidRPr="004E7A7B">
        <w:rPr>
          <w:color w:val="0D0D0D"/>
        </w:rPr>
        <w:t xml:space="preserve"> 44-ФЗ (ред. от 14.02.2024) </w:t>
      </w:r>
      <w:r w:rsidR="00C47466">
        <w:rPr>
          <w:color w:val="0D0D0D"/>
        </w:rPr>
        <w:t>«</w:t>
      </w:r>
      <w:r w:rsidRPr="004E7A7B">
        <w:rPr>
          <w:color w:val="0D0D0D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47466">
        <w:rPr>
          <w:color w:val="0D0D0D"/>
        </w:rPr>
        <w:t>»</w:t>
      </w:r>
      <w:r w:rsidRPr="004E7A7B">
        <w:rPr>
          <w:color w:val="0D0D0D"/>
        </w:rPr>
        <w:t xml:space="preserve"> (Далее – Закон № 44-ФЗ) </w:t>
      </w:r>
      <w:r w:rsidRPr="004E7A7B">
        <w:rPr>
          <w:bCs/>
        </w:rPr>
        <w:t>в пределах</w:t>
      </w:r>
      <w:proofErr w:type="gramEnd"/>
      <w:r w:rsidRPr="004E7A7B">
        <w:rPr>
          <w:bCs/>
        </w:rPr>
        <w:t xml:space="preserve"> доведенных лимитов бюджетных обязательств на обеспечение функций </w:t>
      </w:r>
      <w:r w:rsidR="00C47466" w:rsidRPr="00C47466">
        <w:t>муниципального органа и подведомственных ему казенных учреждений</w:t>
      </w:r>
      <w:r w:rsidRPr="004E7A7B">
        <w:rPr>
          <w:color w:val="0D0D0D"/>
        </w:rPr>
        <w:t>)</w:t>
      </w:r>
      <w:r w:rsidRPr="004E7A7B">
        <w:rPr>
          <w:lang w:eastAsia="en-US"/>
        </w:rPr>
        <w:t>:</w:t>
      </w:r>
    </w:p>
    <w:p w:rsidR="00642BC5" w:rsidRPr="00856052" w:rsidRDefault="00642BC5" w:rsidP="00642BC5">
      <w:pPr>
        <w:spacing w:line="276" w:lineRule="auto"/>
        <w:jc w:val="both"/>
        <w:rPr>
          <w:lang w:eastAsia="en-US"/>
        </w:rPr>
      </w:pPr>
    </w:p>
    <w:p w:rsidR="00642BC5" w:rsidRPr="00856052" w:rsidRDefault="00642BC5" w:rsidP="00642BC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605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ккр</w:t>
      </w:r>
      <w:r w:rsidRPr="00856052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∑ </w:t>
      </w:r>
      <w:proofErr w:type="spellStart"/>
      <w:r w:rsidRPr="00856052">
        <w:rPr>
          <w:rFonts w:ascii="Times New Roman" w:hAnsi="Times New Roman" w:cs="Times New Roman"/>
          <w:sz w:val="24"/>
          <w:szCs w:val="24"/>
        </w:rPr>
        <w:t>Q</w:t>
      </w:r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ккр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r w:rsidRPr="0085605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ккр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, где</w:t>
      </w:r>
    </w:p>
    <w:p w:rsidR="00642BC5" w:rsidRPr="00856052" w:rsidRDefault="00642BC5" w:rsidP="00642BC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05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42BC5" w:rsidRPr="009A3C00" w:rsidRDefault="00642BC5" w:rsidP="00642BC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A3C00">
        <w:rPr>
          <w:rFonts w:ascii="Times New Roman" w:hAnsi="Times New Roman" w:cs="Times New Roman"/>
          <w:sz w:val="24"/>
          <w:szCs w:val="24"/>
        </w:rPr>
        <w:t>Q</w:t>
      </w:r>
      <w:r w:rsidRPr="009A3C0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A3C0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A3C00">
        <w:rPr>
          <w:rFonts w:ascii="Times New Roman" w:hAnsi="Times New Roman" w:cs="Times New Roman"/>
          <w:sz w:val="24"/>
          <w:szCs w:val="24"/>
          <w:vertAlign w:val="subscript"/>
        </w:rPr>
        <w:t>ккр</w:t>
      </w:r>
      <w:proofErr w:type="spellEnd"/>
      <w:r w:rsidRPr="009A3C00">
        <w:rPr>
          <w:rFonts w:ascii="Times New Roman" w:hAnsi="Times New Roman" w:cs="Times New Roman"/>
          <w:sz w:val="24"/>
          <w:szCs w:val="24"/>
        </w:rPr>
        <w:t xml:space="preserve"> – количество комплексных кадастровых работ в соответствии с </w:t>
      </w:r>
      <w:hyperlink w:anchor="P4054">
        <w:r w:rsidRPr="00B11F59">
          <w:rPr>
            <w:rFonts w:ascii="Times New Roman" w:hAnsi="Times New Roman" w:cs="Times New Roman"/>
            <w:color w:val="4472C4"/>
            <w:sz w:val="24"/>
            <w:szCs w:val="24"/>
          </w:rPr>
          <w:t>таблицей</w:t>
        </w:r>
      </w:hyperlink>
      <w:r w:rsidRPr="00B11F59">
        <w:rPr>
          <w:rFonts w:ascii="Times New Roman" w:hAnsi="Times New Roman" w:cs="Times New Roman"/>
          <w:color w:val="4472C4"/>
          <w:sz w:val="24"/>
          <w:szCs w:val="24"/>
        </w:rPr>
        <w:t xml:space="preserve"> 54 </w:t>
      </w:r>
      <w:r w:rsidRPr="009A3C00">
        <w:rPr>
          <w:rFonts w:ascii="Times New Roman" w:hAnsi="Times New Roman" w:cs="Times New Roman"/>
          <w:sz w:val="24"/>
          <w:szCs w:val="24"/>
        </w:rPr>
        <w:t xml:space="preserve">приложения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3C00">
        <w:rPr>
          <w:rFonts w:ascii="Times New Roman" w:hAnsi="Times New Roman" w:cs="Times New Roman"/>
          <w:sz w:val="24"/>
          <w:szCs w:val="24"/>
        </w:rPr>
        <w:t>№ 2 к настоящему постановлению;</w:t>
      </w:r>
    </w:p>
    <w:p w:rsidR="00642BC5" w:rsidRPr="009A3C00" w:rsidRDefault="00642BC5" w:rsidP="00642BC5">
      <w:pPr>
        <w:pStyle w:val="Style9"/>
        <w:widowControl/>
        <w:spacing w:line="240" w:lineRule="auto"/>
        <w:jc w:val="center"/>
        <w:rPr>
          <w:lang w:eastAsia="en-US"/>
        </w:rPr>
      </w:pPr>
      <w:r>
        <w:rPr>
          <w:lang w:eastAsia="en-US"/>
        </w:rPr>
        <w:t xml:space="preserve">           </w:t>
      </w:r>
      <w:proofErr w:type="gramStart"/>
      <w:r w:rsidRPr="009A3C00">
        <w:rPr>
          <w:lang w:val="en-US" w:eastAsia="en-US"/>
        </w:rPr>
        <w:t>N</w:t>
      </w:r>
      <w:proofErr w:type="spellStart"/>
      <w:r w:rsidRPr="009A3C00">
        <w:rPr>
          <w:vertAlign w:val="subscript"/>
          <w:lang w:eastAsia="en-US"/>
        </w:rPr>
        <w:t>i</w:t>
      </w:r>
      <w:proofErr w:type="spellEnd"/>
      <w:r w:rsidRPr="009A3C00">
        <w:rPr>
          <w:lang w:eastAsia="en-US"/>
        </w:rPr>
        <w:t xml:space="preserve"> </w:t>
      </w:r>
      <w:proofErr w:type="spellStart"/>
      <w:r w:rsidRPr="009A3C00">
        <w:rPr>
          <w:vertAlign w:val="subscript"/>
          <w:lang w:eastAsia="en-US"/>
        </w:rPr>
        <w:t>ккр</w:t>
      </w:r>
      <w:proofErr w:type="spellEnd"/>
      <w:r w:rsidRPr="009A3C00">
        <w:rPr>
          <w:lang w:eastAsia="en-US"/>
        </w:rPr>
        <w:t xml:space="preserve"> – стоимость комплексных кадастровых работ</w:t>
      </w:r>
      <w:r w:rsidRPr="009A3C00">
        <w:t xml:space="preserve"> в соответствии с </w:t>
      </w:r>
      <w:hyperlink w:anchor="P4054">
        <w:r w:rsidRPr="00B11F59">
          <w:rPr>
            <w:color w:val="4472C4"/>
          </w:rPr>
          <w:t>таблицей</w:t>
        </w:r>
      </w:hyperlink>
      <w:r w:rsidRPr="00B11F59">
        <w:rPr>
          <w:color w:val="4472C4"/>
        </w:rPr>
        <w:t xml:space="preserve"> 54 </w:t>
      </w:r>
      <w:r w:rsidRPr="009A3C00">
        <w:t>приложения № 2 к настоящему постановлению</w:t>
      </w:r>
      <w:r w:rsidRPr="009A3C00">
        <w:rPr>
          <w:lang w:eastAsia="en-US"/>
        </w:rPr>
        <w:t>.</w:t>
      </w:r>
      <w:proofErr w:type="gramEnd"/>
    </w:p>
    <w:p w:rsidR="00642BC5" w:rsidRPr="00856052" w:rsidRDefault="00642BC5" w:rsidP="00642BC5">
      <w:pPr>
        <w:pStyle w:val="Style9"/>
        <w:widowControl/>
        <w:spacing w:line="240" w:lineRule="auto"/>
        <w:jc w:val="center"/>
        <w:rPr>
          <w:lang w:eastAsia="en-US"/>
        </w:rPr>
      </w:pPr>
    </w:p>
    <w:p w:rsidR="00642BC5" w:rsidRPr="00856052" w:rsidRDefault="00642BC5" w:rsidP="00642BC5">
      <w:pPr>
        <w:spacing w:line="276" w:lineRule="auto"/>
        <w:jc w:val="both"/>
        <w:rPr>
          <w:bCs/>
          <w:lang w:eastAsia="en-US"/>
        </w:rPr>
      </w:pPr>
      <w:r w:rsidRPr="00C82F9A">
        <w:rPr>
          <w:lang w:eastAsia="en-US"/>
        </w:rPr>
        <w:t xml:space="preserve">        </w:t>
      </w:r>
      <w:r>
        <w:rPr>
          <w:lang w:eastAsia="en-US"/>
        </w:rPr>
        <w:t xml:space="preserve">  </w:t>
      </w:r>
      <w:r w:rsidRPr="00C82F9A">
        <w:rPr>
          <w:lang w:eastAsia="en-US"/>
        </w:rPr>
        <w:t xml:space="preserve"> </w:t>
      </w:r>
      <w:r>
        <w:rPr>
          <w:lang w:eastAsia="en-US"/>
        </w:rPr>
        <w:t>90</w:t>
      </w:r>
      <w:r w:rsidRPr="00C82F9A">
        <w:rPr>
          <w:lang w:eastAsia="en-US"/>
        </w:rPr>
        <w:t>.</w:t>
      </w:r>
      <w:r w:rsidRPr="003141FE">
        <w:rPr>
          <w:lang w:eastAsia="en-US"/>
        </w:rPr>
        <w:t xml:space="preserve"> Затраты</w:t>
      </w:r>
      <w:r w:rsidRPr="00856052">
        <w:rPr>
          <w:lang w:eastAsia="en-US"/>
        </w:rPr>
        <w:t xml:space="preserve"> на </w:t>
      </w:r>
      <w:r w:rsidRPr="00856052">
        <w:rPr>
          <w:bCs/>
          <w:lang w:eastAsia="en-US"/>
        </w:rPr>
        <w:t>оценку рыночной стоимости размера арендной платы</w:t>
      </w:r>
    </w:p>
    <w:p w:rsidR="00642BC5" w:rsidRPr="00856052" w:rsidRDefault="00642BC5" w:rsidP="00642BC5">
      <w:pPr>
        <w:spacing w:line="276" w:lineRule="auto"/>
        <w:jc w:val="both"/>
        <w:rPr>
          <w:bCs/>
          <w:lang w:eastAsia="en-US"/>
        </w:rPr>
      </w:pPr>
    </w:p>
    <w:p w:rsidR="00642BC5" w:rsidRPr="00856052" w:rsidRDefault="00642BC5" w:rsidP="00642BC5">
      <w:pPr>
        <w:spacing w:line="276" w:lineRule="auto"/>
        <w:jc w:val="both"/>
        <w:rPr>
          <w:lang w:eastAsia="en-US"/>
        </w:rPr>
      </w:pPr>
      <w:r w:rsidRPr="00856052">
        <w:rPr>
          <w:lang w:eastAsia="en-US"/>
        </w:rPr>
        <w:t xml:space="preserve"> </w:t>
      </w:r>
      <w:r>
        <w:rPr>
          <w:lang w:eastAsia="en-US"/>
        </w:rPr>
        <w:t xml:space="preserve">         </w:t>
      </w:r>
      <w:proofErr w:type="gramStart"/>
      <w:r w:rsidRPr="00856052">
        <w:rPr>
          <w:lang w:eastAsia="en-US"/>
        </w:rPr>
        <w:t xml:space="preserve">Затраты на </w:t>
      </w:r>
      <w:r w:rsidRPr="00856052">
        <w:rPr>
          <w:bCs/>
          <w:lang w:eastAsia="en-US"/>
        </w:rPr>
        <w:t xml:space="preserve">оценку рыночной стоимости размера арендной платы объектов недвижимости, находящихся в собственности муниципального образования </w:t>
      </w:r>
      <w:proofErr w:type="spellStart"/>
      <w:r w:rsidR="00C47466">
        <w:rPr>
          <w:bCs/>
          <w:lang w:eastAsia="en-US"/>
        </w:rPr>
        <w:t>Нововасюганское</w:t>
      </w:r>
      <w:proofErr w:type="spellEnd"/>
      <w:r w:rsidR="00C47466">
        <w:rPr>
          <w:bCs/>
          <w:lang w:eastAsia="en-US"/>
        </w:rPr>
        <w:t xml:space="preserve"> сельское поселение</w:t>
      </w:r>
      <w:r w:rsidRPr="00856052">
        <w:rPr>
          <w:lang w:eastAsia="en-US"/>
        </w:rPr>
        <w:t xml:space="preserve"> (</w:t>
      </w:r>
      <w:proofErr w:type="spellStart"/>
      <w:r w:rsidRPr="00856052">
        <w:rPr>
          <w:lang w:eastAsia="en-US"/>
        </w:rPr>
        <w:t>З</w:t>
      </w:r>
      <w:r w:rsidRPr="00856052">
        <w:rPr>
          <w:vertAlign w:val="subscript"/>
          <w:lang w:eastAsia="en-US"/>
        </w:rPr>
        <w:t>оап</w:t>
      </w:r>
      <w:proofErr w:type="spellEnd"/>
      <w:r w:rsidRPr="00856052">
        <w:rPr>
          <w:lang w:eastAsia="en-US"/>
        </w:rPr>
        <w:t>) определяются по следующей формуле</w:t>
      </w:r>
      <w:r>
        <w:rPr>
          <w:lang w:eastAsia="en-US"/>
        </w:rPr>
        <w:t xml:space="preserve"> </w:t>
      </w:r>
      <w:r w:rsidRPr="004E7A7B">
        <w:t xml:space="preserve">(или </w:t>
      </w:r>
      <w:r w:rsidRPr="004E7A7B">
        <w:rPr>
          <w:color w:val="0D0D0D"/>
        </w:rPr>
        <w:t xml:space="preserve">при планировании закупки для дальнейшего заключения муниципального контракта цена </w:t>
      </w:r>
      <w:r w:rsidRPr="004E7A7B">
        <w:rPr>
          <w:color w:val="0D0D0D"/>
        </w:rPr>
        <w:lastRenderedPageBreak/>
        <w:t xml:space="preserve">закупки </w:t>
      </w:r>
      <w:r w:rsidRPr="004E7A7B">
        <w:t xml:space="preserve">определяется и обосновывается </w:t>
      </w:r>
      <w:r w:rsidRPr="004E7A7B">
        <w:rPr>
          <w:color w:val="0D0D0D"/>
        </w:rPr>
        <w:t>методами предусмотренными в соответствии со статьей 22 Фед</w:t>
      </w:r>
      <w:r w:rsidR="00C47466">
        <w:rPr>
          <w:color w:val="0D0D0D"/>
        </w:rPr>
        <w:t>ерального закона от 05.04.2013 №</w:t>
      </w:r>
      <w:r w:rsidRPr="004E7A7B">
        <w:rPr>
          <w:color w:val="0D0D0D"/>
        </w:rPr>
        <w:t xml:space="preserve"> 44-ФЗ (ред. от 14.02.2024) </w:t>
      </w:r>
      <w:r w:rsidR="00C47466">
        <w:rPr>
          <w:color w:val="0D0D0D"/>
        </w:rPr>
        <w:t>«</w:t>
      </w:r>
      <w:r w:rsidRPr="004E7A7B">
        <w:rPr>
          <w:color w:val="0D0D0D"/>
        </w:rPr>
        <w:t>О контрактной системе в сфере закупок товаров, работ</w:t>
      </w:r>
      <w:proofErr w:type="gramEnd"/>
      <w:r w:rsidRPr="004E7A7B">
        <w:rPr>
          <w:color w:val="0D0D0D"/>
        </w:rPr>
        <w:t>, услуг для обеспечения государственных и муниципальных нужд</w:t>
      </w:r>
      <w:r w:rsidR="00C47466">
        <w:rPr>
          <w:color w:val="0D0D0D"/>
        </w:rPr>
        <w:t>»</w:t>
      </w:r>
      <w:r w:rsidRPr="004E7A7B">
        <w:rPr>
          <w:color w:val="0D0D0D"/>
        </w:rPr>
        <w:t xml:space="preserve"> (Далее – Закон № 44-ФЗ) </w:t>
      </w:r>
      <w:r w:rsidRPr="004E7A7B">
        <w:rPr>
          <w:bCs/>
        </w:rPr>
        <w:t xml:space="preserve">в пределах доведенных лимитов бюджетных обязательств на обеспечение функций </w:t>
      </w:r>
      <w:r w:rsidR="00C47466" w:rsidRPr="00C47466">
        <w:t>муниципального органа и подведомственных ему казенных учреждений</w:t>
      </w:r>
      <w:r w:rsidRPr="004E7A7B">
        <w:rPr>
          <w:bCs/>
        </w:rPr>
        <w:t>)</w:t>
      </w:r>
      <w:r w:rsidRPr="004E7A7B">
        <w:rPr>
          <w:lang w:eastAsia="en-US"/>
        </w:rPr>
        <w:t>:</w:t>
      </w:r>
    </w:p>
    <w:p w:rsidR="00642BC5" w:rsidRPr="00856052" w:rsidRDefault="00642BC5" w:rsidP="00642BC5">
      <w:pPr>
        <w:spacing w:line="276" w:lineRule="auto"/>
        <w:jc w:val="both"/>
        <w:rPr>
          <w:lang w:eastAsia="en-US"/>
        </w:rPr>
      </w:pPr>
    </w:p>
    <w:p w:rsidR="00642BC5" w:rsidRPr="00856052" w:rsidRDefault="00642BC5" w:rsidP="00642BC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605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оап</w:t>
      </w:r>
      <w:r w:rsidRPr="00856052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∑ </w:t>
      </w:r>
      <w:proofErr w:type="spellStart"/>
      <w:r w:rsidRPr="00856052">
        <w:rPr>
          <w:rFonts w:ascii="Times New Roman" w:hAnsi="Times New Roman" w:cs="Times New Roman"/>
          <w:sz w:val="24"/>
          <w:szCs w:val="24"/>
        </w:rPr>
        <w:t>Q</w:t>
      </w:r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оап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r w:rsidRPr="0085605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оап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, где</w:t>
      </w:r>
    </w:p>
    <w:p w:rsidR="00642BC5" w:rsidRPr="00856052" w:rsidRDefault="00642BC5" w:rsidP="00642BC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BC5" w:rsidRPr="00856052" w:rsidRDefault="00642BC5" w:rsidP="00642BC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56052">
        <w:rPr>
          <w:rFonts w:ascii="Times New Roman" w:hAnsi="Times New Roman" w:cs="Times New Roman"/>
          <w:sz w:val="24"/>
          <w:szCs w:val="24"/>
        </w:rPr>
        <w:t>Q</w:t>
      </w:r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оап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– количество услуг по оценке рыночной стоимости размера арендной платы объектов недвижимости, находящихся в собственности муниципального образования </w:t>
      </w:r>
      <w:proofErr w:type="spellStart"/>
      <w:r w:rsidR="00C47466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C4746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5365C">
        <w:rPr>
          <w:rFonts w:ascii="Times New Roman" w:hAnsi="Times New Roman" w:cs="Times New Roman"/>
          <w:sz w:val="24"/>
          <w:szCs w:val="24"/>
        </w:rPr>
        <w:t xml:space="preserve"> </w:t>
      </w:r>
      <w:r w:rsidRPr="009A3C0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4054">
        <w:r w:rsidRPr="00B11F59">
          <w:rPr>
            <w:rFonts w:ascii="Times New Roman" w:hAnsi="Times New Roman" w:cs="Times New Roman"/>
            <w:color w:val="4472C4"/>
            <w:sz w:val="24"/>
            <w:szCs w:val="24"/>
          </w:rPr>
          <w:t>таблицей</w:t>
        </w:r>
      </w:hyperlink>
      <w:r w:rsidRPr="00B11F59">
        <w:rPr>
          <w:rFonts w:ascii="Times New Roman" w:hAnsi="Times New Roman" w:cs="Times New Roman"/>
          <w:color w:val="4472C4"/>
          <w:sz w:val="24"/>
          <w:szCs w:val="24"/>
        </w:rPr>
        <w:t xml:space="preserve"> 55</w:t>
      </w:r>
      <w:r w:rsidRPr="009A3C00">
        <w:rPr>
          <w:rFonts w:ascii="Times New Roman" w:hAnsi="Times New Roman" w:cs="Times New Roman"/>
          <w:sz w:val="24"/>
          <w:szCs w:val="24"/>
        </w:rPr>
        <w:t xml:space="preserve"> приложения № 2 к настоящему постановлению</w:t>
      </w:r>
      <w:r w:rsidRPr="00856052">
        <w:rPr>
          <w:rFonts w:ascii="Times New Roman" w:hAnsi="Times New Roman" w:cs="Times New Roman"/>
          <w:sz w:val="24"/>
          <w:szCs w:val="24"/>
        </w:rPr>
        <w:t>;</w:t>
      </w:r>
    </w:p>
    <w:p w:rsidR="00642BC5" w:rsidRPr="00856052" w:rsidRDefault="00642BC5" w:rsidP="00642BC5">
      <w:pPr>
        <w:pStyle w:val="Style9"/>
        <w:widowControl/>
        <w:spacing w:line="240" w:lineRule="auto"/>
        <w:jc w:val="both"/>
        <w:rPr>
          <w:bCs/>
        </w:rPr>
      </w:pPr>
      <w:r>
        <w:rPr>
          <w:lang w:eastAsia="en-US"/>
        </w:rPr>
        <w:t xml:space="preserve">         </w:t>
      </w:r>
      <w:proofErr w:type="gramStart"/>
      <w:r w:rsidRPr="00856052">
        <w:rPr>
          <w:lang w:val="en-US" w:eastAsia="en-US"/>
        </w:rPr>
        <w:t>N</w:t>
      </w:r>
      <w:proofErr w:type="spellStart"/>
      <w:r w:rsidRPr="00856052">
        <w:rPr>
          <w:vertAlign w:val="subscript"/>
          <w:lang w:eastAsia="en-US"/>
        </w:rPr>
        <w:t>i</w:t>
      </w:r>
      <w:proofErr w:type="spellEnd"/>
      <w:r w:rsidRPr="00856052">
        <w:rPr>
          <w:lang w:eastAsia="en-US"/>
        </w:rPr>
        <w:t xml:space="preserve"> </w:t>
      </w:r>
      <w:proofErr w:type="spellStart"/>
      <w:r w:rsidRPr="00856052">
        <w:rPr>
          <w:vertAlign w:val="subscript"/>
          <w:lang w:eastAsia="en-US"/>
        </w:rPr>
        <w:t>оап</w:t>
      </w:r>
      <w:proofErr w:type="spellEnd"/>
      <w:r w:rsidRPr="00856052">
        <w:rPr>
          <w:lang w:eastAsia="en-US"/>
        </w:rPr>
        <w:t xml:space="preserve"> – стоимость услуг по оценке рыночной стоимости размера арендной платы объектов недвижимости, находящихся в собственности муниципального образования </w:t>
      </w:r>
      <w:proofErr w:type="spellStart"/>
      <w:r w:rsidR="00C47466">
        <w:rPr>
          <w:lang w:eastAsia="en-US"/>
        </w:rPr>
        <w:t>Нововасюганское</w:t>
      </w:r>
      <w:proofErr w:type="spellEnd"/>
      <w:r w:rsidR="00C47466">
        <w:rPr>
          <w:lang w:eastAsia="en-US"/>
        </w:rPr>
        <w:t xml:space="preserve"> сельское поселение</w:t>
      </w:r>
      <w:r w:rsidRPr="0015365C">
        <w:t xml:space="preserve"> </w:t>
      </w:r>
      <w:r w:rsidRPr="009A3C00">
        <w:t xml:space="preserve">в соответствии с </w:t>
      </w:r>
      <w:hyperlink w:anchor="P4054">
        <w:r w:rsidRPr="00B11F59">
          <w:rPr>
            <w:color w:val="4472C4"/>
          </w:rPr>
          <w:t>таблицей</w:t>
        </w:r>
      </w:hyperlink>
      <w:r w:rsidRPr="00B11F59">
        <w:rPr>
          <w:color w:val="4472C4"/>
        </w:rPr>
        <w:t xml:space="preserve"> 55</w:t>
      </w:r>
      <w:r w:rsidRPr="009A3C00">
        <w:t xml:space="preserve"> приложения № 2 к настоящему постановлению</w:t>
      </w:r>
      <w:r w:rsidRPr="00856052">
        <w:rPr>
          <w:lang w:eastAsia="en-US"/>
        </w:rPr>
        <w:t>.</w:t>
      </w:r>
      <w:proofErr w:type="gramEnd"/>
    </w:p>
    <w:p w:rsidR="00642BC5" w:rsidRPr="00856052" w:rsidRDefault="00642BC5" w:rsidP="00642BC5">
      <w:pPr>
        <w:pStyle w:val="Style9"/>
        <w:widowControl/>
        <w:spacing w:line="240" w:lineRule="auto"/>
        <w:ind w:left="5954"/>
        <w:rPr>
          <w:bCs/>
        </w:rPr>
      </w:pPr>
    </w:p>
    <w:p w:rsidR="00642BC5" w:rsidRPr="00856052" w:rsidRDefault="00642BC5" w:rsidP="00642BC5">
      <w:pPr>
        <w:pStyle w:val="ConsPlusNormal"/>
        <w:spacing w:line="276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85605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91</w:t>
      </w:r>
      <w:r w:rsidRPr="00856052">
        <w:rPr>
          <w:rFonts w:ascii="Times New Roman" w:hAnsi="Times New Roman" w:cs="Times New Roman"/>
          <w:sz w:val="24"/>
          <w:szCs w:val="24"/>
        </w:rPr>
        <w:t>. Затраты на оказание услуг по искусственному осеменению</w:t>
      </w:r>
    </w:p>
    <w:p w:rsidR="00642BC5" w:rsidRPr="00856052" w:rsidRDefault="00642BC5" w:rsidP="00642BC5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42BC5" w:rsidRPr="0046620D" w:rsidRDefault="00642BC5" w:rsidP="00642BC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56052">
        <w:rPr>
          <w:rFonts w:ascii="Times New Roman" w:hAnsi="Times New Roman" w:cs="Times New Roman"/>
          <w:sz w:val="24"/>
          <w:szCs w:val="24"/>
        </w:rPr>
        <w:t>Затраты на оказание услуг по искусственному осеменению коров в малых формах хозяйствования Томского района (</w:t>
      </w:r>
      <w:proofErr w:type="spellStart"/>
      <w:r w:rsidRPr="00856052">
        <w:rPr>
          <w:rFonts w:ascii="Times New Roman" w:hAnsi="Times New Roman" w:cs="Times New Roman"/>
          <w:sz w:val="24"/>
          <w:szCs w:val="24"/>
        </w:rPr>
        <w:t>З</w:t>
      </w:r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>) определяются по следующей формуле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A7B">
        <w:rPr>
          <w:rFonts w:ascii="Times New Roman" w:hAnsi="Times New Roman" w:cs="Times New Roman"/>
          <w:sz w:val="24"/>
          <w:szCs w:val="24"/>
        </w:rPr>
        <w:t xml:space="preserve">(или </w:t>
      </w:r>
      <w:r w:rsidRPr="004E7A7B">
        <w:rPr>
          <w:rFonts w:ascii="Times New Roman" w:hAnsi="Times New Roman" w:cs="Times New Roman"/>
          <w:color w:val="0D0D0D"/>
          <w:sz w:val="24"/>
          <w:szCs w:val="24"/>
        </w:rPr>
        <w:t xml:space="preserve">при планировании закупки для дальнейшего заключения муниципального контракта цена закупки </w:t>
      </w:r>
      <w:r w:rsidRPr="004E7A7B">
        <w:rPr>
          <w:rFonts w:ascii="Times New Roman" w:hAnsi="Times New Roman" w:cs="Times New Roman"/>
          <w:sz w:val="24"/>
          <w:szCs w:val="24"/>
        </w:rPr>
        <w:t xml:space="preserve">определяется и обосновывается </w:t>
      </w:r>
      <w:r w:rsidRPr="004E7A7B">
        <w:rPr>
          <w:rFonts w:ascii="Times New Roman" w:hAnsi="Times New Roman" w:cs="Times New Roman"/>
          <w:color w:val="0D0D0D"/>
          <w:sz w:val="24"/>
          <w:szCs w:val="24"/>
        </w:rPr>
        <w:t>методами предусмотренными в соответствии со статьей 22 Фед</w:t>
      </w:r>
      <w:r w:rsidR="00C47466">
        <w:rPr>
          <w:rFonts w:ascii="Times New Roman" w:hAnsi="Times New Roman" w:cs="Times New Roman"/>
          <w:color w:val="0D0D0D"/>
          <w:sz w:val="24"/>
          <w:szCs w:val="24"/>
        </w:rPr>
        <w:t>ерального закона от 05.04.2013 №</w:t>
      </w:r>
      <w:r w:rsidRPr="004E7A7B">
        <w:rPr>
          <w:rFonts w:ascii="Times New Roman" w:hAnsi="Times New Roman" w:cs="Times New Roman"/>
          <w:color w:val="0D0D0D"/>
          <w:sz w:val="24"/>
          <w:szCs w:val="24"/>
        </w:rPr>
        <w:t xml:space="preserve"> 44-ФЗ (ред. от 14.02.2024) </w:t>
      </w:r>
      <w:r w:rsidR="00C47466">
        <w:rPr>
          <w:rFonts w:ascii="Times New Roman" w:hAnsi="Times New Roman" w:cs="Times New Roman"/>
          <w:color w:val="0D0D0D"/>
          <w:sz w:val="24"/>
          <w:szCs w:val="24"/>
        </w:rPr>
        <w:t>«</w:t>
      </w:r>
      <w:r w:rsidRPr="004E7A7B">
        <w:rPr>
          <w:rFonts w:ascii="Times New Roman" w:hAnsi="Times New Roman" w:cs="Times New Roman"/>
          <w:color w:val="0D0D0D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C47466">
        <w:rPr>
          <w:rFonts w:ascii="Times New Roman" w:hAnsi="Times New Roman" w:cs="Times New Roman"/>
          <w:color w:val="0D0D0D"/>
          <w:sz w:val="24"/>
          <w:szCs w:val="24"/>
        </w:rPr>
        <w:t>арственных</w:t>
      </w:r>
      <w:proofErr w:type="gramEnd"/>
      <w:r w:rsidR="00C47466">
        <w:rPr>
          <w:rFonts w:ascii="Times New Roman" w:hAnsi="Times New Roman" w:cs="Times New Roman"/>
          <w:color w:val="0D0D0D"/>
          <w:sz w:val="24"/>
          <w:szCs w:val="24"/>
        </w:rPr>
        <w:t xml:space="preserve"> и муниципальных нужд»</w:t>
      </w:r>
      <w:r w:rsidRPr="004E7A7B">
        <w:rPr>
          <w:rFonts w:ascii="Times New Roman" w:hAnsi="Times New Roman" w:cs="Times New Roman"/>
          <w:color w:val="0D0D0D"/>
          <w:sz w:val="24"/>
          <w:szCs w:val="24"/>
        </w:rPr>
        <w:t xml:space="preserve"> (Далее – Закон № 44-ФЗ) </w:t>
      </w:r>
      <w:r w:rsidRPr="004E7A7B">
        <w:rPr>
          <w:rFonts w:ascii="Times New Roman" w:hAnsi="Times New Roman" w:cs="Times New Roman"/>
          <w:bCs/>
          <w:sz w:val="24"/>
          <w:szCs w:val="24"/>
        </w:rPr>
        <w:t xml:space="preserve">в пределах доведенных лимитов бюджетных обязательств на обеспечение функций </w:t>
      </w:r>
      <w:r w:rsidR="00C47466" w:rsidRPr="00C47466">
        <w:rPr>
          <w:rFonts w:ascii="Times New Roman" w:hAnsi="Times New Roman" w:cs="Times New Roman"/>
          <w:sz w:val="24"/>
          <w:szCs w:val="24"/>
        </w:rPr>
        <w:t>муниципального органа и подведомственных ему казенных учреждений</w:t>
      </w:r>
      <w:r w:rsidRPr="004E7A7B">
        <w:rPr>
          <w:rFonts w:ascii="Times New Roman" w:hAnsi="Times New Roman" w:cs="Times New Roman"/>
          <w:bCs/>
          <w:sz w:val="24"/>
          <w:szCs w:val="24"/>
        </w:rPr>
        <w:t>)</w:t>
      </w:r>
      <w:r w:rsidRPr="004E7A7B">
        <w:rPr>
          <w:rFonts w:ascii="Times New Roman" w:hAnsi="Times New Roman" w:cs="Times New Roman"/>
          <w:sz w:val="24"/>
          <w:szCs w:val="24"/>
        </w:rPr>
        <w:t>:</w:t>
      </w:r>
    </w:p>
    <w:p w:rsidR="00642BC5" w:rsidRPr="00856052" w:rsidRDefault="00642BC5" w:rsidP="00642BC5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42BC5" w:rsidRPr="00856052" w:rsidRDefault="00642BC5" w:rsidP="00642BC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605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Pr="00856052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∑ </w:t>
      </w:r>
      <w:proofErr w:type="spellStart"/>
      <w:r w:rsidRPr="00856052">
        <w:rPr>
          <w:rFonts w:ascii="Times New Roman" w:hAnsi="Times New Roman" w:cs="Times New Roman"/>
          <w:sz w:val="24"/>
          <w:szCs w:val="24"/>
        </w:rPr>
        <w:t>Q</w:t>
      </w:r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r w:rsidRPr="0085605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56052">
        <w:rPr>
          <w:rFonts w:ascii="Times New Roman" w:hAnsi="Times New Roman" w:cs="Times New Roman"/>
          <w:sz w:val="24"/>
          <w:szCs w:val="24"/>
        </w:rPr>
        <w:t>гд</w:t>
      </w:r>
      <w:proofErr w:type="spellEnd"/>
    </w:p>
    <w:p w:rsidR="00642BC5" w:rsidRPr="00856052" w:rsidRDefault="00642BC5" w:rsidP="00642BC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BC5" w:rsidRPr="00856052" w:rsidRDefault="00642BC5" w:rsidP="00642BC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856052">
        <w:rPr>
          <w:rFonts w:ascii="Times New Roman" w:hAnsi="Times New Roman" w:cs="Times New Roman"/>
          <w:sz w:val="24"/>
          <w:szCs w:val="24"/>
        </w:rPr>
        <w:t>Q</w:t>
      </w:r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56052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856052">
        <w:rPr>
          <w:rFonts w:ascii="Times New Roman" w:hAnsi="Times New Roman" w:cs="Times New Roman"/>
          <w:sz w:val="24"/>
          <w:szCs w:val="24"/>
        </w:rPr>
        <w:t xml:space="preserve"> - количество искусственных осеменений</w:t>
      </w:r>
      <w:r w:rsidRPr="009247E1">
        <w:rPr>
          <w:rFonts w:ascii="Times New Roman" w:hAnsi="Times New Roman" w:cs="Times New Roman"/>
          <w:sz w:val="24"/>
          <w:szCs w:val="24"/>
        </w:rPr>
        <w:t xml:space="preserve"> </w:t>
      </w:r>
      <w:r w:rsidRPr="009A3C0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4054">
        <w:r w:rsidRPr="00B11F59">
          <w:rPr>
            <w:rFonts w:ascii="Times New Roman" w:hAnsi="Times New Roman" w:cs="Times New Roman"/>
            <w:color w:val="4472C4"/>
            <w:sz w:val="24"/>
            <w:szCs w:val="24"/>
          </w:rPr>
          <w:t>таблицей</w:t>
        </w:r>
      </w:hyperlink>
      <w:r w:rsidRPr="00B11F59">
        <w:rPr>
          <w:rFonts w:ascii="Times New Roman" w:hAnsi="Times New Roman" w:cs="Times New Roman"/>
          <w:color w:val="4472C4"/>
          <w:sz w:val="24"/>
          <w:szCs w:val="24"/>
        </w:rPr>
        <w:t xml:space="preserve"> 56</w:t>
      </w:r>
      <w:r w:rsidRPr="009A3C00">
        <w:rPr>
          <w:rFonts w:ascii="Times New Roman" w:hAnsi="Times New Roman" w:cs="Times New Roman"/>
          <w:sz w:val="24"/>
          <w:szCs w:val="24"/>
        </w:rPr>
        <w:t xml:space="preserve"> приложения № 2 к настоящему постановлению</w:t>
      </w:r>
      <w:r w:rsidRPr="00856052">
        <w:rPr>
          <w:rFonts w:ascii="Times New Roman" w:hAnsi="Times New Roman" w:cs="Times New Roman"/>
          <w:sz w:val="24"/>
          <w:szCs w:val="24"/>
        </w:rPr>
        <w:t>;</w:t>
      </w:r>
    </w:p>
    <w:p w:rsidR="00642BC5" w:rsidRPr="00856052" w:rsidRDefault="00642BC5" w:rsidP="00642BC5">
      <w:pPr>
        <w:pStyle w:val="Style9"/>
        <w:widowControl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            </w:t>
      </w:r>
      <w:proofErr w:type="gramStart"/>
      <w:r w:rsidRPr="00856052">
        <w:rPr>
          <w:lang w:val="en-US" w:eastAsia="en-US"/>
        </w:rPr>
        <w:t>N</w:t>
      </w:r>
      <w:proofErr w:type="spellStart"/>
      <w:r w:rsidRPr="00856052">
        <w:rPr>
          <w:vertAlign w:val="subscript"/>
          <w:lang w:eastAsia="en-US"/>
        </w:rPr>
        <w:t>i</w:t>
      </w:r>
      <w:proofErr w:type="spellEnd"/>
      <w:r w:rsidRPr="00856052">
        <w:rPr>
          <w:lang w:eastAsia="en-US"/>
        </w:rPr>
        <w:t xml:space="preserve"> </w:t>
      </w:r>
      <w:proofErr w:type="spellStart"/>
      <w:r w:rsidRPr="00856052">
        <w:rPr>
          <w:vertAlign w:val="subscript"/>
          <w:lang w:eastAsia="en-US"/>
        </w:rPr>
        <w:t>ио</w:t>
      </w:r>
      <w:proofErr w:type="spellEnd"/>
      <w:r w:rsidRPr="00856052">
        <w:rPr>
          <w:lang w:eastAsia="en-US"/>
        </w:rPr>
        <w:t xml:space="preserve"> – стоимость одного искусственного осеменения</w:t>
      </w:r>
      <w:r w:rsidRPr="009247E1">
        <w:t xml:space="preserve"> </w:t>
      </w:r>
      <w:r w:rsidRPr="009A3C00">
        <w:t xml:space="preserve">в соответствии с </w:t>
      </w:r>
      <w:hyperlink w:anchor="P4054">
        <w:r w:rsidRPr="00B11F59">
          <w:rPr>
            <w:color w:val="4472C4"/>
          </w:rPr>
          <w:t>таблицей</w:t>
        </w:r>
      </w:hyperlink>
      <w:r w:rsidRPr="00B11F59">
        <w:rPr>
          <w:color w:val="4472C4"/>
        </w:rPr>
        <w:t xml:space="preserve"> 56</w:t>
      </w:r>
      <w:r w:rsidRPr="009A3C00">
        <w:t xml:space="preserve"> приложения № 2 к настоящему постановлению</w:t>
      </w:r>
      <w:r w:rsidRPr="00856052">
        <w:rPr>
          <w:lang w:eastAsia="en-US"/>
        </w:rPr>
        <w:t>.</w:t>
      </w:r>
      <w:proofErr w:type="gramEnd"/>
    </w:p>
    <w:p w:rsidR="00642BC5" w:rsidRPr="00856052" w:rsidRDefault="00642BC5" w:rsidP="00642BC5">
      <w:pPr>
        <w:pStyle w:val="Style9"/>
        <w:widowControl/>
        <w:spacing w:line="240" w:lineRule="auto"/>
        <w:rPr>
          <w:lang w:eastAsia="en-US"/>
        </w:rPr>
      </w:pPr>
    </w:p>
    <w:p w:rsidR="00642BC5" w:rsidRPr="00856052" w:rsidRDefault="00642BC5" w:rsidP="00642BC5">
      <w:pPr>
        <w:tabs>
          <w:tab w:val="left" w:pos="0"/>
        </w:tabs>
        <w:ind w:right="849"/>
        <w:jc w:val="center"/>
        <w:rPr>
          <w:b/>
        </w:rPr>
      </w:pPr>
      <w:r w:rsidRPr="00856052">
        <w:rPr>
          <w:b/>
        </w:rPr>
        <w:t>Затраты на коммунальные услуги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ind w:firstLine="708"/>
        <w:jc w:val="both"/>
      </w:pPr>
      <w:r>
        <w:t>92</w:t>
      </w:r>
      <w:r w:rsidRPr="00C76305">
        <w:t>. Затраты на коммунальные услуги (</w:t>
      </w:r>
      <w:proofErr w:type="gramStart"/>
      <w:r w:rsidRPr="00C76305">
        <w:t>З</w:t>
      </w:r>
      <w:proofErr w:type="gramEnd"/>
      <w:r w:rsidRPr="00C76305">
        <w:t xml:space="preserve"> </w:t>
      </w:r>
      <w:r w:rsidRPr="00C76305">
        <w:rPr>
          <w:vertAlign w:val="subscript"/>
        </w:rPr>
        <w:t>ком</w:t>
      </w:r>
      <w:r w:rsidRPr="00C76305">
        <w:t xml:space="preserve">) включают в себя: затраты на электроснабжение (З </w:t>
      </w:r>
      <w:r w:rsidRPr="00C76305">
        <w:rPr>
          <w:vertAlign w:val="subscript"/>
        </w:rPr>
        <w:t>ком</w:t>
      </w:r>
      <w:r w:rsidRPr="00C76305">
        <w:t xml:space="preserve">), теплоснабжение (З </w:t>
      </w:r>
      <w:r w:rsidRPr="00C76305">
        <w:rPr>
          <w:vertAlign w:val="subscript"/>
        </w:rPr>
        <w:t>ком</w:t>
      </w:r>
      <w:r w:rsidRPr="00C76305">
        <w:t xml:space="preserve">), горячее водоснабжение (З </w:t>
      </w:r>
      <w:r w:rsidRPr="00C76305">
        <w:rPr>
          <w:vertAlign w:val="subscript"/>
        </w:rPr>
        <w:t>ком</w:t>
      </w:r>
      <w:r w:rsidRPr="00C76305">
        <w:t xml:space="preserve">), холодное водоснабжение (З </w:t>
      </w:r>
      <w:r w:rsidRPr="00C76305">
        <w:rPr>
          <w:vertAlign w:val="subscript"/>
        </w:rPr>
        <w:t>ком</w:t>
      </w:r>
      <w:r w:rsidRPr="00C76305">
        <w:t xml:space="preserve">), водоотведение (З </w:t>
      </w:r>
      <w:r w:rsidRPr="00C76305">
        <w:rPr>
          <w:vertAlign w:val="subscript"/>
        </w:rPr>
        <w:t>ком</w:t>
      </w:r>
      <w:r w:rsidRPr="00C76305">
        <w:t xml:space="preserve">) определяются по формуле: </w:t>
      </w:r>
      <w:proofErr w:type="gramStart"/>
      <w:r w:rsidRPr="00C76305">
        <w:t>З</w:t>
      </w:r>
      <w:proofErr w:type="gramEnd"/>
      <w:r w:rsidRPr="00C76305">
        <w:t xml:space="preserve"> </w:t>
      </w:r>
      <w:proofErr w:type="spellStart"/>
      <w:r w:rsidRPr="00C76305">
        <w:rPr>
          <w:vertAlign w:val="subscript"/>
        </w:rPr>
        <w:t>ком</w:t>
      </w:r>
      <w:r w:rsidRPr="00C76305">
        <w:t>=</w:t>
      </w:r>
      <w:proofErr w:type="spellEnd"/>
      <w:r w:rsidRPr="00C76305">
        <w:t xml:space="preserve"> </w:t>
      </w:r>
      <m:oMath>
        <m:r>
          <w:rPr>
            <w:rFonts w:ascii="Cambria Math" w:hAnsi="Cambria Math"/>
            <w:sz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</w:rPr>
              <m:t>эс</m:t>
            </m:r>
          </m:sub>
        </m:sSub>
      </m:oMath>
      <w:r w:rsidRPr="00C76305">
        <w:rPr>
          <w:vertAlign w:val="subscript"/>
        </w:rPr>
        <w:t xml:space="preserve"> </w:t>
      </w:r>
      <w:r w:rsidRPr="00C76305">
        <w:t xml:space="preserve">+ </w:t>
      </w:r>
      <w:proofErr w:type="spellStart"/>
      <w:r w:rsidRPr="00C76305">
        <w:t>З</w:t>
      </w:r>
      <w:r w:rsidRPr="00C76305">
        <w:rPr>
          <w:vertAlign w:val="subscript"/>
        </w:rPr>
        <w:t>тс</w:t>
      </w:r>
      <w:proofErr w:type="spellEnd"/>
      <w:r w:rsidRPr="00C76305">
        <w:rPr>
          <w:vertAlign w:val="subscript"/>
        </w:rPr>
        <w:t xml:space="preserve">  </w:t>
      </w:r>
      <w:r w:rsidRPr="00C76305">
        <w:t xml:space="preserve">+ </w:t>
      </w:r>
      <w:proofErr w:type="spellStart"/>
      <w:r w:rsidRPr="00C76305">
        <w:t>З</w:t>
      </w:r>
      <w:r w:rsidRPr="00C76305">
        <w:rPr>
          <w:vertAlign w:val="subscript"/>
        </w:rPr>
        <w:t>гв</w:t>
      </w:r>
      <w:r w:rsidRPr="00C76305">
        <w:t>+</w:t>
      </w:r>
      <w:proofErr w:type="spellEnd"/>
      <w:r w:rsidRPr="00C76305">
        <w:t xml:space="preserve"> </w:t>
      </w:r>
      <w:proofErr w:type="spellStart"/>
      <w:r w:rsidRPr="00C76305">
        <w:t>З</w:t>
      </w:r>
      <w:r w:rsidRPr="00C76305">
        <w:rPr>
          <w:vertAlign w:val="subscript"/>
        </w:rPr>
        <w:t>хв</w:t>
      </w:r>
      <w:proofErr w:type="spellEnd"/>
      <w:r w:rsidRPr="00C76305">
        <w:rPr>
          <w:vertAlign w:val="subscript"/>
        </w:rPr>
        <w:t xml:space="preserve">. </w:t>
      </w:r>
      <w:r w:rsidRPr="00C76305">
        <w:t xml:space="preserve">Тарифы на коммунальные услуги устанавливаются в соответствии с законодательством Российской Федерации.      </w:t>
      </w:r>
    </w:p>
    <w:p w:rsidR="00642BC5" w:rsidRPr="00C76305" w:rsidRDefault="00642BC5" w:rsidP="00642BC5">
      <w:pPr>
        <w:widowControl w:val="0"/>
        <w:autoSpaceDE w:val="0"/>
        <w:autoSpaceDN w:val="0"/>
        <w:ind w:firstLine="708"/>
        <w:jc w:val="both"/>
      </w:pPr>
      <w:r w:rsidRPr="00C76305">
        <w:t>Затраты на коммунальные услуги определяются по фактическим затратам в отчетном финансовом году в пределах доведенных лимитов бюджетных обязательств.</w:t>
      </w:r>
    </w:p>
    <w:p w:rsidR="00642BC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  <w:outlineLvl w:val="1"/>
        <w:rPr>
          <w:b/>
        </w:rPr>
      </w:pPr>
      <w:r w:rsidRPr="00C76305">
        <w:rPr>
          <w:b/>
        </w:rPr>
        <w:t xml:space="preserve"> Затраты на </w:t>
      </w:r>
      <w:proofErr w:type="gramStart"/>
      <w:r w:rsidRPr="00C76305">
        <w:rPr>
          <w:b/>
        </w:rPr>
        <w:t>дополнительное</w:t>
      </w:r>
      <w:proofErr w:type="gramEnd"/>
      <w:r w:rsidRPr="00C76305">
        <w:rPr>
          <w:b/>
        </w:rPr>
        <w:t xml:space="preserve"> профессиональное</w:t>
      </w:r>
    </w:p>
    <w:p w:rsidR="00642BC5" w:rsidRPr="00C76305" w:rsidRDefault="00642BC5" w:rsidP="00642BC5">
      <w:pPr>
        <w:widowControl w:val="0"/>
        <w:autoSpaceDE w:val="0"/>
        <w:autoSpaceDN w:val="0"/>
        <w:jc w:val="center"/>
        <w:rPr>
          <w:b/>
        </w:rPr>
      </w:pPr>
      <w:r w:rsidRPr="00C76305">
        <w:rPr>
          <w:b/>
        </w:rPr>
        <w:t>образование работников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ind w:firstLine="708"/>
        <w:jc w:val="both"/>
      </w:pPr>
      <w:r>
        <w:t>93</w:t>
      </w:r>
      <w:r w:rsidRPr="00C76305">
        <w:t>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C76305">
        <w:t>З</w:t>
      </w:r>
      <w:r w:rsidRPr="00C76305">
        <w:rPr>
          <w:vertAlign w:val="subscript"/>
        </w:rPr>
        <w:t>дпо</w:t>
      </w:r>
      <w:proofErr w:type="spellEnd"/>
      <w:r w:rsidRPr="00C76305">
        <w:t>) определяются по формуле:</w:t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center"/>
      </w:pPr>
      <w:r>
        <w:rPr>
          <w:noProof/>
          <w:position w:val="-26"/>
        </w:rPr>
        <w:lastRenderedPageBreak/>
        <w:drawing>
          <wp:inline distT="0" distB="0" distL="0" distR="0">
            <wp:extent cx="1752600" cy="472440"/>
            <wp:effectExtent l="0" t="0" r="0" b="0"/>
            <wp:docPr id="8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76305" w:rsidRDefault="00642BC5" w:rsidP="00642BC5">
      <w:pPr>
        <w:widowControl w:val="0"/>
        <w:autoSpaceDE w:val="0"/>
        <w:autoSpaceDN w:val="0"/>
        <w:jc w:val="both"/>
      </w:pPr>
    </w:p>
    <w:p w:rsidR="00642BC5" w:rsidRPr="00C76305" w:rsidRDefault="00642BC5" w:rsidP="00642BC5">
      <w:pPr>
        <w:widowControl w:val="0"/>
        <w:autoSpaceDE w:val="0"/>
        <w:autoSpaceDN w:val="0"/>
        <w:jc w:val="both"/>
      </w:pPr>
      <w:r>
        <w:t xml:space="preserve">           </w:t>
      </w:r>
      <w:proofErr w:type="spellStart"/>
      <w:r w:rsidRPr="00C76305">
        <w:t>Q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дпо</w:t>
      </w:r>
      <w:proofErr w:type="spellEnd"/>
      <w:r w:rsidRPr="00C76305">
        <w:t xml:space="preserve"> - количество работников, направляемых на </w:t>
      </w:r>
      <w:proofErr w:type="spellStart"/>
      <w:r w:rsidRPr="00C76305">
        <w:t>i-й</w:t>
      </w:r>
      <w:proofErr w:type="spellEnd"/>
      <w:r w:rsidRPr="00C76305">
        <w:t xml:space="preserve"> вид дополнительного профессионального образования в соответствии с </w:t>
      </w:r>
      <w:hyperlink w:anchor="P4122">
        <w:r w:rsidRPr="00B11F59">
          <w:rPr>
            <w:color w:val="4472C4"/>
          </w:rPr>
          <w:t>таблицей 57</w:t>
        </w:r>
        <w:r w:rsidRPr="00C76305">
          <w:rPr>
            <w:color w:val="0000FF"/>
          </w:rPr>
          <w:t xml:space="preserve"> </w:t>
        </w:r>
      </w:hyperlink>
      <w:r w:rsidRPr="00C76305">
        <w:t xml:space="preserve"> приложения </w:t>
      </w:r>
      <w:r>
        <w:t xml:space="preserve">№ </w:t>
      </w:r>
      <w:r w:rsidRPr="00C76305">
        <w:t>2 к настоящему постановлению;</w:t>
      </w:r>
    </w:p>
    <w:p w:rsidR="00642BC5" w:rsidRPr="00C76305" w:rsidRDefault="00642BC5" w:rsidP="00642BC5">
      <w:pPr>
        <w:widowControl w:val="0"/>
        <w:autoSpaceDE w:val="0"/>
        <w:autoSpaceDN w:val="0"/>
        <w:spacing w:before="220"/>
        <w:jc w:val="both"/>
      </w:pPr>
      <w:r>
        <w:t xml:space="preserve">            </w:t>
      </w:r>
      <w:proofErr w:type="spellStart"/>
      <w:r w:rsidRPr="00C76305">
        <w:t>P</w:t>
      </w:r>
      <w:r w:rsidRPr="00C76305">
        <w:rPr>
          <w:vertAlign w:val="subscript"/>
        </w:rPr>
        <w:t>i</w:t>
      </w:r>
      <w:proofErr w:type="spellEnd"/>
      <w:r w:rsidRPr="00C76305">
        <w:rPr>
          <w:vertAlign w:val="subscript"/>
        </w:rPr>
        <w:t xml:space="preserve"> </w:t>
      </w:r>
      <w:proofErr w:type="spellStart"/>
      <w:r w:rsidRPr="00C76305">
        <w:rPr>
          <w:vertAlign w:val="subscript"/>
        </w:rPr>
        <w:t>дпо</w:t>
      </w:r>
      <w:proofErr w:type="spellEnd"/>
      <w:r w:rsidRPr="00C76305">
        <w:t xml:space="preserve"> - цена обучения одного работника по </w:t>
      </w:r>
      <w:proofErr w:type="spellStart"/>
      <w:r w:rsidRPr="00C76305">
        <w:t>i-му</w:t>
      </w:r>
      <w:proofErr w:type="spellEnd"/>
      <w:r w:rsidRPr="00C76305">
        <w:t xml:space="preserve"> виду дополнительного профессионального образования в соответствии с </w:t>
      </w:r>
      <w:hyperlink w:anchor="P4122">
        <w:r w:rsidRPr="00B11F59">
          <w:rPr>
            <w:color w:val="4472C4"/>
          </w:rPr>
          <w:t xml:space="preserve">таблицей </w:t>
        </w:r>
      </w:hyperlink>
      <w:r w:rsidRPr="00B11F59">
        <w:rPr>
          <w:color w:val="4472C4"/>
        </w:rPr>
        <w:t>57</w:t>
      </w:r>
      <w:r w:rsidRPr="00C76305">
        <w:t xml:space="preserve"> приложения </w:t>
      </w:r>
      <w:r>
        <w:t xml:space="preserve">№ </w:t>
      </w:r>
      <w:r w:rsidRPr="00C76305">
        <w:t>2 к настоящему постановлению.</w:t>
      </w:r>
    </w:p>
    <w:p w:rsidR="00642BC5" w:rsidRDefault="00642BC5" w:rsidP="00642BC5">
      <w:pPr>
        <w:widowControl w:val="0"/>
        <w:autoSpaceDE w:val="0"/>
        <w:autoSpaceDN w:val="0"/>
        <w:jc w:val="both"/>
      </w:pPr>
    </w:p>
    <w:p w:rsidR="00642BC5" w:rsidRPr="00220D9F" w:rsidRDefault="00642BC5" w:rsidP="00642BC5">
      <w:pPr>
        <w:spacing w:after="160" w:line="259" w:lineRule="auto"/>
        <w:jc w:val="center"/>
        <w:rPr>
          <w:b/>
          <w:bCs/>
          <w:lang w:eastAsia="zh-CN"/>
        </w:rPr>
      </w:pPr>
      <w:r w:rsidRPr="00220D9F">
        <w:rPr>
          <w:b/>
          <w:bCs/>
          <w:lang w:eastAsia="zh-CN"/>
        </w:rPr>
        <w:t xml:space="preserve">Затраты на оказание услуг по организации деятельности по обращению с животными без владельцев на территории муниципального образования </w:t>
      </w:r>
      <w:proofErr w:type="spellStart"/>
      <w:r w:rsidR="00C47466">
        <w:rPr>
          <w:b/>
          <w:bCs/>
          <w:lang w:eastAsia="zh-CN"/>
        </w:rPr>
        <w:t>Нововасюганское</w:t>
      </w:r>
      <w:proofErr w:type="spellEnd"/>
      <w:r w:rsidR="00C47466">
        <w:rPr>
          <w:b/>
          <w:bCs/>
          <w:lang w:eastAsia="zh-CN"/>
        </w:rPr>
        <w:t xml:space="preserve"> сельское поселение</w:t>
      </w:r>
    </w:p>
    <w:p w:rsidR="00642BC5" w:rsidRDefault="00642BC5" w:rsidP="00642BC5">
      <w:pPr>
        <w:spacing w:after="160" w:line="259" w:lineRule="auto"/>
        <w:jc w:val="both"/>
      </w:pPr>
      <w:r w:rsidRPr="00801719">
        <w:rPr>
          <w:bCs/>
          <w:lang w:eastAsia="zh-CN"/>
        </w:rPr>
        <w:t xml:space="preserve">            94.  </w:t>
      </w:r>
      <w:proofErr w:type="gramStart"/>
      <w:r w:rsidRPr="00801719">
        <w:rPr>
          <w:bCs/>
          <w:lang w:eastAsia="zh-CN"/>
        </w:rPr>
        <w:t xml:space="preserve">Затраты на оказание услуг по организации деятельности по обращению с животными без владельцев на территории муниципального образования </w:t>
      </w:r>
      <w:proofErr w:type="spellStart"/>
      <w:r w:rsidR="00C47466">
        <w:rPr>
          <w:bCs/>
          <w:lang w:eastAsia="zh-CN"/>
        </w:rPr>
        <w:t>Нововасюганское</w:t>
      </w:r>
      <w:proofErr w:type="spellEnd"/>
      <w:r w:rsidR="00C47466">
        <w:rPr>
          <w:bCs/>
          <w:lang w:eastAsia="zh-CN"/>
        </w:rPr>
        <w:t xml:space="preserve"> сельское поселение</w:t>
      </w:r>
      <w:r w:rsidRPr="00801719">
        <w:rPr>
          <w:bCs/>
          <w:lang w:eastAsia="zh-CN"/>
        </w:rPr>
        <w:t xml:space="preserve"> производится в строгом соблюдении действующего законодательства Российской Федерации, в том числе, в соответствии с требованиями, предъявляемыми Гражданским кодексом Российской Федерации, Законом Российской Федерации от 14.05.1993 № 4979-1 «О ветеринарии», Федеральным законом от 27.12.2018 № 498-ФЗ «Об ответственном обращении с животными и о</w:t>
      </w:r>
      <w:proofErr w:type="gramEnd"/>
      <w:r w:rsidRPr="00801719">
        <w:rPr>
          <w:bCs/>
          <w:lang w:eastAsia="zh-CN"/>
        </w:rPr>
        <w:t xml:space="preserve"> </w:t>
      </w:r>
      <w:proofErr w:type="gramStart"/>
      <w:r w:rsidRPr="00801719">
        <w:rPr>
          <w:bCs/>
          <w:lang w:eastAsia="zh-CN"/>
        </w:rPr>
        <w:t>внесении изменений в отдельные законодательные акты Российской Федерации», Федеральным законом от 30.03.1999 № 52-ФЗ «О санитарно-эпидемиологическом благополучии населения», постановлением Правительства Российской Федерации от 23.11.2019 № 1540 «Об утверждении методических указаний по организации деятельности приютов для животных и установлению норм содержания животных в них»,</w:t>
      </w:r>
      <w:r w:rsidRPr="00801719">
        <w:rPr>
          <w:rFonts w:eastAsia="Calibri"/>
          <w:kern w:val="3"/>
        </w:rPr>
        <w:t xml:space="preserve"> постановлением Правительства РФ от 10.09.2019 N 1180 «Об утверждении методических указаний по осуществлению деятельности по обращению с животными без</w:t>
      </w:r>
      <w:proofErr w:type="gramEnd"/>
      <w:r w:rsidRPr="00801719">
        <w:rPr>
          <w:rFonts w:eastAsia="Calibri"/>
          <w:kern w:val="3"/>
        </w:rPr>
        <w:t xml:space="preserve"> владельцев»,</w:t>
      </w:r>
      <w:r w:rsidRPr="00801719">
        <w:rPr>
          <w:bCs/>
          <w:lang w:eastAsia="zh-CN"/>
        </w:rPr>
        <w:t xml:space="preserve"> «Об утверждении ветеринарных правил перемещения, хранения, переработки и утилизации биологических отходов» (</w:t>
      </w:r>
      <w:r w:rsidRPr="00801719">
        <w:rPr>
          <w:rFonts w:eastAsia="Calibri"/>
          <w:lang w:eastAsia="en-US"/>
        </w:rPr>
        <w:t>Приказ Ми</w:t>
      </w:r>
      <w:r w:rsidR="00C47466">
        <w:rPr>
          <w:rFonts w:eastAsia="Calibri"/>
          <w:lang w:eastAsia="en-US"/>
        </w:rPr>
        <w:t>нсельхоза России от 26.10.2020 №</w:t>
      </w:r>
      <w:r w:rsidRPr="00801719">
        <w:rPr>
          <w:rFonts w:eastAsia="Calibri"/>
          <w:lang w:eastAsia="en-US"/>
        </w:rPr>
        <w:t xml:space="preserve"> 626 «Об утверждении Ветеринарных правил перемещения, хранения, переработки и утилизации биологических отходов»</w:t>
      </w:r>
      <w:r w:rsidRPr="00801719">
        <w:rPr>
          <w:bCs/>
          <w:lang w:eastAsia="zh-CN"/>
        </w:rPr>
        <w:t>),</w:t>
      </w:r>
      <w:r w:rsidR="00C47466">
        <w:rPr>
          <w:bCs/>
          <w:lang w:eastAsia="zh-CN"/>
        </w:rPr>
        <w:t xml:space="preserve"> </w:t>
      </w:r>
      <w:r w:rsidRPr="00801719">
        <w:rPr>
          <w:bCs/>
          <w:lang w:eastAsia="zh-CN"/>
        </w:rPr>
        <w:t xml:space="preserve">постановлением Главного государственного санитарного врача Российской Федерации от 18.04.2005 № 15 «Об усилении мероприятий по предупреждению распространения бешенства в Российской Федерации», национальным стандартом Российской Федерации ГОСТ </w:t>
      </w:r>
      <w:proofErr w:type="gramStart"/>
      <w:r w:rsidRPr="00801719">
        <w:rPr>
          <w:bCs/>
          <w:lang w:eastAsia="zh-CN"/>
        </w:rPr>
        <w:t>Р</w:t>
      </w:r>
      <w:proofErr w:type="gramEnd"/>
      <w:r w:rsidRPr="00801719">
        <w:rPr>
          <w:bCs/>
          <w:lang w:eastAsia="zh-CN"/>
        </w:rPr>
        <w:t xml:space="preserve"> 58784-2019 «Услуги для непродуктивных животных. Отлов и транспортирование животных без владельца. </w:t>
      </w:r>
      <w:proofErr w:type="gramStart"/>
      <w:r w:rsidRPr="00801719">
        <w:rPr>
          <w:bCs/>
          <w:lang w:eastAsia="zh-CN"/>
        </w:rPr>
        <w:t xml:space="preserve">Общие требования», постановлением Главного государственного санитарного врача РФ от 28.01.2021 № 4 (ред. от 25.05.2022) «Об утверждении санитарных правил и норм </w:t>
      </w:r>
      <w:proofErr w:type="spellStart"/>
      <w:r w:rsidRPr="00801719">
        <w:rPr>
          <w:bCs/>
          <w:lang w:eastAsia="zh-CN"/>
        </w:rPr>
        <w:t>СанПин</w:t>
      </w:r>
      <w:proofErr w:type="spellEnd"/>
      <w:r w:rsidRPr="00801719">
        <w:rPr>
          <w:bCs/>
          <w:lang w:eastAsia="zh-CN"/>
        </w:rPr>
        <w:t xml:space="preserve"> 3.3686-21 «Санитарно-эпидемиологические требования по профилактике инфекционных болезней», </w:t>
      </w:r>
      <w:r w:rsidRPr="00801719">
        <w:rPr>
          <w:rFonts w:eastAsia="Calibri"/>
          <w:lang w:eastAsia="en-US"/>
        </w:rPr>
        <w:t>Приказ Департамента ветеринарии Томской области от 15.11.2023 N 6 "Об установлении порядка осуществления деятельности по обращению с животными без владельцев на территории Томской области"</w:t>
      </w:r>
      <w:r w:rsidRPr="00801719">
        <w:rPr>
          <w:bCs/>
          <w:lang w:eastAsia="zh-CN"/>
        </w:rPr>
        <w:t>, приказом Департамента ветеринарии Томской области от 06.04.2020</w:t>
      </w:r>
      <w:proofErr w:type="gramEnd"/>
      <w:r w:rsidRPr="00801719">
        <w:rPr>
          <w:bCs/>
          <w:lang w:eastAsia="zh-CN"/>
        </w:rPr>
        <w:t xml:space="preserve"> № 9 «Об установлении порядка организации деятельности приютов для животных и норм содержания животных в них на территории Томской области», </w:t>
      </w:r>
      <w:r w:rsidRPr="00801719">
        <w:rPr>
          <w:rFonts w:eastAsia="Calibri"/>
          <w:lang w:eastAsia="en-US"/>
        </w:rPr>
        <w:t xml:space="preserve">приказом Департамента ветеринарии Томской области от 10.04.2020 № 11 «Об утверждении перечня дополнительных сведений о поступивших в приют для животных без владельцев и животных, от права </w:t>
      </w:r>
      <w:proofErr w:type="gramStart"/>
      <w:r w:rsidRPr="00801719">
        <w:rPr>
          <w:rFonts w:eastAsia="Calibri"/>
          <w:lang w:eastAsia="en-US"/>
        </w:rPr>
        <w:t>собственности</w:t>
      </w:r>
      <w:proofErr w:type="gramEnd"/>
      <w:r w:rsidRPr="00801719">
        <w:rPr>
          <w:rFonts w:eastAsia="Calibri"/>
          <w:lang w:eastAsia="en-US"/>
        </w:rPr>
        <w:t xml:space="preserve"> на которых владельцы отказались, и порядка размещения этих сведений в информационно-телекоммуникационной сети «Интернет</w:t>
      </w:r>
      <w:r w:rsidRPr="004E7A7B">
        <w:rPr>
          <w:rFonts w:eastAsia="Calibri"/>
          <w:lang w:eastAsia="en-US"/>
        </w:rPr>
        <w:t>».</w:t>
      </w:r>
      <w:r w:rsidRPr="004E7A7B">
        <w:rPr>
          <w:color w:val="0D0D0D"/>
        </w:rPr>
        <w:t xml:space="preserve"> </w:t>
      </w:r>
      <w:proofErr w:type="gramStart"/>
      <w:r w:rsidRPr="004E7A7B">
        <w:rPr>
          <w:color w:val="0D0D0D"/>
        </w:rPr>
        <w:t xml:space="preserve">При планировании закупки для дальнейшего заключения муниципального контракта цена закупки </w:t>
      </w:r>
      <w:r w:rsidRPr="004E7A7B">
        <w:t xml:space="preserve">определяется и обосновывается </w:t>
      </w:r>
      <w:r w:rsidRPr="004E7A7B">
        <w:rPr>
          <w:color w:val="0D0D0D"/>
        </w:rPr>
        <w:t>методами, предусмотренными в соответствии со статьей 22 Фед</w:t>
      </w:r>
      <w:r w:rsidR="00C47466">
        <w:rPr>
          <w:color w:val="0D0D0D"/>
        </w:rPr>
        <w:t>ерального закона от 05.04.2013 № 44-ФЗ (ред. от 14.02.2024) «</w:t>
      </w:r>
      <w:r w:rsidRPr="004E7A7B">
        <w:rPr>
          <w:color w:val="0D0D0D"/>
        </w:rPr>
        <w:t>О контрактной системе в сфере закупок товаров, работ, услуг для обеспечения госуд</w:t>
      </w:r>
      <w:r w:rsidR="00C47466">
        <w:rPr>
          <w:color w:val="0D0D0D"/>
        </w:rPr>
        <w:t>арственных и муниципальных нужд»</w:t>
      </w:r>
      <w:r w:rsidRPr="004E7A7B">
        <w:rPr>
          <w:color w:val="0D0D0D"/>
        </w:rPr>
        <w:t xml:space="preserve"> (Далее – Закон № 44-ФЗ) </w:t>
      </w:r>
      <w:r w:rsidRPr="004E7A7B">
        <w:rPr>
          <w:bCs/>
        </w:rPr>
        <w:t xml:space="preserve">в пределах доведенных лимитов бюджетных обязательств на обеспечение функций </w:t>
      </w:r>
      <w:r w:rsidR="00C47466" w:rsidRPr="00C47466">
        <w:t xml:space="preserve">муниципального органа и </w:t>
      </w:r>
      <w:r w:rsidR="00C47466" w:rsidRPr="00C47466">
        <w:lastRenderedPageBreak/>
        <w:t>подведомственных ему</w:t>
      </w:r>
      <w:proofErr w:type="gramEnd"/>
      <w:r w:rsidR="00C47466" w:rsidRPr="00C47466">
        <w:t xml:space="preserve"> казенных учреждений</w:t>
      </w:r>
      <w:r w:rsidRPr="004E7A7B">
        <w:rPr>
          <w:bCs/>
        </w:rPr>
        <w:t>)</w:t>
      </w:r>
      <w:r w:rsidRPr="00801719">
        <w:rPr>
          <w:bCs/>
        </w:rPr>
        <w:t xml:space="preserve"> в</w:t>
      </w:r>
      <w:r w:rsidRPr="00801719">
        <w:t xml:space="preserve"> соответствии с </w:t>
      </w:r>
      <w:hyperlink w:anchor="P4122">
        <w:r w:rsidRPr="00B11F59">
          <w:rPr>
            <w:color w:val="4472C4"/>
          </w:rPr>
          <w:t>таблицей 58</w:t>
        </w:r>
        <w:r w:rsidRPr="00801719">
          <w:rPr>
            <w:color w:val="0000FF"/>
          </w:rPr>
          <w:t xml:space="preserve"> </w:t>
        </w:r>
      </w:hyperlink>
      <w:r w:rsidRPr="00801719">
        <w:t xml:space="preserve"> приложения № 2 к настоящему постановлению.</w:t>
      </w:r>
    </w:p>
    <w:p w:rsidR="00642BC5" w:rsidRDefault="00642BC5" w:rsidP="00642BC5">
      <w:pPr>
        <w:spacing w:line="276" w:lineRule="auto"/>
        <w:jc w:val="center"/>
        <w:rPr>
          <w:iCs/>
          <w:lang w:eastAsia="en-US"/>
        </w:rPr>
      </w:pPr>
    </w:p>
    <w:p w:rsidR="00642BC5" w:rsidRDefault="00642BC5" w:rsidP="00642BC5">
      <w:pPr>
        <w:spacing w:line="276" w:lineRule="auto"/>
        <w:jc w:val="center"/>
        <w:rPr>
          <w:iCs/>
          <w:lang w:eastAsia="en-US"/>
        </w:rPr>
      </w:pPr>
      <w:r>
        <w:rPr>
          <w:iCs/>
          <w:lang w:eastAsia="en-US"/>
        </w:rPr>
        <w:t xml:space="preserve">         </w:t>
      </w:r>
      <w:r w:rsidRPr="00DD6F40">
        <w:rPr>
          <w:iCs/>
          <w:lang w:eastAsia="en-US"/>
        </w:rPr>
        <w:t xml:space="preserve">Затраты на приобретение </w:t>
      </w:r>
      <w:r w:rsidRPr="00DD6F40">
        <w:rPr>
          <w:bCs/>
        </w:rPr>
        <w:t xml:space="preserve">одежды входящих в состав резерва материальных ресурсов для предупреждения и ликвидации чрезвычайных ситуаций на территории </w:t>
      </w:r>
      <w:r w:rsidR="00C47466">
        <w:rPr>
          <w:bCs/>
        </w:rPr>
        <w:t xml:space="preserve">муниципального образования </w:t>
      </w:r>
      <w:proofErr w:type="spellStart"/>
      <w:r w:rsidR="00C47466">
        <w:rPr>
          <w:bCs/>
        </w:rPr>
        <w:t>Нововасюганское</w:t>
      </w:r>
      <w:proofErr w:type="spellEnd"/>
      <w:r w:rsidR="00C47466">
        <w:rPr>
          <w:bCs/>
        </w:rPr>
        <w:t xml:space="preserve"> сельское поселение</w:t>
      </w:r>
    </w:p>
    <w:p w:rsidR="00642BC5" w:rsidRDefault="00642BC5" w:rsidP="00642BC5">
      <w:pPr>
        <w:spacing w:line="276" w:lineRule="auto"/>
        <w:jc w:val="center"/>
        <w:rPr>
          <w:iCs/>
          <w:lang w:eastAsia="en-US"/>
        </w:rPr>
      </w:pPr>
    </w:p>
    <w:p w:rsidR="00642BC5" w:rsidRPr="00327FDC" w:rsidRDefault="00642BC5" w:rsidP="00642BC5">
      <w:pPr>
        <w:spacing w:line="276" w:lineRule="auto"/>
        <w:jc w:val="both"/>
        <w:rPr>
          <w:iCs/>
          <w:lang w:eastAsia="en-US"/>
        </w:rPr>
      </w:pPr>
      <w:r w:rsidRPr="004F7E6E">
        <w:rPr>
          <w:iCs/>
          <w:lang w:eastAsia="en-US"/>
        </w:rPr>
        <w:t xml:space="preserve">         95. </w:t>
      </w:r>
      <w:proofErr w:type="gramStart"/>
      <w:r w:rsidRPr="004F7E6E">
        <w:rPr>
          <w:iCs/>
          <w:lang w:eastAsia="en-US"/>
        </w:rPr>
        <w:t xml:space="preserve">Затраты на приобретение </w:t>
      </w:r>
      <w:r w:rsidRPr="004F7E6E">
        <w:rPr>
          <w:bCs/>
        </w:rPr>
        <w:t xml:space="preserve">одежды входящих в состав резерва материальных ресурсов для предупреждения и ликвидации чрезвычайных ситуаций на территории </w:t>
      </w:r>
      <w:r w:rsidR="00C47466">
        <w:rPr>
          <w:bCs/>
        </w:rPr>
        <w:t xml:space="preserve">муниципального образования </w:t>
      </w:r>
      <w:proofErr w:type="spellStart"/>
      <w:r w:rsidR="00C47466">
        <w:rPr>
          <w:bCs/>
        </w:rPr>
        <w:t>Нововасюганское</w:t>
      </w:r>
      <w:proofErr w:type="spellEnd"/>
      <w:r w:rsidR="00C47466">
        <w:rPr>
          <w:bCs/>
        </w:rPr>
        <w:t xml:space="preserve"> сельское поселение</w:t>
      </w:r>
      <w:r w:rsidRPr="004F7E6E">
        <w:rPr>
          <w:bCs/>
        </w:rPr>
        <w:t xml:space="preserve"> (</w:t>
      </w:r>
      <w:proofErr w:type="spellStart"/>
      <w:r w:rsidRPr="004F7E6E">
        <w:rPr>
          <w:bCs/>
        </w:rPr>
        <w:t>З</w:t>
      </w:r>
      <w:r>
        <w:rPr>
          <w:bCs/>
          <w:vertAlign w:val="subscript"/>
        </w:rPr>
        <w:t>о</w:t>
      </w:r>
      <w:proofErr w:type="spellEnd"/>
      <w:r w:rsidRPr="004F7E6E">
        <w:rPr>
          <w:bCs/>
        </w:rPr>
        <w:t>) определяются по формуле  (</w:t>
      </w:r>
      <w:r w:rsidRPr="004F7E6E">
        <w:t>или при планировании закупки для дальнейшего заключения муниципального контракта цена закупки определяется и обосновывается методами, предусмотренными в соответствии со статьей 22 Фед</w:t>
      </w:r>
      <w:r w:rsidR="00C47466">
        <w:t>ерального закона от 05.04.2013 №</w:t>
      </w:r>
      <w:r w:rsidRPr="004F7E6E">
        <w:t xml:space="preserve"> 44-ФЗ (ред. от 14.02.2024) </w:t>
      </w:r>
      <w:r w:rsidR="00C47466">
        <w:t>«</w:t>
      </w:r>
      <w:r w:rsidRPr="004F7E6E">
        <w:t>О контрактной системе в</w:t>
      </w:r>
      <w:proofErr w:type="gramEnd"/>
      <w:r w:rsidRPr="004F7E6E">
        <w:t xml:space="preserve"> сфере закупок товаров, работ, услуг </w:t>
      </w:r>
      <w:r w:rsidRPr="00327FDC">
        <w:t>для обеспечения государственных и муниципальных нужд</w:t>
      </w:r>
      <w:r w:rsidR="00C47466">
        <w:t>»</w:t>
      </w:r>
      <w:r w:rsidRPr="00327FDC">
        <w:t xml:space="preserve"> (Далее – Закон № 44-ФЗ) </w:t>
      </w:r>
      <w:r w:rsidRPr="00327FDC">
        <w:rPr>
          <w:bCs/>
        </w:rPr>
        <w:t xml:space="preserve">в пределах доведенных лимитов бюджетных обязательств на обеспечение функций </w:t>
      </w:r>
      <w:r w:rsidR="00C47466" w:rsidRPr="00C47466">
        <w:t>муниципального органа и подведомственных ему казенных учреждений</w:t>
      </w:r>
      <w:r w:rsidRPr="00327FDC">
        <w:rPr>
          <w:bCs/>
        </w:rPr>
        <w:t>)</w:t>
      </w:r>
      <w:r w:rsidRPr="00327FDC">
        <w:rPr>
          <w:iCs/>
          <w:lang w:eastAsia="en-US"/>
        </w:rPr>
        <w:t>:</w:t>
      </w:r>
    </w:p>
    <w:p w:rsidR="00642BC5" w:rsidRPr="00C757A5" w:rsidRDefault="00642BC5" w:rsidP="00642BC5">
      <w:pPr>
        <w:spacing w:line="276" w:lineRule="auto"/>
        <w:jc w:val="center"/>
        <w:rPr>
          <w:iCs/>
          <w:lang w:eastAsia="en-US"/>
        </w:rPr>
      </w:pPr>
    </w:p>
    <w:p w:rsidR="00642BC5" w:rsidRPr="00ED0514" w:rsidRDefault="00642BC5" w:rsidP="00642BC5">
      <w:pPr>
        <w:ind w:right="849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7FDC">
        <w:rPr>
          <w:rFonts w:eastAsia="Calibri"/>
          <w:sz w:val="28"/>
          <w:szCs w:val="28"/>
          <w:lang w:eastAsia="en-US"/>
        </w:rPr>
        <w:t>З</w:t>
      </w:r>
      <w:proofErr w:type="gramEnd"/>
      <w:r w:rsidRPr="00ED0514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327FDC">
        <w:rPr>
          <w:rFonts w:eastAsia="Calibri"/>
          <w:sz w:val="28"/>
          <w:szCs w:val="28"/>
          <w:vertAlign w:val="subscript"/>
          <w:lang w:eastAsia="en-US"/>
        </w:rPr>
        <w:t>о</w:t>
      </w:r>
      <w:r w:rsidRPr="00ED0514">
        <w:rPr>
          <w:rFonts w:eastAsia="Calibri"/>
          <w:sz w:val="28"/>
          <w:szCs w:val="28"/>
          <w:lang w:eastAsia="en-US"/>
        </w:rPr>
        <w:t xml:space="preserve"> = </w:t>
      </w:r>
      <w:r w:rsidRPr="00F20E37">
        <w:rPr>
          <w:sz w:val="28"/>
          <w:szCs w:val="28"/>
        </w:rPr>
        <w:sym w:font="Symbol" w:char="F0E5"/>
      </w:r>
      <w:r w:rsidRPr="00ED0514">
        <w:rPr>
          <w:sz w:val="28"/>
          <w:szCs w:val="28"/>
        </w:rPr>
        <w:t xml:space="preserve"> </w:t>
      </w:r>
      <w:r w:rsidRPr="00ED0514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327FDC">
        <w:rPr>
          <w:rFonts w:eastAsia="Calibri"/>
          <w:sz w:val="28"/>
          <w:szCs w:val="28"/>
          <w:lang w:val="en-US" w:eastAsia="en-US"/>
        </w:rPr>
        <w:t>P</w:t>
      </w:r>
      <w:r w:rsidRPr="00ED0514">
        <w:rPr>
          <w:bCs/>
          <w:vertAlign w:val="subscript"/>
          <w:lang w:eastAsia="en-US"/>
        </w:rPr>
        <w:t xml:space="preserve"> </w:t>
      </w:r>
      <w:proofErr w:type="spellStart"/>
      <w:r w:rsidRPr="00F20E37">
        <w:rPr>
          <w:bCs/>
          <w:vertAlign w:val="subscript"/>
          <w:lang w:val="en-US" w:eastAsia="en-US"/>
        </w:rPr>
        <w:t>i</w:t>
      </w:r>
      <w:proofErr w:type="spellEnd"/>
      <w:r w:rsidRPr="00ED0514">
        <w:rPr>
          <w:bCs/>
          <w:vertAlign w:val="subscript"/>
          <w:lang w:eastAsia="en-US"/>
        </w:rPr>
        <w:t xml:space="preserve"> </w:t>
      </w:r>
      <w:r w:rsidRPr="00F20E37">
        <w:rPr>
          <w:bCs/>
          <w:vertAlign w:val="subscript"/>
          <w:lang w:val="en-US" w:eastAsia="en-US"/>
        </w:rPr>
        <w:t>o</w:t>
      </w:r>
      <w:r w:rsidRPr="00ED0514">
        <w:rPr>
          <w:bCs/>
          <w:vertAlign w:val="subscript"/>
          <w:lang w:eastAsia="en-US"/>
        </w:rPr>
        <w:t xml:space="preserve"> </w:t>
      </w:r>
      <w:proofErr w:type="spellStart"/>
      <w:r w:rsidRPr="00327FDC">
        <w:rPr>
          <w:bCs/>
          <w:lang w:eastAsia="en-US"/>
        </w:rPr>
        <w:t>х</w:t>
      </w:r>
      <w:proofErr w:type="spellEnd"/>
      <w:r w:rsidRPr="00ED0514">
        <w:rPr>
          <w:bCs/>
          <w:lang w:eastAsia="en-US"/>
        </w:rPr>
        <w:t xml:space="preserve"> </w:t>
      </w:r>
      <w:r w:rsidRPr="00327FDC">
        <w:rPr>
          <w:rFonts w:eastAsia="Calibri"/>
          <w:sz w:val="28"/>
          <w:szCs w:val="28"/>
          <w:lang w:val="en-US" w:eastAsia="en-US"/>
        </w:rPr>
        <w:t>Q</w:t>
      </w:r>
      <w:r w:rsidRPr="00ED0514">
        <w:rPr>
          <w:bCs/>
          <w:vertAlign w:val="subscript"/>
          <w:lang w:eastAsia="en-US"/>
        </w:rPr>
        <w:t xml:space="preserve"> </w:t>
      </w:r>
      <w:proofErr w:type="spellStart"/>
      <w:r w:rsidRPr="00F20E37">
        <w:rPr>
          <w:bCs/>
          <w:vertAlign w:val="subscript"/>
          <w:lang w:val="en-US" w:eastAsia="en-US"/>
        </w:rPr>
        <w:t>i</w:t>
      </w:r>
      <w:proofErr w:type="spellEnd"/>
      <w:r w:rsidRPr="00ED0514">
        <w:rPr>
          <w:bCs/>
          <w:vertAlign w:val="subscript"/>
          <w:lang w:eastAsia="en-US"/>
        </w:rPr>
        <w:t xml:space="preserve"> </w:t>
      </w:r>
      <w:r w:rsidRPr="00F20E37">
        <w:rPr>
          <w:bCs/>
          <w:vertAlign w:val="subscript"/>
          <w:lang w:val="en-US" w:eastAsia="en-US"/>
        </w:rPr>
        <w:t>o</w:t>
      </w:r>
      <w:r w:rsidRPr="00ED0514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ED0514">
        <w:rPr>
          <w:rFonts w:eastAsia="Calibri"/>
          <w:sz w:val="28"/>
          <w:szCs w:val="28"/>
          <w:lang w:eastAsia="en-US"/>
        </w:rPr>
        <w:t xml:space="preserve">, </w:t>
      </w:r>
      <w:r w:rsidRPr="00327FDC">
        <w:rPr>
          <w:rFonts w:eastAsia="Calibri"/>
          <w:sz w:val="28"/>
          <w:szCs w:val="28"/>
          <w:lang w:eastAsia="en-US"/>
        </w:rPr>
        <w:t>где</w:t>
      </w:r>
      <w:r w:rsidRPr="00ED0514">
        <w:rPr>
          <w:rFonts w:eastAsia="Calibri"/>
          <w:sz w:val="28"/>
          <w:szCs w:val="28"/>
          <w:lang w:eastAsia="en-US"/>
        </w:rPr>
        <w:t>:</w:t>
      </w:r>
    </w:p>
    <w:p w:rsidR="00642BC5" w:rsidRPr="00ED0514" w:rsidRDefault="00642BC5" w:rsidP="00642BC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2BC5" w:rsidRPr="00327FDC" w:rsidRDefault="00642BC5" w:rsidP="00642BC5">
      <w:pPr>
        <w:spacing w:after="160" w:line="259" w:lineRule="auto"/>
        <w:jc w:val="both"/>
        <w:rPr>
          <w:bCs/>
          <w:lang w:eastAsia="en-US"/>
        </w:rPr>
      </w:pPr>
      <w:r w:rsidRPr="00466224">
        <w:rPr>
          <w:bCs/>
          <w:lang w:eastAsia="en-US"/>
        </w:rPr>
        <w:t xml:space="preserve">           </w:t>
      </w:r>
      <w:r w:rsidRPr="00327FDC">
        <w:rPr>
          <w:bCs/>
          <w:lang w:val="en-US" w:eastAsia="en-US"/>
        </w:rPr>
        <w:t>P</w:t>
      </w:r>
      <w:r w:rsidRPr="00327FDC">
        <w:rPr>
          <w:bCs/>
          <w:lang w:eastAsia="en-US"/>
        </w:rPr>
        <w:t xml:space="preserve"> </w:t>
      </w:r>
      <w:proofErr w:type="spellStart"/>
      <w:r w:rsidRPr="00327FDC">
        <w:rPr>
          <w:bCs/>
          <w:vertAlign w:val="subscript"/>
          <w:lang w:val="en-US" w:eastAsia="en-US"/>
        </w:rPr>
        <w:t>i</w:t>
      </w:r>
      <w:proofErr w:type="spellEnd"/>
      <w:r w:rsidRPr="00327FDC">
        <w:rPr>
          <w:bCs/>
          <w:vertAlign w:val="subscript"/>
          <w:lang w:eastAsia="en-US"/>
        </w:rPr>
        <w:t xml:space="preserve"> </w:t>
      </w:r>
      <w:r w:rsidRPr="00327FDC">
        <w:rPr>
          <w:bCs/>
          <w:vertAlign w:val="subscript"/>
          <w:lang w:val="en-US" w:eastAsia="en-US"/>
        </w:rPr>
        <w:t>o</w:t>
      </w:r>
      <w:r w:rsidRPr="00327FDC">
        <w:rPr>
          <w:bCs/>
          <w:vertAlign w:val="subscript"/>
          <w:lang w:eastAsia="en-US"/>
        </w:rPr>
        <w:t xml:space="preserve"> </w:t>
      </w:r>
      <w:r w:rsidRPr="00327FDC">
        <w:rPr>
          <w:bCs/>
          <w:lang w:eastAsia="en-US"/>
        </w:rPr>
        <w:t xml:space="preserve">– цена </w:t>
      </w:r>
      <w:proofErr w:type="spellStart"/>
      <w:r w:rsidRPr="00327FDC">
        <w:rPr>
          <w:bCs/>
          <w:lang w:eastAsia="en-US"/>
        </w:rPr>
        <w:t>i-й</w:t>
      </w:r>
      <w:proofErr w:type="spellEnd"/>
      <w:r w:rsidRPr="00327FDC">
        <w:rPr>
          <w:bCs/>
          <w:lang w:eastAsia="en-US"/>
        </w:rPr>
        <w:t xml:space="preserve"> единицы одежды, обуви </w:t>
      </w:r>
      <w:r w:rsidRPr="00327FDC">
        <w:rPr>
          <w:bCs/>
        </w:rPr>
        <w:t>в</w:t>
      </w:r>
      <w:r w:rsidRPr="00327FDC">
        <w:t xml:space="preserve"> соответствии с </w:t>
      </w:r>
      <w:hyperlink w:anchor="P4122">
        <w:r w:rsidRPr="00327FDC">
          <w:rPr>
            <w:color w:val="4472C4"/>
          </w:rPr>
          <w:t>таблицей 59</w:t>
        </w:r>
        <w:r w:rsidRPr="00327FDC">
          <w:rPr>
            <w:color w:val="0000FF"/>
          </w:rPr>
          <w:t xml:space="preserve"> </w:t>
        </w:r>
      </w:hyperlink>
      <w:r w:rsidRPr="00327FDC">
        <w:t>приложения № 2 к настоящему постановлению</w:t>
      </w:r>
      <w:r w:rsidRPr="00327FDC">
        <w:rPr>
          <w:bCs/>
          <w:lang w:eastAsia="en-US"/>
        </w:rPr>
        <w:t>;</w:t>
      </w:r>
    </w:p>
    <w:p w:rsidR="00642BC5" w:rsidRDefault="00642BC5" w:rsidP="00642BC5">
      <w:pPr>
        <w:spacing w:after="160" w:line="259" w:lineRule="auto"/>
        <w:jc w:val="both"/>
      </w:pPr>
      <w:r w:rsidRPr="00327FDC">
        <w:rPr>
          <w:bCs/>
          <w:lang w:eastAsia="en-US"/>
        </w:rPr>
        <w:t xml:space="preserve">          </w:t>
      </w:r>
      <w:r w:rsidRPr="00327FDC">
        <w:rPr>
          <w:bCs/>
          <w:lang w:val="en-US" w:eastAsia="en-US"/>
        </w:rPr>
        <w:t>Q</w:t>
      </w:r>
      <w:r w:rsidRPr="00327FDC">
        <w:rPr>
          <w:bCs/>
          <w:lang w:eastAsia="en-US"/>
        </w:rPr>
        <w:t xml:space="preserve"> </w:t>
      </w:r>
      <w:proofErr w:type="spellStart"/>
      <w:r w:rsidRPr="00327FDC">
        <w:rPr>
          <w:bCs/>
          <w:vertAlign w:val="subscript"/>
          <w:lang w:val="en-US" w:eastAsia="en-US"/>
        </w:rPr>
        <w:t>i</w:t>
      </w:r>
      <w:proofErr w:type="spellEnd"/>
      <w:r w:rsidRPr="00327FDC">
        <w:rPr>
          <w:bCs/>
          <w:vertAlign w:val="subscript"/>
          <w:lang w:eastAsia="en-US"/>
        </w:rPr>
        <w:t xml:space="preserve"> </w:t>
      </w:r>
      <w:r w:rsidRPr="00327FDC">
        <w:rPr>
          <w:bCs/>
          <w:vertAlign w:val="subscript"/>
          <w:lang w:val="en-US" w:eastAsia="en-US"/>
        </w:rPr>
        <w:t>o</w:t>
      </w:r>
      <w:r w:rsidRPr="00327FDC">
        <w:rPr>
          <w:bCs/>
          <w:vertAlign w:val="subscript"/>
          <w:lang w:eastAsia="en-US"/>
        </w:rPr>
        <w:t xml:space="preserve"> </w:t>
      </w:r>
      <w:r w:rsidRPr="00327FDC">
        <w:rPr>
          <w:bCs/>
          <w:lang w:eastAsia="en-US"/>
        </w:rPr>
        <w:t xml:space="preserve">– количество </w:t>
      </w:r>
      <w:proofErr w:type="spellStart"/>
      <w:r w:rsidRPr="00327FDC">
        <w:rPr>
          <w:bCs/>
          <w:lang w:eastAsia="en-US"/>
        </w:rPr>
        <w:t>i-й</w:t>
      </w:r>
      <w:proofErr w:type="spellEnd"/>
      <w:r w:rsidRPr="00327FDC">
        <w:rPr>
          <w:bCs/>
          <w:lang w:eastAsia="en-US"/>
        </w:rPr>
        <w:t xml:space="preserve"> единицы одежды</w:t>
      </w:r>
      <w:proofErr w:type="gramStart"/>
      <w:r w:rsidRPr="00327FDC">
        <w:rPr>
          <w:bCs/>
          <w:lang w:eastAsia="en-US"/>
        </w:rPr>
        <w:t>,  обуви</w:t>
      </w:r>
      <w:proofErr w:type="gramEnd"/>
      <w:r w:rsidRPr="00327FDC">
        <w:rPr>
          <w:bCs/>
          <w:lang w:eastAsia="en-US"/>
        </w:rPr>
        <w:t xml:space="preserve"> </w:t>
      </w:r>
      <w:r w:rsidRPr="00327FDC">
        <w:rPr>
          <w:bCs/>
        </w:rPr>
        <w:t>в</w:t>
      </w:r>
      <w:r w:rsidRPr="00327FDC">
        <w:t xml:space="preserve"> соответствии с </w:t>
      </w:r>
      <w:hyperlink w:anchor="P4122">
        <w:r w:rsidRPr="00327FDC">
          <w:rPr>
            <w:color w:val="4472C4"/>
          </w:rPr>
          <w:t xml:space="preserve">таблицей 59 </w:t>
        </w:r>
        <w:r w:rsidRPr="00327FDC">
          <w:rPr>
            <w:color w:val="0000FF"/>
          </w:rPr>
          <w:t xml:space="preserve"> </w:t>
        </w:r>
      </w:hyperlink>
      <w:r w:rsidRPr="00327FDC">
        <w:t>приложения № 2 к настоящему постановлению.</w:t>
      </w:r>
    </w:p>
    <w:p w:rsidR="00642BC5" w:rsidRDefault="00642BC5" w:rsidP="00642BC5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</w:t>
      </w:r>
    </w:p>
    <w:p w:rsidR="00642BC5" w:rsidRPr="00C50A88" w:rsidRDefault="00642BC5" w:rsidP="00642BC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50A88">
        <w:rPr>
          <w:rFonts w:eastAsia="Calibri"/>
          <w:lang w:eastAsia="en-US"/>
        </w:rPr>
        <w:t xml:space="preserve">        Затраты на приобретение прочих материальных запасов.</w:t>
      </w:r>
    </w:p>
    <w:p w:rsidR="00642BC5" w:rsidRPr="00C50A88" w:rsidRDefault="00642BC5" w:rsidP="00642BC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642BC5" w:rsidRDefault="00642BC5" w:rsidP="00642BC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50A88">
        <w:rPr>
          <w:rFonts w:eastAsia="Calibri"/>
          <w:lang w:eastAsia="en-US"/>
        </w:rPr>
        <w:t xml:space="preserve">96. </w:t>
      </w:r>
      <w:proofErr w:type="gramStart"/>
      <w:r w:rsidRPr="00C50A88">
        <w:rPr>
          <w:rFonts w:eastAsia="Calibri"/>
          <w:lang w:eastAsia="en-US"/>
        </w:rPr>
        <w:t xml:space="preserve">Затраты на приобретение </w:t>
      </w:r>
      <w:r>
        <w:rPr>
          <w:rFonts w:eastAsia="Calibri"/>
          <w:lang w:eastAsia="en-US"/>
        </w:rPr>
        <w:t xml:space="preserve">продуктов питания </w:t>
      </w:r>
      <w:r w:rsidRPr="00DD6F40">
        <w:rPr>
          <w:bCs/>
        </w:rPr>
        <w:t xml:space="preserve">входящих в состав резерва материальных ресурсов для предупреждения и ликвидации чрезвычайных ситуаций на территории </w:t>
      </w:r>
      <w:r w:rsidR="00D502E4">
        <w:rPr>
          <w:bCs/>
        </w:rPr>
        <w:t xml:space="preserve">муниципального образования </w:t>
      </w:r>
      <w:proofErr w:type="spellStart"/>
      <w:r w:rsidR="00D502E4">
        <w:rPr>
          <w:bCs/>
        </w:rPr>
        <w:t>Нововасюганское</w:t>
      </w:r>
      <w:proofErr w:type="spellEnd"/>
      <w:r w:rsidR="00D502E4">
        <w:rPr>
          <w:bCs/>
        </w:rPr>
        <w:t xml:space="preserve"> сельское поселение</w:t>
      </w:r>
      <w:r w:rsidRPr="00C50A88">
        <w:rPr>
          <w:rFonts w:eastAsia="Calibri"/>
          <w:lang w:eastAsia="en-US"/>
        </w:rPr>
        <w:t xml:space="preserve"> (</w:t>
      </w:r>
      <w:proofErr w:type="spellStart"/>
      <w:r w:rsidRPr="00C50A88">
        <w:rPr>
          <w:rFonts w:eastAsia="Calibri"/>
          <w:lang w:eastAsia="en-US"/>
        </w:rPr>
        <w:t>З</w:t>
      </w:r>
      <w:r w:rsidRPr="00C50A88">
        <w:rPr>
          <w:rFonts w:eastAsia="Calibri"/>
          <w:vertAlign w:val="subscript"/>
          <w:lang w:eastAsia="en-US"/>
        </w:rPr>
        <w:t>прочие</w:t>
      </w:r>
      <w:proofErr w:type="spellEnd"/>
      <w:r w:rsidRPr="00C50A88">
        <w:rPr>
          <w:rFonts w:eastAsia="Calibri"/>
          <w:lang w:eastAsia="en-US"/>
        </w:rPr>
        <w:t>) определяются по формуле</w:t>
      </w:r>
      <w:r>
        <w:rPr>
          <w:rFonts w:eastAsia="Calibri"/>
          <w:lang w:eastAsia="en-US"/>
        </w:rPr>
        <w:t xml:space="preserve"> </w:t>
      </w:r>
      <w:r w:rsidRPr="004E7A7B">
        <w:rPr>
          <w:bCs/>
        </w:rPr>
        <w:t>(</w:t>
      </w:r>
      <w:r w:rsidRPr="004E7A7B">
        <w:rPr>
          <w:color w:val="0D0D0D"/>
        </w:rPr>
        <w:t xml:space="preserve">или при планировании закупки для дальнейшего заключения муниципального контракта цена закупки </w:t>
      </w:r>
      <w:r w:rsidRPr="004E7A7B">
        <w:t xml:space="preserve">определяется и обосновывается </w:t>
      </w:r>
      <w:r w:rsidRPr="004E7A7B">
        <w:rPr>
          <w:color w:val="0D0D0D"/>
        </w:rPr>
        <w:t>методами, предусмотренными в соответствии со статьей 22 Фед</w:t>
      </w:r>
      <w:r w:rsidR="00D502E4">
        <w:rPr>
          <w:color w:val="0D0D0D"/>
        </w:rPr>
        <w:t>ерального закона от 05.04.2013 №</w:t>
      </w:r>
      <w:r w:rsidRPr="004E7A7B">
        <w:rPr>
          <w:color w:val="0D0D0D"/>
        </w:rPr>
        <w:t xml:space="preserve"> 4</w:t>
      </w:r>
      <w:r w:rsidR="00D502E4">
        <w:rPr>
          <w:color w:val="0D0D0D"/>
        </w:rPr>
        <w:t>4-ФЗ (ред. от 14.02.2024) «</w:t>
      </w:r>
      <w:r w:rsidRPr="004E7A7B">
        <w:rPr>
          <w:color w:val="0D0D0D"/>
        </w:rPr>
        <w:t>О контрактной системе</w:t>
      </w:r>
      <w:proofErr w:type="gramEnd"/>
      <w:r w:rsidRPr="004E7A7B">
        <w:rPr>
          <w:color w:val="0D0D0D"/>
        </w:rPr>
        <w:t xml:space="preserve"> в сфере закупок товаров, работ, услуг для обеспечения государственных и муниципальных нужд</w:t>
      </w:r>
      <w:r w:rsidR="00D502E4">
        <w:rPr>
          <w:color w:val="0D0D0D"/>
        </w:rPr>
        <w:t>»</w:t>
      </w:r>
      <w:r w:rsidRPr="004E7A7B">
        <w:rPr>
          <w:color w:val="0D0D0D"/>
        </w:rPr>
        <w:t xml:space="preserve"> (Далее – Закон № 44-ФЗ) </w:t>
      </w:r>
      <w:r w:rsidRPr="004E7A7B">
        <w:rPr>
          <w:bCs/>
        </w:rPr>
        <w:t xml:space="preserve">в пределах доведенных лимитов бюджетных обязательств на обеспечение функций </w:t>
      </w:r>
      <w:r w:rsidR="00D502E4" w:rsidRPr="00C47466">
        <w:t>муниципального органа и подведомственных ему казенных учреждений</w:t>
      </w:r>
      <w:r w:rsidRPr="004E7A7B">
        <w:rPr>
          <w:bCs/>
        </w:rPr>
        <w:t>)</w:t>
      </w:r>
      <w:r w:rsidRPr="004E7A7B">
        <w:rPr>
          <w:rFonts w:eastAsia="Calibri"/>
          <w:lang w:eastAsia="en-US"/>
        </w:rPr>
        <w:t>:</w:t>
      </w:r>
    </w:p>
    <w:p w:rsidR="00642BC5" w:rsidRPr="00C50A88" w:rsidRDefault="00642BC5" w:rsidP="00642BC5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lang w:eastAsia="en-US"/>
        </w:rPr>
      </w:pPr>
    </w:p>
    <w:p w:rsidR="00642BC5" w:rsidRPr="00C50A88" w:rsidRDefault="00642BC5" w:rsidP="00642BC5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642BC5" w:rsidRPr="00C50A88" w:rsidRDefault="00642BC5" w:rsidP="00642BC5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1"/>
        </w:rPr>
        <w:drawing>
          <wp:inline distT="0" distB="0" distL="0" distR="0">
            <wp:extent cx="1203960" cy="281940"/>
            <wp:effectExtent l="19050" t="0" r="0" b="0"/>
            <wp:docPr id="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5" w:rsidRPr="00C50A88" w:rsidRDefault="00642BC5" w:rsidP="00642BC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42BC5" w:rsidRPr="00C50A88" w:rsidRDefault="00642BC5" w:rsidP="00642BC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50A88">
        <w:rPr>
          <w:rFonts w:eastAsia="Calibri"/>
          <w:lang w:eastAsia="en-US"/>
        </w:rPr>
        <w:t>где:</w:t>
      </w:r>
    </w:p>
    <w:p w:rsidR="00642BC5" w:rsidRPr="00C50A88" w:rsidRDefault="00642BC5" w:rsidP="00642BC5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proofErr w:type="spellStart"/>
      <w:r w:rsidRPr="00C50A88">
        <w:rPr>
          <w:rFonts w:eastAsia="Calibri"/>
          <w:lang w:eastAsia="en-US"/>
        </w:rPr>
        <w:t>P</w:t>
      </w:r>
      <w:r w:rsidRPr="00C50A88">
        <w:rPr>
          <w:rFonts w:eastAsia="Calibri"/>
          <w:vertAlign w:val="subscript"/>
          <w:lang w:eastAsia="en-US"/>
        </w:rPr>
        <w:t>j</w:t>
      </w:r>
      <w:proofErr w:type="spellEnd"/>
      <w:r w:rsidRPr="00C50A88">
        <w:rPr>
          <w:rFonts w:eastAsia="Calibri"/>
          <w:lang w:eastAsia="en-US"/>
        </w:rPr>
        <w:t xml:space="preserve"> - цена приобретения </w:t>
      </w:r>
      <w:proofErr w:type="spellStart"/>
      <w:r w:rsidRPr="00C50A88">
        <w:rPr>
          <w:rFonts w:eastAsia="Calibri"/>
          <w:lang w:eastAsia="en-US"/>
        </w:rPr>
        <w:t>j-й</w:t>
      </w:r>
      <w:proofErr w:type="spellEnd"/>
      <w:r w:rsidRPr="00C50A88">
        <w:rPr>
          <w:rFonts w:eastAsia="Calibri"/>
          <w:lang w:eastAsia="en-US"/>
        </w:rPr>
        <w:t xml:space="preserve"> единицы материальных запасов</w:t>
      </w:r>
      <w:r w:rsidRPr="00C50A88">
        <w:rPr>
          <w:bCs/>
        </w:rPr>
        <w:t xml:space="preserve"> </w:t>
      </w:r>
      <w:r w:rsidRPr="00801719">
        <w:rPr>
          <w:bCs/>
        </w:rPr>
        <w:t>в</w:t>
      </w:r>
      <w:r w:rsidRPr="00801719">
        <w:t xml:space="preserve"> соответствии с </w:t>
      </w:r>
      <w:hyperlink w:anchor="P4122">
        <w:r w:rsidRPr="00B11F59">
          <w:rPr>
            <w:color w:val="4472C4"/>
          </w:rPr>
          <w:t>таблицей 60</w:t>
        </w:r>
        <w:r w:rsidRPr="00801719">
          <w:rPr>
            <w:color w:val="0000FF"/>
          </w:rPr>
          <w:t xml:space="preserve">  </w:t>
        </w:r>
      </w:hyperlink>
      <w:r w:rsidRPr="00801719">
        <w:t>приложения № 2 к настоящему постановлению</w:t>
      </w:r>
      <w:r w:rsidRPr="00C50A88">
        <w:rPr>
          <w:rFonts w:eastAsia="Calibri"/>
          <w:lang w:eastAsia="en-US"/>
        </w:rPr>
        <w:t>;</w:t>
      </w:r>
    </w:p>
    <w:p w:rsidR="00642BC5" w:rsidRDefault="00642BC5" w:rsidP="00642BC5">
      <w:pPr>
        <w:spacing w:after="160" w:line="259" w:lineRule="auto"/>
        <w:jc w:val="both"/>
      </w:pPr>
      <w:r>
        <w:rPr>
          <w:rFonts w:eastAsia="Calibri"/>
          <w:lang w:eastAsia="en-US"/>
        </w:rPr>
        <w:t xml:space="preserve">              </w:t>
      </w:r>
      <w:proofErr w:type="spellStart"/>
      <w:r w:rsidRPr="00C50A88">
        <w:rPr>
          <w:rFonts w:eastAsia="Calibri"/>
          <w:lang w:eastAsia="en-US"/>
        </w:rPr>
        <w:t>Q</w:t>
      </w:r>
      <w:r w:rsidRPr="00C50A88">
        <w:rPr>
          <w:rFonts w:eastAsia="Calibri"/>
          <w:vertAlign w:val="subscript"/>
          <w:lang w:eastAsia="en-US"/>
        </w:rPr>
        <w:t>j</w:t>
      </w:r>
      <w:proofErr w:type="spellEnd"/>
      <w:r w:rsidRPr="00C50A88">
        <w:rPr>
          <w:rFonts w:eastAsia="Calibri"/>
          <w:lang w:eastAsia="en-US"/>
        </w:rPr>
        <w:t xml:space="preserve"> - планируемое к приобретению количество </w:t>
      </w:r>
      <w:proofErr w:type="spellStart"/>
      <w:r w:rsidRPr="00C50A88">
        <w:rPr>
          <w:rFonts w:eastAsia="Calibri"/>
          <w:lang w:eastAsia="en-US"/>
        </w:rPr>
        <w:t>j-х</w:t>
      </w:r>
      <w:proofErr w:type="spellEnd"/>
      <w:r w:rsidRPr="00C50A88">
        <w:rPr>
          <w:rFonts w:eastAsia="Calibri"/>
          <w:lang w:eastAsia="en-US"/>
        </w:rPr>
        <w:t xml:space="preserve"> материальных запасов</w:t>
      </w:r>
      <w:r w:rsidRPr="00C50A88">
        <w:rPr>
          <w:bCs/>
        </w:rPr>
        <w:t xml:space="preserve"> </w:t>
      </w:r>
      <w:r w:rsidRPr="00801719">
        <w:rPr>
          <w:bCs/>
        </w:rPr>
        <w:t>в</w:t>
      </w:r>
      <w:r w:rsidRPr="00801719">
        <w:t xml:space="preserve"> соответствии с </w:t>
      </w:r>
      <w:hyperlink w:anchor="P4122">
        <w:r w:rsidRPr="00B11F59">
          <w:rPr>
            <w:color w:val="4472C4"/>
          </w:rPr>
          <w:t>таблицей 60</w:t>
        </w:r>
        <w:r w:rsidRPr="00801719">
          <w:rPr>
            <w:color w:val="0000FF"/>
          </w:rPr>
          <w:t xml:space="preserve">  </w:t>
        </w:r>
      </w:hyperlink>
      <w:r w:rsidRPr="00801719">
        <w:t>приложения № 2 к настоящему постановлению.</w:t>
      </w:r>
    </w:p>
    <w:p w:rsidR="00642BC5" w:rsidRPr="00C50A88" w:rsidRDefault="00642BC5" w:rsidP="00642BC5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lang w:eastAsia="en-US"/>
        </w:rPr>
      </w:pPr>
      <w:r w:rsidRPr="00C50A88">
        <w:rPr>
          <w:rFonts w:eastAsia="Calibri"/>
          <w:lang w:eastAsia="en-US"/>
        </w:rPr>
        <w:t>.</w:t>
      </w:r>
    </w:p>
    <w:p w:rsidR="00D502E4" w:rsidRDefault="00D502E4" w:rsidP="0010573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502E4" w:rsidRDefault="00D502E4" w:rsidP="0010573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502E4" w:rsidRDefault="00D502E4" w:rsidP="0010573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502E4">
        <w:rPr>
          <w:rFonts w:ascii="Times New Roman" w:hAnsi="Times New Roman" w:cs="Times New Roman"/>
          <w:sz w:val="24"/>
          <w:szCs w:val="24"/>
        </w:rPr>
        <w:t>2</w:t>
      </w:r>
    </w:p>
    <w:p w:rsidR="00D502E4" w:rsidRDefault="00105735" w:rsidP="00D50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02E4">
        <w:rPr>
          <w:rFonts w:ascii="Times New Roman" w:hAnsi="Times New Roman" w:cs="Times New Roman"/>
          <w:sz w:val="24"/>
          <w:szCs w:val="24"/>
        </w:rPr>
        <w:t xml:space="preserve">к </w:t>
      </w:r>
      <w:r w:rsidR="00D502E4" w:rsidRPr="00D502E4">
        <w:rPr>
          <w:rFonts w:ascii="Times New Roman" w:hAnsi="Times New Roman" w:cs="Times New Roman"/>
          <w:sz w:val="24"/>
          <w:szCs w:val="24"/>
        </w:rPr>
        <w:t>Правила</w:t>
      </w:r>
      <w:r w:rsidR="00D502E4">
        <w:rPr>
          <w:rFonts w:ascii="Times New Roman" w:hAnsi="Times New Roman" w:cs="Times New Roman"/>
          <w:sz w:val="24"/>
          <w:szCs w:val="24"/>
        </w:rPr>
        <w:t>м</w:t>
      </w:r>
      <w:r w:rsidR="00D502E4" w:rsidRPr="00D502E4">
        <w:rPr>
          <w:rFonts w:ascii="Times New Roman" w:hAnsi="Times New Roman" w:cs="Times New Roman"/>
          <w:sz w:val="24"/>
          <w:szCs w:val="24"/>
        </w:rPr>
        <w:t xml:space="preserve"> определения </w:t>
      </w:r>
    </w:p>
    <w:p w:rsidR="00D502E4" w:rsidRDefault="00D502E4" w:rsidP="00D50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02E4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</w:t>
      </w:r>
    </w:p>
    <w:p w:rsidR="00D502E4" w:rsidRDefault="00D502E4" w:rsidP="00D50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02E4">
        <w:rPr>
          <w:rFonts w:ascii="Times New Roman" w:hAnsi="Times New Roman" w:cs="Times New Roman"/>
          <w:sz w:val="24"/>
          <w:szCs w:val="24"/>
        </w:rPr>
        <w:t>функций муниципального органа</w:t>
      </w:r>
    </w:p>
    <w:p w:rsidR="00D502E4" w:rsidRDefault="00D502E4" w:rsidP="00D50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02E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502E4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D502E4">
        <w:rPr>
          <w:rFonts w:ascii="Times New Roman" w:hAnsi="Times New Roman" w:cs="Times New Roman"/>
          <w:sz w:val="24"/>
          <w:szCs w:val="24"/>
        </w:rPr>
        <w:t xml:space="preserve"> ему </w:t>
      </w:r>
    </w:p>
    <w:p w:rsidR="00105735" w:rsidRPr="00D502E4" w:rsidRDefault="00D502E4" w:rsidP="00D50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02E4">
        <w:rPr>
          <w:rFonts w:ascii="Times New Roman" w:hAnsi="Times New Roman" w:cs="Times New Roman"/>
          <w:sz w:val="24"/>
          <w:szCs w:val="24"/>
        </w:rPr>
        <w:t>казенных учреждений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2E4" w:rsidRPr="00D502E4" w:rsidRDefault="00D502E4" w:rsidP="00D502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940"/>
      <w:bookmarkEnd w:id="10"/>
      <w:r w:rsidRPr="00D502E4">
        <w:rPr>
          <w:rFonts w:ascii="Times New Roman" w:hAnsi="Times New Roman" w:cs="Times New Roman"/>
          <w:b/>
          <w:sz w:val="24"/>
          <w:szCs w:val="24"/>
        </w:rPr>
        <w:t>Нормативы цены и количества товаров, работ, услуг на обеспечение функций муниципального органа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2E4">
        <w:rPr>
          <w:rFonts w:ascii="Times New Roman" w:hAnsi="Times New Roman" w:cs="Times New Roman"/>
          <w:b/>
          <w:sz w:val="24"/>
          <w:szCs w:val="24"/>
        </w:rPr>
        <w:t>и подведомственных ему</w:t>
      </w:r>
    </w:p>
    <w:p w:rsidR="00D502E4" w:rsidRPr="00D502E4" w:rsidRDefault="00D502E4" w:rsidP="00D502E4">
      <w:pPr>
        <w:jc w:val="center"/>
        <w:rPr>
          <w:b/>
        </w:rPr>
      </w:pPr>
      <w:r w:rsidRPr="00D502E4">
        <w:rPr>
          <w:b/>
        </w:rPr>
        <w:t>казенных учреждений</w:t>
      </w:r>
    </w:p>
    <w:p w:rsidR="00D502E4" w:rsidRPr="00C0761A" w:rsidRDefault="00D502E4" w:rsidP="00D502E4">
      <w:pPr>
        <w:jc w:val="center"/>
        <w:rPr>
          <w:b/>
        </w:rPr>
      </w:pPr>
    </w:p>
    <w:p w:rsidR="00D502E4" w:rsidRPr="00C0761A" w:rsidRDefault="00D502E4" w:rsidP="00D502E4">
      <w:pPr>
        <w:jc w:val="right"/>
      </w:pPr>
      <w:r w:rsidRPr="00C0761A">
        <w:t>Таблица 1</w:t>
      </w:r>
    </w:p>
    <w:p w:rsidR="00D502E4" w:rsidRPr="003C45ED" w:rsidRDefault="00D502E4" w:rsidP="00D502E4">
      <w:pPr>
        <w:jc w:val="center"/>
      </w:pPr>
      <w:r w:rsidRPr="003C45ED">
        <w:t xml:space="preserve">Нормативы, применяемые при расчете затрат </w:t>
      </w:r>
      <w:r w:rsidRPr="009916E7">
        <w:t>на абонентскую плату</w:t>
      </w:r>
    </w:p>
    <w:p w:rsidR="00D502E4" w:rsidRPr="003C45ED" w:rsidRDefault="00D502E4" w:rsidP="00D502E4">
      <w:pPr>
        <w:jc w:val="center"/>
      </w:pPr>
    </w:p>
    <w:tbl>
      <w:tblPr>
        <w:tblW w:w="9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272"/>
        <w:gridCol w:w="4032"/>
      </w:tblGrid>
      <w:tr w:rsidR="00D502E4" w:rsidRPr="003C45ED" w:rsidTr="00D502E4">
        <w:trPr>
          <w:trHeight w:val="1370"/>
        </w:trPr>
        <w:tc>
          <w:tcPr>
            <w:tcW w:w="540" w:type="dxa"/>
            <w:vAlign w:val="center"/>
          </w:tcPr>
          <w:p w:rsidR="00D502E4" w:rsidRPr="003C45ED" w:rsidRDefault="00D502E4" w:rsidP="00D502E4">
            <w:pPr>
              <w:autoSpaceDE w:val="0"/>
              <w:autoSpaceDN w:val="0"/>
              <w:adjustRightInd w:val="0"/>
              <w:jc w:val="center"/>
            </w:pPr>
            <w:r w:rsidRPr="003C45ED">
              <w:t xml:space="preserve">№ </w:t>
            </w:r>
            <w:proofErr w:type="spellStart"/>
            <w:proofErr w:type="gramStart"/>
            <w:r w:rsidRPr="003C45ED">
              <w:t>п</w:t>
            </w:r>
            <w:proofErr w:type="spellEnd"/>
            <w:proofErr w:type="gramEnd"/>
            <w:r w:rsidRPr="003C45ED">
              <w:t>/</w:t>
            </w:r>
            <w:proofErr w:type="spellStart"/>
            <w:r w:rsidRPr="003C45ED">
              <w:t>п</w:t>
            </w:r>
            <w:proofErr w:type="spellEnd"/>
          </w:p>
        </w:tc>
        <w:tc>
          <w:tcPr>
            <w:tcW w:w="5272" w:type="dxa"/>
            <w:vAlign w:val="center"/>
          </w:tcPr>
          <w:p w:rsidR="00D502E4" w:rsidRPr="003C45ED" w:rsidRDefault="00D502E4" w:rsidP="00D502E4">
            <w:pPr>
              <w:jc w:val="center"/>
            </w:pPr>
            <w:r w:rsidRPr="003C45ED"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4032" w:type="dxa"/>
            <w:vAlign w:val="center"/>
          </w:tcPr>
          <w:p w:rsidR="00D502E4" w:rsidRPr="00FE62E1" w:rsidRDefault="00D502E4" w:rsidP="00D502E4">
            <w:pPr>
              <w:jc w:val="center"/>
            </w:pPr>
            <w:r w:rsidRPr="00FE62E1">
              <w:t>Ежемесячная абонентская плата в расчете на 1 абонентский номер для передачи голосовой информации, рублей</w:t>
            </w:r>
          </w:p>
        </w:tc>
      </w:tr>
      <w:tr w:rsidR="00D502E4" w:rsidRPr="00C0761A" w:rsidTr="00D502E4">
        <w:trPr>
          <w:trHeight w:val="260"/>
        </w:trPr>
        <w:tc>
          <w:tcPr>
            <w:tcW w:w="540" w:type="dxa"/>
            <w:vAlign w:val="center"/>
          </w:tcPr>
          <w:p w:rsidR="00D502E4" w:rsidRPr="003C45ED" w:rsidRDefault="00D502E4" w:rsidP="00D502E4">
            <w:pPr>
              <w:autoSpaceDE w:val="0"/>
              <w:autoSpaceDN w:val="0"/>
              <w:adjustRightInd w:val="0"/>
              <w:jc w:val="center"/>
            </w:pPr>
            <w:r w:rsidRPr="003C45ED">
              <w:t>1</w:t>
            </w:r>
          </w:p>
        </w:tc>
        <w:tc>
          <w:tcPr>
            <w:tcW w:w="5272" w:type="dxa"/>
            <w:vAlign w:val="center"/>
          </w:tcPr>
          <w:p w:rsidR="00D502E4" w:rsidRPr="003C45ED" w:rsidRDefault="00D502E4" w:rsidP="00D502E4">
            <w:pPr>
              <w:autoSpaceDE w:val="0"/>
              <w:autoSpaceDN w:val="0"/>
              <w:adjustRightInd w:val="0"/>
              <w:jc w:val="both"/>
            </w:pPr>
            <w:r w:rsidRPr="003C45ED">
              <w:t>не более 1 единицы в расчете на муниципальную должность или муниципального служащего, замещающего должность, относящуюся к главной, старшей группе должностей муниципальной службы, должности, не относящиеся к муниципальным должностям и должностям муниципальной службы.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D502E4" w:rsidRPr="00FE62E1" w:rsidRDefault="00D502E4" w:rsidP="00D502E4">
            <w:pPr>
              <w:jc w:val="center"/>
            </w:pPr>
            <w:r w:rsidRPr="00FE62E1">
              <w:t>В соответствии с тарифами ОАО «</w:t>
            </w:r>
            <w:proofErr w:type="spellStart"/>
            <w:r w:rsidRPr="00FE62E1">
              <w:t>Ростелеком</w:t>
            </w:r>
            <w:proofErr w:type="spellEnd"/>
            <w:r w:rsidRPr="00FE62E1">
              <w:t xml:space="preserve">» или иной государственной телекоммуникационной </w:t>
            </w:r>
          </w:p>
          <w:p w:rsidR="00D502E4" w:rsidRPr="00FE62E1" w:rsidRDefault="00D502E4" w:rsidP="00D502E4">
            <w:pPr>
              <w:jc w:val="center"/>
              <w:rPr>
                <w:color w:val="FF0000"/>
              </w:rPr>
            </w:pPr>
            <w:r w:rsidRPr="00FE62E1">
              <w:t>компании в регионе</w:t>
            </w:r>
            <w:r w:rsidRPr="00FE62E1">
              <w:rPr>
                <w:color w:val="FF0000"/>
              </w:rPr>
              <w:t xml:space="preserve">  </w:t>
            </w:r>
          </w:p>
        </w:tc>
      </w:tr>
    </w:tbl>
    <w:p w:rsidR="00D502E4" w:rsidRPr="00C0761A" w:rsidRDefault="00D502E4" w:rsidP="00D502E4">
      <w:pPr>
        <w:jc w:val="right"/>
      </w:pPr>
    </w:p>
    <w:p w:rsidR="00D502E4" w:rsidRPr="00536F1A" w:rsidRDefault="00D502E4" w:rsidP="00D502E4">
      <w:pPr>
        <w:jc w:val="right"/>
      </w:pPr>
      <w:r w:rsidRPr="00536F1A">
        <w:t>Таблица 2</w:t>
      </w:r>
    </w:p>
    <w:p w:rsidR="00D502E4" w:rsidRPr="00536F1A" w:rsidRDefault="00D502E4" w:rsidP="00D502E4">
      <w:pPr>
        <w:jc w:val="center"/>
      </w:pPr>
      <w:r w:rsidRPr="00536F1A">
        <w:t xml:space="preserve">Нормативы, применяемые при расчете затрат </w:t>
      </w:r>
    </w:p>
    <w:p w:rsidR="00D502E4" w:rsidRPr="009916E7" w:rsidRDefault="00D502E4" w:rsidP="00D502E4">
      <w:pPr>
        <w:jc w:val="center"/>
      </w:pPr>
      <w:r w:rsidRPr="00536F1A">
        <w:t>на оплату внутризоновых телефонных соединений</w:t>
      </w:r>
    </w:p>
    <w:p w:rsidR="00D502E4" w:rsidRPr="009916E7" w:rsidRDefault="00D502E4" w:rsidP="00D502E4">
      <w:pPr>
        <w:jc w:val="right"/>
      </w:pPr>
    </w:p>
    <w:tbl>
      <w:tblPr>
        <w:tblW w:w="9917" w:type="dxa"/>
        <w:tblInd w:w="108" w:type="dxa"/>
        <w:tblLayout w:type="fixed"/>
        <w:tblLook w:val="00A0"/>
      </w:tblPr>
      <w:tblGrid>
        <w:gridCol w:w="574"/>
        <w:gridCol w:w="5238"/>
        <w:gridCol w:w="310"/>
        <w:gridCol w:w="1830"/>
        <w:gridCol w:w="1965"/>
      </w:tblGrid>
      <w:tr w:rsidR="00D502E4" w:rsidRPr="009916E7" w:rsidTr="00D502E4">
        <w:trPr>
          <w:trHeight w:val="1074"/>
        </w:trPr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02E4" w:rsidRPr="009916E7" w:rsidRDefault="00D502E4" w:rsidP="00D502E4">
            <w:pPr>
              <w:jc w:val="center"/>
            </w:pPr>
            <w:r w:rsidRPr="009916E7">
              <w:t xml:space="preserve">№ </w:t>
            </w:r>
            <w:proofErr w:type="spellStart"/>
            <w:proofErr w:type="gramStart"/>
            <w:r w:rsidRPr="009916E7">
              <w:t>п</w:t>
            </w:r>
            <w:proofErr w:type="spellEnd"/>
            <w:proofErr w:type="gramEnd"/>
            <w:r w:rsidRPr="009916E7">
              <w:t>/</w:t>
            </w:r>
            <w:proofErr w:type="spellStart"/>
            <w:r w:rsidRPr="009916E7">
              <w:t>п</w:t>
            </w:r>
            <w:proofErr w:type="spellEnd"/>
          </w:p>
        </w:tc>
        <w:tc>
          <w:tcPr>
            <w:tcW w:w="5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E4" w:rsidRPr="009916E7" w:rsidRDefault="00D502E4" w:rsidP="00D502E4">
            <w:pPr>
              <w:jc w:val="center"/>
            </w:pPr>
            <w:r w:rsidRPr="009916E7">
              <w:t xml:space="preserve">Количество абонентских номеров для передачи голосовой информации, используемых для </w:t>
            </w:r>
            <w:r>
              <w:t>внутризоновых телефонных соединений</w:t>
            </w:r>
            <w:r w:rsidRPr="009916E7">
              <w:t>, ед.</w:t>
            </w: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502E4" w:rsidRPr="009916E7" w:rsidRDefault="00D502E4" w:rsidP="00D502E4">
            <w:pPr>
              <w:jc w:val="center"/>
            </w:pP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02E4" w:rsidRPr="009916E7" w:rsidRDefault="00D502E4" w:rsidP="00D502E4">
            <w:pPr>
              <w:jc w:val="center"/>
            </w:pPr>
            <w:r>
              <w:t>Количество месяцев предоставления услуги внутризоновой телефонной связи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02E4" w:rsidRDefault="00D502E4" w:rsidP="00D502E4">
            <w:pPr>
              <w:jc w:val="center"/>
            </w:pPr>
          </w:p>
          <w:p w:rsidR="00D502E4" w:rsidRPr="009916E7" w:rsidRDefault="00D502E4" w:rsidP="00D502E4">
            <w:pPr>
              <w:jc w:val="center"/>
            </w:pPr>
            <w:r w:rsidRPr="009916E7">
              <w:t xml:space="preserve">Цена </w:t>
            </w:r>
            <w:r>
              <w:t>минуты разговора</w:t>
            </w:r>
          </w:p>
        </w:tc>
      </w:tr>
      <w:tr w:rsidR="00D502E4" w:rsidRPr="009916E7" w:rsidTr="00D502E4">
        <w:trPr>
          <w:trHeight w:val="18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02E4" w:rsidRPr="009916E7" w:rsidRDefault="00D502E4" w:rsidP="00D502E4">
            <w:pPr>
              <w:jc w:val="center"/>
            </w:pPr>
            <w:r w:rsidRPr="009916E7">
              <w:t>1</w:t>
            </w: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E4" w:rsidRDefault="00D502E4" w:rsidP="00D502E4">
            <w:pPr>
              <w:autoSpaceDE w:val="0"/>
              <w:autoSpaceDN w:val="0"/>
              <w:adjustRightInd w:val="0"/>
              <w:jc w:val="both"/>
            </w:pPr>
            <w:r w:rsidRPr="009916E7">
              <w:t>не более 1 единицы в расчете на муниципальную должность или муниципального служащего, замещающего должность, относящуюся к главной, старшей группе должностей муниципальной службы должности, не относящиеся к муниципальным должностям и должностям муниципальной службы.</w:t>
            </w:r>
          </w:p>
          <w:p w:rsidR="00D502E4" w:rsidRPr="009916E7" w:rsidRDefault="00D502E4" w:rsidP="00D502E4">
            <w:pPr>
              <w:autoSpaceDE w:val="0"/>
              <w:autoSpaceDN w:val="0"/>
              <w:adjustRightInd w:val="0"/>
              <w:jc w:val="both"/>
            </w:pPr>
            <w:r>
              <w:t>(не более 31 абонентского номера)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502E4" w:rsidRPr="009916E7" w:rsidRDefault="00D502E4" w:rsidP="00D502E4">
            <w:pPr>
              <w:jc w:val="center"/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02E4" w:rsidRPr="009916E7" w:rsidRDefault="00D502E4" w:rsidP="00D502E4">
            <w:pPr>
              <w:jc w:val="center"/>
            </w:pPr>
            <w:r>
              <w:t>1-12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02E4" w:rsidRPr="009916E7" w:rsidRDefault="00D502E4" w:rsidP="00D502E4">
            <w:pPr>
              <w:jc w:val="center"/>
            </w:pPr>
            <w:r w:rsidRPr="009916E7">
              <w:t>В соответствии с тарифами ОАО «</w:t>
            </w:r>
            <w:proofErr w:type="spellStart"/>
            <w:r w:rsidRPr="009916E7">
              <w:t>Ростелеком</w:t>
            </w:r>
            <w:proofErr w:type="spellEnd"/>
            <w:r w:rsidRPr="009916E7">
              <w:t xml:space="preserve">» или иной государственной телекоммуникационной </w:t>
            </w:r>
          </w:p>
          <w:p w:rsidR="00D502E4" w:rsidRPr="009916E7" w:rsidRDefault="00D502E4" w:rsidP="00D502E4">
            <w:pPr>
              <w:jc w:val="center"/>
            </w:pPr>
            <w:r w:rsidRPr="009916E7">
              <w:t>компании в регионе</w:t>
            </w:r>
            <w:r w:rsidRPr="009916E7">
              <w:rPr>
                <w:color w:val="FF0000"/>
              </w:rPr>
              <w:t xml:space="preserve">  </w:t>
            </w:r>
          </w:p>
        </w:tc>
      </w:tr>
    </w:tbl>
    <w:p w:rsidR="00D502E4" w:rsidRDefault="00D502E4" w:rsidP="00D502E4">
      <w:pPr>
        <w:jc w:val="right"/>
      </w:pPr>
    </w:p>
    <w:p w:rsidR="00D502E4" w:rsidRPr="009916E7" w:rsidRDefault="00D502E4" w:rsidP="00D502E4">
      <w:pPr>
        <w:jc w:val="right"/>
      </w:pPr>
      <w:r w:rsidRPr="009916E7">
        <w:t xml:space="preserve">Таблица </w:t>
      </w:r>
      <w:r>
        <w:t>3</w:t>
      </w:r>
    </w:p>
    <w:p w:rsidR="00D502E4" w:rsidRPr="009916E7" w:rsidRDefault="00D502E4" w:rsidP="00D502E4">
      <w:pPr>
        <w:jc w:val="right"/>
      </w:pPr>
    </w:p>
    <w:p w:rsidR="00D502E4" w:rsidRPr="009916E7" w:rsidRDefault="00D502E4" w:rsidP="00D502E4">
      <w:pPr>
        <w:jc w:val="center"/>
        <w:rPr>
          <w:rFonts w:eastAsia="Calibri"/>
          <w:bCs/>
        </w:rPr>
      </w:pPr>
      <w:r w:rsidRPr="009916E7">
        <w:rPr>
          <w:rFonts w:eastAsia="Calibri"/>
          <w:bCs/>
        </w:rPr>
        <w:t xml:space="preserve">Нормативы, применяемые при расчете затрат </w:t>
      </w:r>
    </w:p>
    <w:p w:rsidR="00D502E4" w:rsidRPr="00C0761A" w:rsidRDefault="00D502E4" w:rsidP="00D502E4">
      <w:pPr>
        <w:jc w:val="center"/>
      </w:pPr>
      <w:r w:rsidRPr="009916E7">
        <w:rPr>
          <w:rFonts w:eastAsia="Calibri"/>
          <w:bCs/>
        </w:rPr>
        <w:t>на сеть Интернет и услуги интернет провайдеров</w:t>
      </w:r>
    </w:p>
    <w:p w:rsidR="00D502E4" w:rsidRPr="00C0761A" w:rsidRDefault="00D502E4" w:rsidP="00D502E4">
      <w:pPr>
        <w:jc w:val="right"/>
        <w:rPr>
          <w:bCs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4121"/>
        <w:gridCol w:w="2977"/>
        <w:gridCol w:w="2127"/>
      </w:tblGrid>
      <w:tr w:rsidR="00D502E4" w:rsidRPr="00C0761A" w:rsidTr="00D502E4">
        <w:tc>
          <w:tcPr>
            <w:tcW w:w="557" w:type="dxa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 xml:space="preserve">№ </w:t>
            </w: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</w:tc>
        <w:tc>
          <w:tcPr>
            <w:tcW w:w="4121" w:type="dxa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rPr>
                <w:bCs/>
              </w:rPr>
              <w:t>Наименование и пропускная способность</w:t>
            </w:r>
          </w:p>
        </w:tc>
        <w:tc>
          <w:tcPr>
            <w:tcW w:w="2977" w:type="dxa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Количество каналов передачи данных сети «Интернет», ед.</w:t>
            </w:r>
          </w:p>
        </w:tc>
        <w:tc>
          <w:tcPr>
            <w:tcW w:w="2127" w:type="dxa"/>
          </w:tcPr>
          <w:p w:rsidR="00D502E4" w:rsidRPr="00C0761A" w:rsidRDefault="00D502E4" w:rsidP="00D502E4">
            <w:pPr>
              <w:jc w:val="center"/>
            </w:pPr>
            <w:r w:rsidRPr="00C0761A">
              <w:t>Цена аренды канала передачи данных сети «Интернет» за 1 месяц, рублей</w:t>
            </w:r>
          </w:p>
        </w:tc>
      </w:tr>
      <w:tr w:rsidR="00D502E4" w:rsidRPr="00C0761A" w:rsidTr="00D502E4">
        <w:trPr>
          <w:trHeight w:val="309"/>
        </w:trPr>
        <w:tc>
          <w:tcPr>
            <w:tcW w:w="557" w:type="dxa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lastRenderedPageBreak/>
              <w:t>1</w:t>
            </w:r>
          </w:p>
        </w:tc>
        <w:tc>
          <w:tcPr>
            <w:tcW w:w="4121" w:type="dxa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волоконно-оптическая линия связи до 100 мегабит в секунду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02E4" w:rsidRPr="00C0761A" w:rsidRDefault="00D502E4" w:rsidP="00D502E4">
            <w:pPr>
              <w:jc w:val="both"/>
            </w:pPr>
            <w:r w:rsidRPr="00C0761A">
              <w:t>не более 1 единицы в расчете на муниципальную должность или муниципального служащего, замещающего должность, относящуюся к главной, старшей группе должностей муниципальной службы, должности, не относящиеся к муниципальным должностям и должностям муниципальной службы.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05EB">
              <w:t>не более 31</w:t>
            </w:r>
            <w:r>
              <w:t xml:space="preserve"> </w:t>
            </w:r>
            <w:r w:rsidRPr="00C005EB">
              <w:t>000</w:t>
            </w:r>
            <w:r>
              <w:t>,00</w:t>
            </w:r>
          </w:p>
        </w:tc>
      </w:tr>
    </w:tbl>
    <w:p w:rsidR="00D502E4" w:rsidRPr="009916E7" w:rsidRDefault="00D502E4" w:rsidP="00D502E4">
      <w:pPr>
        <w:jc w:val="right"/>
      </w:pPr>
    </w:p>
    <w:p w:rsidR="00D502E4" w:rsidRPr="003E4851" w:rsidRDefault="00D502E4" w:rsidP="00D502E4">
      <w:pPr>
        <w:jc w:val="right"/>
        <w:rPr>
          <w:bCs/>
        </w:rPr>
      </w:pPr>
      <w:r w:rsidRPr="003E4851">
        <w:t xml:space="preserve">Таблица </w:t>
      </w:r>
      <w:r>
        <w:t>4</w:t>
      </w:r>
    </w:p>
    <w:p w:rsidR="00D502E4" w:rsidRPr="003E4851" w:rsidRDefault="00D502E4" w:rsidP="00D502E4">
      <w:pPr>
        <w:jc w:val="center"/>
        <w:rPr>
          <w:bCs/>
        </w:rPr>
      </w:pPr>
      <w:r w:rsidRPr="003E4851">
        <w:rPr>
          <w:bCs/>
        </w:rPr>
        <w:t>Нормативы, применяемые при расчете затрат на электросвязь</w:t>
      </w:r>
    </w:p>
    <w:p w:rsidR="00D502E4" w:rsidRPr="003E4851" w:rsidRDefault="00D502E4" w:rsidP="00D502E4">
      <w:pPr>
        <w:jc w:val="center"/>
        <w:rPr>
          <w:bCs/>
        </w:rPr>
      </w:pPr>
      <w:r w:rsidRPr="003E4851">
        <w:rPr>
          <w:bCs/>
        </w:rPr>
        <w:t>(</w:t>
      </w:r>
      <w:proofErr w:type="gramStart"/>
      <w:r w:rsidRPr="003E4851">
        <w:rPr>
          <w:bCs/>
        </w:rPr>
        <w:t>относящуюся</w:t>
      </w:r>
      <w:proofErr w:type="gramEnd"/>
      <w:r w:rsidRPr="003E4851">
        <w:rPr>
          <w:bCs/>
        </w:rPr>
        <w:t xml:space="preserve"> к связи специального назначения)</w:t>
      </w:r>
    </w:p>
    <w:p w:rsidR="00D502E4" w:rsidRPr="003E4851" w:rsidRDefault="00D502E4" w:rsidP="00D502E4">
      <w:pPr>
        <w:jc w:val="center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3700"/>
        <w:gridCol w:w="5330"/>
      </w:tblGrid>
      <w:tr w:rsidR="00D502E4" w:rsidRPr="00CF2500" w:rsidTr="00D502E4">
        <w:tc>
          <w:tcPr>
            <w:tcW w:w="0" w:type="auto"/>
            <w:vAlign w:val="center"/>
          </w:tcPr>
          <w:p w:rsidR="00D502E4" w:rsidRPr="00CF2500" w:rsidRDefault="00D502E4" w:rsidP="00D502E4">
            <w:pPr>
              <w:contextualSpacing/>
              <w:jc w:val="center"/>
            </w:pPr>
            <w:r w:rsidRPr="00CF2500">
              <w:t xml:space="preserve">№ </w:t>
            </w:r>
            <w:proofErr w:type="spellStart"/>
            <w:proofErr w:type="gramStart"/>
            <w:r w:rsidRPr="00CF2500">
              <w:t>п</w:t>
            </w:r>
            <w:proofErr w:type="spellEnd"/>
            <w:proofErr w:type="gramEnd"/>
            <w:r w:rsidRPr="00CF2500">
              <w:t>/</w:t>
            </w:r>
            <w:proofErr w:type="spellStart"/>
            <w:r w:rsidRPr="00CF2500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502E4" w:rsidRPr="00CF2500" w:rsidRDefault="00D502E4" w:rsidP="00D502E4">
            <w:pPr>
              <w:contextualSpacing/>
              <w:jc w:val="center"/>
            </w:pPr>
            <w:r w:rsidRPr="00CF2500">
              <w:t xml:space="preserve">Количество телефонных номеров </w:t>
            </w:r>
            <w:r>
              <w:t>(1 SIM-карта)</w:t>
            </w:r>
          </w:p>
        </w:tc>
        <w:tc>
          <w:tcPr>
            <w:tcW w:w="0" w:type="auto"/>
            <w:vAlign w:val="center"/>
          </w:tcPr>
          <w:p w:rsidR="00D502E4" w:rsidRPr="00CF2500" w:rsidRDefault="00D502E4" w:rsidP="00D502E4">
            <w:pPr>
              <w:contextualSpacing/>
              <w:jc w:val="center"/>
            </w:pPr>
            <w:r w:rsidRPr="00CF2500">
              <w:t>Цена услуги электросвязи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CF2500" w:rsidRDefault="00D502E4" w:rsidP="00D502E4">
            <w:pPr>
              <w:contextualSpacing/>
              <w:jc w:val="center"/>
            </w:pPr>
            <w:r w:rsidRPr="00CF2500">
              <w:t>1</w:t>
            </w:r>
          </w:p>
        </w:tc>
        <w:tc>
          <w:tcPr>
            <w:tcW w:w="0" w:type="auto"/>
            <w:vAlign w:val="center"/>
          </w:tcPr>
          <w:p w:rsidR="00D502E4" w:rsidRPr="00CF2500" w:rsidRDefault="00D502E4" w:rsidP="00D502E4">
            <w:pPr>
              <w:contextualSpacing/>
              <w:jc w:val="center"/>
            </w:pPr>
            <w:r w:rsidRPr="00CF2500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2E4" w:rsidRPr="00830F3D" w:rsidRDefault="00D502E4" w:rsidP="00D502E4">
            <w:pPr>
              <w:contextualSpacing/>
              <w:jc w:val="center"/>
            </w:pPr>
            <w:r w:rsidRPr="00CF2500">
              <w:t xml:space="preserve">В соответствии с установленными </w:t>
            </w:r>
            <w:proofErr w:type="spellStart"/>
            <w:r w:rsidRPr="00CF2500">
              <w:t>Спецсвязью</w:t>
            </w:r>
            <w:proofErr w:type="spellEnd"/>
            <w:r w:rsidRPr="00CF2500">
              <w:t xml:space="preserve"> ФСО России тарифами</w:t>
            </w:r>
          </w:p>
        </w:tc>
      </w:tr>
    </w:tbl>
    <w:p w:rsidR="00D502E4" w:rsidRDefault="00D502E4" w:rsidP="00D502E4">
      <w:pPr>
        <w:jc w:val="right"/>
      </w:pPr>
    </w:p>
    <w:p w:rsidR="00D502E4" w:rsidRPr="00094C0B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4C0B">
        <w:rPr>
          <w:rFonts w:ascii="Times New Roman" w:hAnsi="Times New Roman" w:cs="Times New Roman"/>
          <w:bCs/>
          <w:sz w:val="24"/>
          <w:szCs w:val="24"/>
        </w:rPr>
        <w:t>Таблица 5</w:t>
      </w:r>
    </w:p>
    <w:p w:rsidR="00D502E4" w:rsidRPr="00910E00" w:rsidRDefault="00D502E4" w:rsidP="00D502E4">
      <w:pPr>
        <w:pStyle w:val="ConsPlusTitle"/>
        <w:ind w:firstLine="540"/>
        <w:jc w:val="both"/>
        <w:outlineLvl w:val="2"/>
        <w:rPr>
          <w:b w:val="0"/>
          <w:highlight w:val="yellow"/>
        </w:rPr>
      </w:pPr>
      <w:r w:rsidRPr="00910E00">
        <w:rPr>
          <w:b w:val="0"/>
          <w:highlight w:val="yellow"/>
        </w:rPr>
        <w:t xml:space="preserve">                 </w:t>
      </w:r>
    </w:p>
    <w:p w:rsidR="00D502E4" w:rsidRPr="00C94B19" w:rsidRDefault="00D502E4" w:rsidP="00D502E4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94B19">
        <w:rPr>
          <w:rFonts w:ascii="Times New Roman" w:hAnsi="Times New Roman" w:cs="Times New Roman"/>
          <w:b w:val="0"/>
          <w:sz w:val="24"/>
          <w:szCs w:val="24"/>
        </w:rPr>
        <w:t>Нормативы, применяемые при расчете затрат на фельдъегерскую связь</w:t>
      </w:r>
    </w:p>
    <w:p w:rsidR="00D502E4" w:rsidRPr="00816730" w:rsidRDefault="00D502E4" w:rsidP="00D50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7"/>
        <w:gridCol w:w="2972"/>
        <w:gridCol w:w="3633"/>
        <w:gridCol w:w="2681"/>
      </w:tblGrid>
      <w:tr w:rsidR="00D502E4" w:rsidRPr="00816730" w:rsidTr="00D502E4">
        <w:trPr>
          <w:trHeight w:val="2046"/>
        </w:trPr>
        <w:tc>
          <w:tcPr>
            <w:tcW w:w="0" w:type="auto"/>
            <w:vAlign w:val="center"/>
          </w:tcPr>
          <w:p w:rsidR="00D502E4" w:rsidRPr="00816730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16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7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502E4" w:rsidRPr="00816730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D502E4" w:rsidRPr="00816730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30">
              <w:rPr>
                <w:rFonts w:ascii="Times New Roman" w:hAnsi="Times New Roman" w:cs="Times New Roman"/>
                <w:sz w:val="24"/>
                <w:szCs w:val="24"/>
              </w:rPr>
              <w:t xml:space="preserve">Цена (пакетной корреспонденции, посылки, упаковки с вложениями) </w:t>
            </w:r>
            <w:proofErr w:type="gramStart"/>
            <w:r w:rsidRPr="0081673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1673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D502E4" w:rsidRPr="00816730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30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тарифами ГФС России</w:t>
            </w:r>
            <w:r w:rsidRPr="00816730">
              <w:t xml:space="preserve"> </w:t>
            </w:r>
            <w:r w:rsidRPr="008167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 от 17.12.1994 №</w:t>
            </w:r>
            <w:r w:rsidRPr="00816730">
              <w:rPr>
                <w:rFonts w:ascii="Times New Roman" w:hAnsi="Times New Roman" w:cs="Times New Roman"/>
                <w:sz w:val="24"/>
                <w:szCs w:val="24"/>
              </w:rPr>
              <w:t xml:space="preserve"> 67-ФЗ «О федеральной фельдъегерской связи», </w:t>
            </w:r>
          </w:p>
          <w:p w:rsidR="00D502E4" w:rsidRPr="00816730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30">
              <w:rPr>
                <w:rFonts w:ascii="Times New Roman" w:hAnsi="Times New Roman" w:cs="Times New Roman"/>
                <w:sz w:val="24"/>
                <w:szCs w:val="24"/>
              </w:rPr>
              <w:t>но не более 50 000,00 в год</w:t>
            </w:r>
          </w:p>
        </w:tc>
        <w:tc>
          <w:tcPr>
            <w:tcW w:w="0" w:type="auto"/>
          </w:tcPr>
          <w:p w:rsidR="00D502E4" w:rsidRPr="00816730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3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отправлений (пакетной корреспонденции, посылок) в год</w:t>
            </w:r>
          </w:p>
          <w:p w:rsidR="00D502E4" w:rsidRPr="00816730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30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816730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02E4" w:rsidRPr="00816730" w:rsidRDefault="00D502E4" w:rsidP="00D502E4">
            <w:pPr>
              <w:widowControl w:val="0"/>
              <w:suppressAutoHyphens/>
              <w:autoSpaceDN w:val="0"/>
              <w:ind w:firstLine="121"/>
              <w:jc w:val="center"/>
              <w:textAlignment w:val="baseline"/>
            </w:pPr>
            <w:r w:rsidRPr="00816730">
              <w:t>Услуги фельдъегерской связи (пакетная корреспонденция, посылки, упаковки с вложениями)</w:t>
            </w:r>
          </w:p>
        </w:tc>
        <w:tc>
          <w:tcPr>
            <w:tcW w:w="0" w:type="auto"/>
          </w:tcPr>
          <w:p w:rsidR="00D502E4" w:rsidRPr="00816730" w:rsidRDefault="00D502E4" w:rsidP="00D502E4">
            <w:pPr>
              <w:autoSpaceDE w:val="0"/>
              <w:autoSpaceDN w:val="0"/>
              <w:adjustRightInd w:val="0"/>
              <w:jc w:val="both"/>
            </w:pPr>
          </w:p>
          <w:p w:rsidR="00D502E4" w:rsidRPr="00816730" w:rsidRDefault="00D502E4" w:rsidP="00D502E4">
            <w:pPr>
              <w:autoSpaceDE w:val="0"/>
              <w:autoSpaceDN w:val="0"/>
              <w:adjustRightInd w:val="0"/>
              <w:jc w:val="center"/>
            </w:pPr>
            <w:r w:rsidRPr="00816730">
              <w:t>Цена доставки пакета информации зависит от веса и зоны (дальности) доставки</w:t>
            </w:r>
          </w:p>
          <w:p w:rsidR="00D502E4" w:rsidRPr="00816730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02E4" w:rsidRPr="00816730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E4" w:rsidRPr="00257889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3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D502E4" w:rsidRDefault="00D502E4" w:rsidP="00D502E4">
      <w:pPr>
        <w:jc w:val="right"/>
      </w:pPr>
    </w:p>
    <w:p w:rsidR="00D502E4" w:rsidRPr="00536F1A" w:rsidRDefault="00D502E4" w:rsidP="00D502E4">
      <w:pPr>
        <w:jc w:val="right"/>
      </w:pPr>
      <w:r w:rsidRPr="00536F1A">
        <w:t xml:space="preserve">Таблица </w:t>
      </w:r>
      <w:r>
        <w:t>6</w:t>
      </w:r>
    </w:p>
    <w:p w:rsidR="00D502E4" w:rsidRPr="00536F1A" w:rsidRDefault="00D502E4" w:rsidP="00D502E4">
      <w:pPr>
        <w:jc w:val="center"/>
      </w:pPr>
      <w:r w:rsidRPr="00536F1A">
        <w:t xml:space="preserve">Нормативы, применяемые при расчете затрат </w:t>
      </w:r>
    </w:p>
    <w:p w:rsidR="00D502E4" w:rsidRPr="009916E7" w:rsidRDefault="00D502E4" w:rsidP="00D502E4">
      <w:pPr>
        <w:jc w:val="center"/>
      </w:pPr>
      <w:r w:rsidRPr="00536F1A">
        <w:t xml:space="preserve">на оплату </w:t>
      </w:r>
      <w:r>
        <w:t xml:space="preserve">операторов спутниковой связи </w:t>
      </w:r>
      <w:r w:rsidRPr="00C0761A">
        <w:t>(аренда спутникового канала, голосовая связь)</w:t>
      </w:r>
    </w:p>
    <w:p w:rsidR="00D502E4" w:rsidRPr="009916E7" w:rsidRDefault="00D502E4" w:rsidP="00D502E4">
      <w:pPr>
        <w:jc w:val="right"/>
      </w:pPr>
    </w:p>
    <w:tbl>
      <w:tblPr>
        <w:tblW w:w="9917" w:type="dxa"/>
        <w:tblInd w:w="108" w:type="dxa"/>
        <w:tblLayout w:type="fixed"/>
        <w:tblLook w:val="00A0"/>
      </w:tblPr>
      <w:tblGrid>
        <w:gridCol w:w="574"/>
        <w:gridCol w:w="5238"/>
        <w:gridCol w:w="310"/>
        <w:gridCol w:w="1830"/>
        <w:gridCol w:w="1965"/>
      </w:tblGrid>
      <w:tr w:rsidR="00D502E4" w:rsidRPr="009916E7" w:rsidTr="00D502E4">
        <w:trPr>
          <w:trHeight w:val="1074"/>
        </w:trPr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02E4" w:rsidRPr="009916E7" w:rsidRDefault="00D502E4" w:rsidP="00D502E4">
            <w:pPr>
              <w:jc w:val="center"/>
            </w:pPr>
            <w:r w:rsidRPr="009916E7">
              <w:t xml:space="preserve">№ </w:t>
            </w:r>
            <w:proofErr w:type="spellStart"/>
            <w:proofErr w:type="gramStart"/>
            <w:r w:rsidRPr="009916E7">
              <w:t>п</w:t>
            </w:r>
            <w:proofErr w:type="spellEnd"/>
            <w:proofErr w:type="gramEnd"/>
            <w:r w:rsidRPr="009916E7">
              <w:t>/</w:t>
            </w:r>
            <w:proofErr w:type="spellStart"/>
            <w:r w:rsidRPr="009916E7">
              <w:t>п</w:t>
            </w:r>
            <w:proofErr w:type="spellEnd"/>
          </w:p>
        </w:tc>
        <w:tc>
          <w:tcPr>
            <w:tcW w:w="5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E4" w:rsidRPr="009916E7" w:rsidRDefault="00D502E4" w:rsidP="00D502E4">
            <w:pPr>
              <w:jc w:val="center"/>
            </w:pPr>
            <w:r>
              <w:t>Количество</w:t>
            </w: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502E4" w:rsidRPr="009916E7" w:rsidRDefault="00D502E4" w:rsidP="00D502E4">
            <w:pPr>
              <w:jc w:val="center"/>
            </w:pP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02E4" w:rsidRPr="009916E7" w:rsidRDefault="00D502E4" w:rsidP="00D502E4">
            <w:pPr>
              <w:jc w:val="center"/>
            </w:pPr>
            <w:r>
              <w:t xml:space="preserve">Количество месяцев предоставления услуги 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02E4" w:rsidRDefault="00D502E4" w:rsidP="00D502E4">
            <w:pPr>
              <w:jc w:val="center"/>
            </w:pPr>
          </w:p>
          <w:p w:rsidR="00D502E4" w:rsidRPr="009916E7" w:rsidRDefault="00D502E4" w:rsidP="00D502E4">
            <w:pPr>
              <w:jc w:val="center"/>
            </w:pPr>
            <w:r w:rsidRPr="009916E7">
              <w:t xml:space="preserve">Цена </w:t>
            </w:r>
            <w:r>
              <w:t>минуты разговора</w:t>
            </w:r>
          </w:p>
        </w:tc>
      </w:tr>
      <w:tr w:rsidR="00D502E4" w:rsidRPr="009916E7" w:rsidTr="00D502E4">
        <w:trPr>
          <w:trHeight w:val="18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02E4" w:rsidRPr="009916E7" w:rsidRDefault="00D502E4" w:rsidP="00D502E4">
            <w:pPr>
              <w:jc w:val="center"/>
            </w:pPr>
            <w:r w:rsidRPr="009916E7">
              <w:t>1</w:t>
            </w: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E4" w:rsidRPr="009916E7" w:rsidRDefault="00D502E4" w:rsidP="00D502E4">
            <w:pPr>
              <w:autoSpaceDE w:val="0"/>
              <w:autoSpaceDN w:val="0"/>
              <w:adjustRightInd w:val="0"/>
              <w:jc w:val="center"/>
            </w:pPr>
            <w:r>
              <w:t>1 абонентский номер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502E4" w:rsidRPr="009916E7" w:rsidRDefault="00D502E4" w:rsidP="00D502E4">
            <w:pPr>
              <w:jc w:val="center"/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02E4" w:rsidRPr="009916E7" w:rsidRDefault="00D502E4" w:rsidP="00D502E4">
            <w:pPr>
              <w:jc w:val="center"/>
            </w:pPr>
            <w:r>
              <w:t>1-12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02E4" w:rsidRDefault="00D502E4" w:rsidP="00D502E4">
            <w:pPr>
              <w:jc w:val="center"/>
            </w:pPr>
            <w:r>
              <w:t xml:space="preserve"> </w:t>
            </w:r>
            <w:r w:rsidRPr="009916E7">
              <w:t xml:space="preserve">В соответствии с тарифами </w:t>
            </w:r>
            <w:r>
              <w:t xml:space="preserve">операторов </w:t>
            </w:r>
            <w:r>
              <w:lastRenderedPageBreak/>
              <w:t>спутниковой связи</w:t>
            </w:r>
            <w:r w:rsidRPr="009916E7">
              <w:t xml:space="preserve"> в регионе</w:t>
            </w:r>
          </w:p>
          <w:p w:rsidR="00D502E4" w:rsidRPr="009916E7" w:rsidRDefault="00D502E4" w:rsidP="00D502E4">
            <w:pPr>
              <w:jc w:val="center"/>
            </w:pPr>
            <w:r>
              <w:t>(не более 250 мин)</w:t>
            </w:r>
            <w:r w:rsidRPr="009916E7">
              <w:rPr>
                <w:color w:val="FF0000"/>
              </w:rPr>
              <w:t xml:space="preserve">  </w:t>
            </w:r>
          </w:p>
        </w:tc>
      </w:tr>
    </w:tbl>
    <w:p w:rsidR="00D502E4" w:rsidRDefault="00D502E4" w:rsidP="00D502E4">
      <w:pPr>
        <w:jc w:val="right"/>
      </w:pPr>
    </w:p>
    <w:p w:rsidR="00D502E4" w:rsidRPr="00162BD7" w:rsidRDefault="00D502E4" w:rsidP="00D502E4">
      <w:pPr>
        <w:jc w:val="right"/>
        <w:rPr>
          <w:bCs/>
        </w:rPr>
      </w:pPr>
      <w:r w:rsidRPr="00D04410">
        <w:t xml:space="preserve">Таблица </w:t>
      </w:r>
      <w:r>
        <w:t>7</w:t>
      </w:r>
    </w:p>
    <w:p w:rsidR="00D502E4" w:rsidRPr="00C0761A" w:rsidRDefault="00D502E4" w:rsidP="00D502E4">
      <w:pPr>
        <w:jc w:val="right"/>
        <w:rPr>
          <w:bCs/>
        </w:rPr>
      </w:pPr>
    </w:p>
    <w:p w:rsidR="00D502E4" w:rsidRPr="009916E7" w:rsidRDefault="00D502E4" w:rsidP="00D502E4">
      <w:pPr>
        <w:jc w:val="center"/>
        <w:rPr>
          <w:bCs/>
        </w:rPr>
      </w:pPr>
      <w:r w:rsidRPr="009916E7">
        <w:rPr>
          <w:bCs/>
        </w:rPr>
        <w:t xml:space="preserve">Нормативы, применяемые при расчете затрат </w:t>
      </w:r>
    </w:p>
    <w:p w:rsidR="00D502E4" w:rsidRPr="00C0761A" w:rsidRDefault="00D502E4" w:rsidP="00D502E4">
      <w:pPr>
        <w:jc w:val="center"/>
        <w:rPr>
          <w:bCs/>
        </w:rPr>
      </w:pPr>
      <w:r w:rsidRPr="009916E7">
        <w:rPr>
          <w:bCs/>
        </w:rPr>
        <w:t xml:space="preserve">на техническое обслуживание и </w:t>
      </w:r>
      <w:proofErr w:type="spellStart"/>
      <w:r w:rsidRPr="009916E7">
        <w:rPr>
          <w:bCs/>
        </w:rPr>
        <w:t>регламентно-профилактический</w:t>
      </w:r>
      <w:proofErr w:type="spellEnd"/>
      <w:r w:rsidRPr="009916E7">
        <w:rPr>
          <w:bCs/>
        </w:rPr>
        <w:t xml:space="preserve"> ремонт вычислительной</w:t>
      </w:r>
      <w:r>
        <w:rPr>
          <w:bCs/>
        </w:rPr>
        <w:t xml:space="preserve"> техники</w:t>
      </w:r>
    </w:p>
    <w:p w:rsidR="00D502E4" w:rsidRPr="00C0761A" w:rsidRDefault="00D502E4" w:rsidP="00D502E4">
      <w:pPr>
        <w:jc w:val="center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1754"/>
        <w:gridCol w:w="4297"/>
        <w:gridCol w:w="3099"/>
      </w:tblGrid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 xml:space="preserve">№ </w:t>
            </w: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rPr>
                <w:bCs/>
              </w:rPr>
              <w:t>Наименование</w:t>
            </w:r>
          </w:p>
        </w:tc>
        <w:tc>
          <w:tcPr>
            <w:tcW w:w="4297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>
              <w:t>Фактическое количество, ед.</w:t>
            </w:r>
          </w:p>
        </w:tc>
        <w:tc>
          <w:tcPr>
            <w:tcW w:w="3099" w:type="dxa"/>
          </w:tcPr>
          <w:p w:rsidR="00D502E4" w:rsidRPr="00C0761A" w:rsidRDefault="00D502E4" w:rsidP="00D502E4">
            <w:pPr>
              <w:contextualSpacing/>
              <w:jc w:val="center"/>
              <w:rPr>
                <w:bCs/>
                <w:color w:val="333333"/>
                <w:shd w:val="clear" w:color="auto" w:fill="FFFFFF"/>
              </w:rPr>
            </w:pPr>
            <w:r w:rsidRPr="00C0761A">
              <w:rPr>
                <w:bCs/>
                <w:color w:val="333333"/>
                <w:shd w:val="clear" w:color="auto" w:fill="FFFFFF"/>
              </w:rPr>
              <w:t xml:space="preserve">Цена технического обслуживания и </w:t>
            </w:r>
            <w:proofErr w:type="spellStart"/>
            <w:r w:rsidRPr="00C0761A">
              <w:rPr>
                <w:bCs/>
                <w:color w:val="333333"/>
                <w:shd w:val="clear" w:color="auto" w:fill="FFFFFF"/>
              </w:rPr>
              <w:t>регламентно-профилактического</w:t>
            </w:r>
            <w:proofErr w:type="spellEnd"/>
            <w:r w:rsidRPr="00C0761A">
              <w:rPr>
                <w:bCs/>
                <w:color w:val="333333"/>
                <w:shd w:val="clear" w:color="auto" w:fill="FFFFFF"/>
              </w:rPr>
              <w:t xml:space="preserve"> ремонта в расчете </w:t>
            </w:r>
            <w:r>
              <w:rPr>
                <w:bCs/>
                <w:color w:val="333333"/>
                <w:shd w:val="clear" w:color="auto" w:fill="FFFFFF"/>
              </w:rPr>
              <w:t>за 1 единицу в</w:t>
            </w:r>
            <w:r w:rsidRPr="00C0761A">
              <w:rPr>
                <w:bCs/>
                <w:color w:val="333333"/>
                <w:shd w:val="clear" w:color="auto" w:fill="FFFFFF"/>
              </w:rPr>
              <w:t xml:space="preserve"> год</w:t>
            </w:r>
            <w:r>
              <w:rPr>
                <w:bCs/>
                <w:color w:val="333333"/>
                <w:shd w:val="clear" w:color="auto" w:fill="FFFFFF"/>
              </w:rPr>
              <w:t>, руб.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1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Рабочая станция </w:t>
            </w:r>
          </w:p>
          <w:p w:rsidR="00D502E4" w:rsidRPr="00C0761A" w:rsidRDefault="00D502E4" w:rsidP="00D502E4">
            <w:pPr>
              <w:contextualSpacing/>
              <w:jc w:val="both"/>
            </w:pPr>
          </w:p>
        </w:tc>
        <w:tc>
          <w:tcPr>
            <w:tcW w:w="4297" w:type="dxa"/>
            <w:vAlign w:val="center"/>
          </w:tcPr>
          <w:p w:rsidR="00D502E4" w:rsidRPr="00D502E4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сотрудника расчетной численности муниципального органа</w:t>
            </w:r>
          </w:p>
          <w:p w:rsidR="00D502E4" w:rsidRPr="00D502E4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502E4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proofErr w:type="gramEnd"/>
            <w:r w:rsidRPr="00D502E4">
              <w:rPr>
                <w:rFonts w:ascii="Times New Roman" w:hAnsi="Times New Roman" w:cs="Times New Roman"/>
                <w:sz w:val="24"/>
                <w:szCs w:val="24"/>
              </w:rPr>
              <w:t xml:space="preserve"> ему</w:t>
            </w:r>
          </w:p>
          <w:p w:rsidR="00D502E4" w:rsidRPr="00C0761A" w:rsidRDefault="00D502E4" w:rsidP="00D502E4">
            <w:pPr>
              <w:contextualSpacing/>
              <w:jc w:val="center"/>
            </w:pPr>
            <w:r w:rsidRPr="00D502E4">
              <w:t>казенных учреждений</w:t>
            </w:r>
          </w:p>
        </w:tc>
        <w:tc>
          <w:tcPr>
            <w:tcW w:w="3099" w:type="dxa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по фактическим затратам в пределах доведенных лимитов бюджетных обязательств на указанные цели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both"/>
            </w:pPr>
            <w:r w:rsidRPr="00DA6C54">
              <w:t>Ноутбук</w:t>
            </w:r>
            <w:r>
              <w:t xml:space="preserve"> </w:t>
            </w:r>
          </w:p>
        </w:tc>
        <w:tc>
          <w:tcPr>
            <w:tcW w:w="4297" w:type="dxa"/>
            <w:vAlign w:val="center"/>
          </w:tcPr>
          <w:p w:rsidR="00D502E4" w:rsidRPr="00D502E4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502E4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502E4">
              <w:rPr>
                <w:rFonts w:ascii="Times New Roman" w:hAnsi="Times New Roman" w:cs="Times New Roman"/>
                <w:sz w:val="24"/>
                <w:szCs w:val="24"/>
              </w:rPr>
              <w:t xml:space="preserve"> ему</w:t>
            </w:r>
          </w:p>
          <w:p w:rsidR="00D502E4" w:rsidRPr="00C0761A" w:rsidRDefault="00D502E4" w:rsidP="00D502E4">
            <w:pPr>
              <w:contextualSpacing/>
              <w:jc w:val="center"/>
            </w:pPr>
            <w:r w:rsidRPr="00D502E4">
              <w:t>казенных учреждений</w:t>
            </w:r>
          </w:p>
        </w:tc>
        <w:tc>
          <w:tcPr>
            <w:tcW w:w="3099" w:type="dxa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по фактическим затратам в пределах доведенных лимитов бюджетных обязательств на указанные цели</w:t>
            </w:r>
          </w:p>
        </w:tc>
      </w:tr>
    </w:tbl>
    <w:p w:rsidR="00D502E4" w:rsidRPr="00C0761A" w:rsidRDefault="00D502E4" w:rsidP="00D502E4">
      <w:pPr>
        <w:jc w:val="right"/>
      </w:pPr>
    </w:p>
    <w:p w:rsidR="00D502E4" w:rsidRDefault="00D502E4" w:rsidP="00D502E4">
      <w:pPr>
        <w:jc w:val="right"/>
      </w:pPr>
      <w:r w:rsidRPr="009916E7">
        <w:t>Таблица</w:t>
      </w:r>
      <w:r>
        <w:t xml:space="preserve"> 8</w:t>
      </w:r>
      <w:r w:rsidRPr="009916E7">
        <w:t xml:space="preserve"> </w:t>
      </w:r>
    </w:p>
    <w:p w:rsidR="00D502E4" w:rsidRPr="009916E7" w:rsidRDefault="00D502E4" w:rsidP="00D502E4">
      <w:pPr>
        <w:jc w:val="center"/>
        <w:rPr>
          <w:bCs/>
        </w:rPr>
      </w:pPr>
      <w:r w:rsidRPr="009916E7">
        <w:rPr>
          <w:bCs/>
        </w:rPr>
        <w:t>Нормативы, применяемые при расчете затрат</w:t>
      </w:r>
    </w:p>
    <w:p w:rsidR="00D502E4" w:rsidRPr="009916E7" w:rsidRDefault="00D502E4" w:rsidP="00D502E4">
      <w:pPr>
        <w:jc w:val="center"/>
        <w:rPr>
          <w:bCs/>
        </w:rPr>
      </w:pPr>
      <w:r w:rsidRPr="009916E7">
        <w:rPr>
          <w:bCs/>
        </w:rPr>
        <w:t xml:space="preserve">на техническое обслуживание и </w:t>
      </w:r>
      <w:proofErr w:type="spellStart"/>
      <w:r w:rsidRPr="009916E7">
        <w:rPr>
          <w:bCs/>
        </w:rPr>
        <w:t>регламентно-профилактический</w:t>
      </w:r>
      <w:proofErr w:type="spellEnd"/>
      <w:r w:rsidRPr="009916E7">
        <w:rPr>
          <w:bCs/>
        </w:rPr>
        <w:t xml:space="preserve"> ремонт</w:t>
      </w:r>
    </w:p>
    <w:p w:rsidR="00D502E4" w:rsidRPr="00C0761A" w:rsidRDefault="00D502E4" w:rsidP="00D502E4">
      <w:pPr>
        <w:jc w:val="center"/>
        <w:rPr>
          <w:bCs/>
        </w:rPr>
      </w:pPr>
      <w:r w:rsidRPr="009916E7">
        <w:rPr>
          <w:bCs/>
        </w:rPr>
        <w:t>принтеров, многофункциональных устройств, копировальных аппаратов и иной оргтехники</w:t>
      </w:r>
    </w:p>
    <w:p w:rsidR="00D502E4" w:rsidRPr="00C0761A" w:rsidRDefault="00D502E4" w:rsidP="00D502E4">
      <w:pPr>
        <w:jc w:val="center"/>
        <w:rPr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68"/>
        <w:gridCol w:w="2977"/>
        <w:gridCol w:w="3543"/>
      </w:tblGrid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97FAB" w:rsidRDefault="00D502E4" w:rsidP="00D502E4">
            <w:pPr>
              <w:spacing w:line="276" w:lineRule="auto"/>
              <w:jc w:val="center"/>
              <w:rPr>
                <w:bCs/>
              </w:rPr>
            </w:pPr>
            <w:r w:rsidRPr="00C97FAB">
              <w:rPr>
                <w:bCs/>
              </w:rPr>
              <w:t xml:space="preserve">№ </w:t>
            </w:r>
            <w:proofErr w:type="spellStart"/>
            <w:proofErr w:type="gramStart"/>
            <w:r w:rsidRPr="00C97FAB">
              <w:rPr>
                <w:bCs/>
              </w:rPr>
              <w:t>п</w:t>
            </w:r>
            <w:proofErr w:type="spellEnd"/>
            <w:proofErr w:type="gramEnd"/>
            <w:r w:rsidRPr="00C97FAB">
              <w:rPr>
                <w:bCs/>
              </w:rPr>
              <w:t>/</w:t>
            </w:r>
            <w:proofErr w:type="spellStart"/>
            <w:r w:rsidRPr="00C97FAB">
              <w:rPr>
                <w:bCs/>
              </w:rPr>
              <w:t>п</w:t>
            </w:r>
            <w:proofErr w:type="spellEnd"/>
          </w:p>
        </w:tc>
        <w:tc>
          <w:tcPr>
            <w:tcW w:w="3268" w:type="dxa"/>
            <w:shd w:val="clear" w:color="auto" w:fill="auto"/>
            <w:vAlign w:val="center"/>
          </w:tcPr>
          <w:p w:rsidR="00D502E4" w:rsidRPr="00C97FAB" w:rsidRDefault="00D502E4" w:rsidP="00D502E4">
            <w:pPr>
              <w:spacing w:line="276" w:lineRule="auto"/>
              <w:jc w:val="center"/>
              <w:rPr>
                <w:bCs/>
              </w:rPr>
            </w:pPr>
            <w:r w:rsidRPr="00C97FAB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02E4" w:rsidRPr="00C97FAB" w:rsidRDefault="00D502E4" w:rsidP="00D502E4">
            <w:pPr>
              <w:spacing w:line="276" w:lineRule="auto"/>
              <w:jc w:val="center"/>
              <w:rPr>
                <w:bCs/>
              </w:rPr>
            </w:pPr>
            <w:r w:rsidRPr="00C97FAB">
              <w:rPr>
                <w:bCs/>
              </w:rPr>
              <w:t>Количество, ед.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02E4" w:rsidRPr="00C97FAB" w:rsidRDefault="00D502E4" w:rsidP="00D502E4">
            <w:pPr>
              <w:spacing w:line="276" w:lineRule="auto"/>
              <w:jc w:val="center"/>
              <w:rPr>
                <w:bCs/>
              </w:rPr>
            </w:pPr>
            <w:r w:rsidRPr="00C97FAB">
              <w:rPr>
                <w:bCs/>
              </w:rPr>
              <w:t xml:space="preserve">Цена технического обслуживания и </w:t>
            </w:r>
            <w:proofErr w:type="spellStart"/>
            <w:r w:rsidRPr="00C97FAB">
              <w:rPr>
                <w:bCs/>
              </w:rPr>
              <w:t>регламентно-профилактического</w:t>
            </w:r>
            <w:proofErr w:type="spellEnd"/>
            <w:r w:rsidRPr="00C97FAB">
              <w:rPr>
                <w:bCs/>
              </w:rPr>
              <w:t xml:space="preserve"> ремонта </w:t>
            </w:r>
            <w:r w:rsidRPr="00C85B6D">
              <w:t>за 1 единицу</w:t>
            </w:r>
            <w:r w:rsidRPr="00C97FAB">
              <w:rPr>
                <w:bCs/>
              </w:rPr>
              <w:t xml:space="preserve"> в год, руб.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Сканер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02E4" w:rsidRPr="00D502E4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>не более 3 единиц на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  <w:p w:rsidR="00D502E4" w:rsidRPr="00D502E4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подведомственным</w:t>
            </w:r>
            <w:proofErr w:type="gramEnd"/>
            <w:r w:rsidRPr="00D502E4">
              <w:rPr>
                <w:rFonts w:ascii="Times New Roman" w:hAnsi="Times New Roman" w:cs="Times New Roman"/>
                <w:sz w:val="24"/>
                <w:szCs w:val="24"/>
              </w:rPr>
              <w:t xml:space="preserve"> ему</w:t>
            </w:r>
          </w:p>
          <w:p w:rsidR="00D502E4" w:rsidRPr="00C85B6D" w:rsidRDefault="00D502E4" w:rsidP="00D502E4">
            <w:pPr>
              <w:jc w:val="center"/>
            </w:pPr>
            <w:r w:rsidRPr="00D502E4">
              <w:t>казенных учреждений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02E4" w:rsidRPr="000F4A56" w:rsidRDefault="00D502E4" w:rsidP="00D502E4">
            <w:pPr>
              <w:jc w:val="center"/>
            </w:pPr>
            <w:r w:rsidRPr="000F4A56">
              <w:t>не более 20 000,00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2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Принтер монохромной печати формата А</w:t>
            </w:r>
            <w:proofErr w:type="gramStart"/>
            <w:r w:rsidRPr="00C85B6D">
              <w:t>4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не более 3 единиц на кабинет (помещение)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02E4" w:rsidRPr="000F4A56" w:rsidRDefault="00D502E4" w:rsidP="00D502E4">
            <w:pPr>
              <w:jc w:val="center"/>
            </w:pPr>
            <w:r w:rsidRPr="000F4A56">
              <w:t>не более 65 00,00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3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Многофункциональное устройство лазерной монохромной печати формата А</w:t>
            </w:r>
            <w:proofErr w:type="gramStart"/>
            <w:r w:rsidRPr="00C85B6D">
              <w:t>4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не более 2 единиц на кабинет (помещение)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02E4" w:rsidRPr="000F4A56" w:rsidRDefault="00D502E4" w:rsidP="00D502E4">
            <w:pPr>
              <w:jc w:val="center"/>
            </w:pPr>
            <w:r w:rsidRPr="000F4A56">
              <w:t>не более 70 000,00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4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Многофункциональное устройство лазерной цветной печати формата А3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02E4" w:rsidRPr="00D502E4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</w:t>
            </w:r>
            <w:r w:rsidRPr="00C85B6D">
              <w:t xml:space="preserve"> </w:t>
            </w: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  <w:p w:rsidR="00D502E4" w:rsidRPr="00D502E4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подведомственным</w:t>
            </w:r>
            <w:proofErr w:type="gramEnd"/>
            <w:r w:rsidRPr="00D502E4">
              <w:rPr>
                <w:rFonts w:ascii="Times New Roman" w:hAnsi="Times New Roman" w:cs="Times New Roman"/>
                <w:sz w:val="24"/>
                <w:szCs w:val="24"/>
              </w:rPr>
              <w:t xml:space="preserve"> ему</w:t>
            </w:r>
          </w:p>
          <w:p w:rsidR="00D502E4" w:rsidRPr="00C85B6D" w:rsidRDefault="00D502E4" w:rsidP="00D502E4">
            <w:pPr>
              <w:jc w:val="center"/>
            </w:pPr>
            <w:r w:rsidRPr="00D502E4">
              <w:t>казенных учреждений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02E4" w:rsidRPr="000F4A56" w:rsidRDefault="00D502E4" w:rsidP="00D502E4">
            <w:pPr>
              <w:jc w:val="center"/>
            </w:pPr>
            <w:r w:rsidRPr="000F4A56">
              <w:t>не более 70 000,00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5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Уничтожитель бумаги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не более 1 единицы на кабинет (помещение)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02E4" w:rsidRPr="000F4A56" w:rsidRDefault="00D502E4" w:rsidP="00D502E4">
            <w:pPr>
              <w:jc w:val="center"/>
            </w:pPr>
            <w:r w:rsidRPr="000F4A56">
              <w:t>не более 10 000,00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Переплетное (</w:t>
            </w:r>
            <w:proofErr w:type="spellStart"/>
            <w:r w:rsidRPr="00C85B6D">
              <w:t>термопереплетное</w:t>
            </w:r>
            <w:proofErr w:type="spellEnd"/>
            <w:r w:rsidRPr="00C85B6D">
              <w:t xml:space="preserve"> оборудование)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02E4" w:rsidRPr="00D502E4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>не более 6 единиц на</w:t>
            </w:r>
            <w:r w:rsidRPr="00C85B6D">
              <w:t xml:space="preserve"> </w:t>
            </w: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  <w:p w:rsidR="00D502E4" w:rsidRPr="00D502E4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подведомственным</w:t>
            </w:r>
            <w:proofErr w:type="gramEnd"/>
            <w:r w:rsidRPr="00D502E4">
              <w:rPr>
                <w:rFonts w:ascii="Times New Roman" w:hAnsi="Times New Roman" w:cs="Times New Roman"/>
                <w:sz w:val="24"/>
                <w:szCs w:val="24"/>
              </w:rPr>
              <w:t xml:space="preserve"> ему</w:t>
            </w:r>
          </w:p>
          <w:p w:rsidR="00D502E4" w:rsidRPr="00C85B6D" w:rsidRDefault="00D502E4" w:rsidP="00D502E4">
            <w:pPr>
              <w:jc w:val="center"/>
            </w:pPr>
            <w:r w:rsidRPr="00D502E4">
              <w:t>казенных учреждений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02E4" w:rsidRPr="000F4A56" w:rsidRDefault="00D502E4" w:rsidP="00D502E4">
            <w:pPr>
              <w:jc w:val="center"/>
            </w:pPr>
            <w:r w:rsidRPr="000F4A56">
              <w:t>не более 10 000,00</w:t>
            </w:r>
          </w:p>
        </w:tc>
      </w:tr>
    </w:tbl>
    <w:p w:rsidR="00D502E4" w:rsidRDefault="00D502E4" w:rsidP="00D502E4">
      <w:pPr>
        <w:jc w:val="right"/>
      </w:pPr>
    </w:p>
    <w:p w:rsidR="00D502E4" w:rsidRPr="00C0761A" w:rsidRDefault="00D502E4" w:rsidP="00D502E4">
      <w:pPr>
        <w:jc w:val="right"/>
      </w:pPr>
      <w:r w:rsidRPr="009916E7">
        <w:t xml:space="preserve">Таблица </w:t>
      </w:r>
      <w:r>
        <w:t>9</w:t>
      </w:r>
    </w:p>
    <w:p w:rsidR="00D502E4" w:rsidRPr="00C0761A" w:rsidRDefault="00D502E4" w:rsidP="00D502E4">
      <w:pPr>
        <w:jc w:val="center"/>
      </w:pPr>
      <w:r w:rsidRPr="00C0761A">
        <w:t xml:space="preserve">Нормативы, применяемые при расчете затрат </w:t>
      </w:r>
    </w:p>
    <w:p w:rsidR="00D502E4" w:rsidRPr="00C0761A" w:rsidRDefault="00D502E4" w:rsidP="00D502E4">
      <w:pPr>
        <w:jc w:val="center"/>
      </w:pPr>
      <w:r>
        <w:t>на оплату услуг по сопровождению справочно-правовых систем, сопровождению и приобретению иного программного обеспечения</w:t>
      </w:r>
      <w:r w:rsidRPr="00C0761A">
        <w:t xml:space="preserve">  </w:t>
      </w:r>
    </w:p>
    <w:p w:rsidR="00D502E4" w:rsidRPr="00C0761A" w:rsidRDefault="00D502E4" w:rsidP="00D502E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4232"/>
        <w:gridCol w:w="4932"/>
      </w:tblGrid>
      <w:tr w:rsidR="00D502E4" w:rsidRPr="00C0761A" w:rsidTr="00D502E4">
        <w:trPr>
          <w:trHeight w:val="342"/>
        </w:trPr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 xml:space="preserve">№ </w:t>
            </w: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rPr>
                <w:bCs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Цена сопровождения, ц</w:t>
            </w:r>
            <w:r w:rsidRPr="00C0761A">
              <w:t xml:space="preserve">ена </w:t>
            </w:r>
            <w:r>
              <w:t>простых (неисключительных) лицензий на использование программного обеспечения в год, руб.</w:t>
            </w:r>
          </w:p>
        </w:tc>
      </w:tr>
      <w:tr w:rsidR="00D502E4" w:rsidRPr="00C0761A" w:rsidTr="00D502E4">
        <w:trPr>
          <w:trHeight w:val="1527"/>
        </w:trPr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1</w:t>
            </w:r>
          </w:p>
        </w:tc>
        <w:tc>
          <w:tcPr>
            <w:tcW w:w="0" w:type="auto"/>
            <w:vAlign w:val="center"/>
          </w:tcPr>
          <w:p w:rsidR="00D502E4" w:rsidRPr="00360E52" w:rsidRDefault="00D502E4" w:rsidP="00D502E4">
            <w:pPr>
              <w:contextualSpacing/>
            </w:pPr>
            <w:r w:rsidRPr="00360E52">
              <w:t>Сопровождение программного продукта для ведения бюджетного (бухгалтерского) учета, в том числе расчетов по заработной плате и денежному довольствию</w:t>
            </w:r>
          </w:p>
        </w:tc>
        <w:tc>
          <w:tcPr>
            <w:tcW w:w="0" w:type="auto"/>
          </w:tcPr>
          <w:p w:rsidR="00D502E4" w:rsidRPr="00C0761A" w:rsidRDefault="00D502E4" w:rsidP="00D502E4">
            <w:pPr>
              <w:contextualSpacing/>
              <w:jc w:val="both"/>
            </w:pPr>
            <w:r>
              <w:t xml:space="preserve"> О</w:t>
            </w:r>
            <w:r w:rsidRPr="00C834F6">
              <w:t>пределяется на основании   коммерческих предложений официальных представителей р</w:t>
            </w:r>
            <w:r w:rsidRPr="00C834F6">
              <w:rPr>
                <w:spacing w:val="11"/>
              </w:rPr>
              <w:t>аботающих в данном направлении</w:t>
            </w:r>
            <w:r w:rsidRPr="00C834F6">
              <w:t xml:space="preserve"> в пределах доведенных лимитов бюджетных обязательств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both"/>
            </w:pPr>
            <w:r>
              <w:t>Сопровождение справочно-правовой системы Консультант плюс</w:t>
            </w:r>
          </w:p>
        </w:tc>
        <w:tc>
          <w:tcPr>
            <w:tcW w:w="0" w:type="auto"/>
          </w:tcPr>
          <w:p w:rsidR="00D502E4" w:rsidRDefault="00D502E4" w:rsidP="00D502E4">
            <w:pPr>
              <w:contextualSpacing/>
              <w:jc w:val="both"/>
            </w:pPr>
            <w:r>
              <w:t>О</w:t>
            </w:r>
            <w:r w:rsidRPr="00C834F6">
              <w:t>пределяется на основании   коммерческих предложений официальных представителей р</w:t>
            </w:r>
            <w:r w:rsidRPr="00C834F6">
              <w:rPr>
                <w:spacing w:val="11"/>
              </w:rPr>
              <w:t>аботающих в данном направлении</w:t>
            </w:r>
            <w:r w:rsidRPr="00C834F6">
              <w:t xml:space="preserve"> в пределах доведенных лимитов бюджетных обязательств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Default="00D502E4" w:rsidP="00D502E4">
            <w:pPr>
              <w:contextualSpacing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502E4" w:rsidRDefault="00D502E4" w:rsidP="00D502E4">
            <w:pPr>
              <w:contextualSpacing/>
              <w:jc w:val="both"/>
            </w:pPr>
            <w:r>
              <w:t xml:space="preserve">Предоставление права использования </w:t>
            </w:r>
            <w:proofErr w:type="spellStart"/>
            <w:r>
              <w:t>аккаунта</w:t>
            </w:r>
            <w:proofErr w:type="spellEnd"/>
            <w:r>
              <w:t xml:space="preserve"> </w:t>
            </w:r>
            <w:proofErr w:type="spellStart"/>
            <w:r>
              <w:t>СБиС</w:t>
            </w:r>
            <w:proofErr w:type="spellEnd"/>
            <w:r>
              <w:t xml:space="preserve">, права использования </w:t>
            </w:r>
            <w:proofErr w:type="spellStart"/>
            <w:r>
              <w:t>СБиС</w:t>
            </w:r>
            <w:proofErr w:type="spellEnd"/>
            <w:r>
              <w:t xml:space="preserve"> </w:t>
            </w:r>
            <w:proofErr w:type="spellStart"/>
            <w:r>
              <w:t>ЭО-Базовый</w:t>
            </w:r>
            <w:proofErr w:type="spellEnd"/>
            <w:r>
              <w:t>, Бюджет</w:t>
            </w:r>
          </w:p>
        </w:tc>
        <w:tc>
          <w:tcPr>
            <w:tcW w:w="0" w:type="auto"/>
          </w:tcPr>
          <w:p w:rsidR="00D502E4" w:rsidRDefault="00D502E4" w:rsidP="00D502E4">
            <w:pPr>
              <w:contextualSpacing/>
              <w:jc w:val="both"/>
            </w:pPr>
            <w:r>
              <w:t>О</w:t>
            </w:r>
            <w:r w:rsidRPr="00C834F6">
              <w:t>пределяется на основании   коммерческих предложений официальных представителей р</w:t>
            </w:r>
            <w:r w:rsidRPr="00C834F6">
              <w:rPr>
                <w:spacing w:val="11"/>
              </w:rPr>
              <w:t>аботающих в данном направлении</w:t>
            </w:r>
            <w:r w:rsidRPr="00C834F6">
              <w:t xml:space="preserve"> в пределах доведенных лимитов бюджетных обязательств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Default="00D502E4" w:rsidP="00D502E4">
            <w:pPr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502E4" w:rsidRPr="004D717A" w:rsidRDefault="00D502E4" w:rsidP="00D502E4">
            <w:pPr>
              <w:contextualSpacing/>
              <w:jc w:val="both"/>
            </w:pPr>
            <w:r w:rsidRPr="004D717A">
              <w:t xml:space="preserve">Сопровождение программного продукта для ведения сайта </w:t>
            </w:r>
            <w:r>
              <w:t xml:space="preserve">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0" w:type="auto"/>
          </w:tcPr>
          <w:p w:rsidR="00D502E4" w:rsidRDefault="00D502E4" w:rsidP="00D502E4">
            <w:pPr>
              <w:contextualSpacing/>
              <w:jc w:val="both"/>
            </w:pPr>
            <w:r>
              <w:t>О</w:t>
            </w:r>
            <w:r w:rsidRPr="00C834F6">
              <w:t>пределяется на основании   коммерческих предложений официальных представителей р</w:t>
            </w:r>
            <w:r w:rsidRPr="00C834F6">
              <w:rPr>
                <w:spacing w:val="11"/>
              </w:rPr>
              <w:t>аботающих в данном направлении</w:t>
            </w:r>
            <w:r w:rsidRPr="00C834F6">
              <w:t xml:space="preserve"> в пределах доведенных лимитов бюджетных обязательств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Default="00D502E4" w:rsidP="00D502E4">
            <w:pPr>
              <w:contextualSpacing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D502E4" w:rsidRPr="004D717A" w:rsidRDefault="00D502E4" w:rsidP="00D502E4">
            <w:pPr>
              <w:contextualSpacing/>
              <w:jc w:val="both"/>
            </w:pPr>
            <w:r w:rsidRPr="004D717A">
              <w:t xml:space="preserve">Перенос сайта </w:t>
            </w:r>
            <w:r>
              <w:t xml:space="preserve">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</w:t>
            </w:r>
            <w:r w:rsidRPr="004D717A">
              <w:t xml:space="preserve"> на платформу «</w:t>
            </w:r>
            <w:proofErr w:type="spellStart"/>
            <w:r w:rsidRPr="004D717A">
              <w:t>Госвеб</w:t>
            </w:r>
            <w:proofErr w:type="spellEnd"/>
            <w:r w:rsidRPr="004D717A">
              <w:t>»</w:t>
            </w:r>
          </w:p>
        </w:tc>
        <w:tc>
          <w:tcPr>
            <w:tcW w:w="0" w:type="auto"/>
          </w:tcPr>
          <w:p w:rsidR="00D502E4" w:rsidRDefault="00D502E4" w:rsidP="00D502E4">
            <w:pPr>
              <w:contextualSpacing/>
              <w:jc w:val="both"/>
            </w:pPr>
            <w:r>
              <w:t>О</w:t>
            </w:r>
            <w:r w:rsidRPr="00C834F6">
              <w:t>пределяется на основании   коммерческих предложений официальных представителей р</w:t>
            </w:r>
            <w:r w:rsidRPr="00C834F6">
              <w:rPr>
                <w:spacing w:val="11"/>
              </w:rPr>
              <w:t>аботающих в данном направлении</w:t>
            </w:r>
            <w:r w:rsidRPr="00C834F6">
              <w:t xml:space="preserve"> в пределах доведенных лимитов бюджетных обязательств</w:t>
            </w:r>
          </w:p>
        </w:tc>
      </w:tr>
    </w:tbl>
    <w:p w:rsidR="00D502E4" w:rsidRPr="008207DE" w:rsidRDefault="00D502E4" w:rsidP="00D502E4">
      <w:pPr>
        <w:jc w:val="right"/>
        <w:rPr>
          <w:bCs/>
        </w:rPr>
      </w:pPr>
      <w:r w:rsidRPr="009916E7">
        <w:t>Таблица</w:t>
      </w:r>
      <w:r>
        <w:t xml:space="preserve"> 10</w:t>
      </w:r>
      <w:r w:rsidRPr="009916E7">
        <w:t xml:space="preserve"> </w:t>
      </w:r>
    </w:p>
    <w:p w:rsidR="00D502E4" w:rsidRPr="00360E52" w:rsidRDefault="00D502E4" w:rsidP="00D502E4">
      <w:pPr>
        <w:jc w:val="right"/>
        <w:rPr>
          <w:highlight w:val="yellow"/>
        </w:rPr>
      </w:pPr>
    </w:p>
    <w:p w:rsidR="00D502E4" w:rsidRPr="00760621" w:rsidRDefault="00D502E4" w:rsidP="00D502E4">
      <w:pPr>
        <w:jc w:val="center"/>
      </w:pPr>
      <w:r w:rsidRPr="00760621">
        <w:t xml:space="preserve">Нормативы, применяемые при расчете затрат </w:t>
      </w:r>
    </w:p>
    <w:p w:rsidR="00D502E4" w:rsidRPr="00760621" w:rsidRDefault="00D502E4" w:rsidP="00D502E4">
      <w:pPr>
        <w:jc w:val="center"/>
      </w:pPr>
      <w:r w:rsidRPr="00760621">
        <w:t xml:space="preserve">на приобретение общесистемного программного обеспечения </w:t>
      </w:r>
    </w:p>
    <w:p w:rsidR="00D502E4" w:rsidRPr="00760621" w:rsidRDefault="00D502E4" w:rsidP="00D502E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429"/>
        <w:gridCol w:w="2279"/>
        <w:gridCol w:w="3655"/>
      </w:tblGrid>
      <w:tr w:rsidR="00D502E4" w:rsidRPr="00760621" w:rsidTr="00D502E4">
        <w:trPr>
          <w:trHeight w:val="342"/>
        </w:trPr>
        <w:tc>
          <w:tcPr>
            <w:tcW w:w="540" w:type="dxa"/>
            <w:vAlign w:val="center"/>
          </w:tcPr>
          <w:p w:rsidR="00D502E4" w:rsidRPr="00760621" w:rsidRDefault="00D502E4" w:rsidP="00D502E4">
            <w:pPr>
              <w:contextualSpacing/>
              <w:jc w:val="center"/>
            </w:pPr>
            <w:r w:rsidRPr="00760621">
              <w:t xml:space="preserve">№ </w:t>
            </w:r>
            <w:proofErr w:type="spellStart"/>
            <w:proofErr w:type="gramStart"/>
            <w:r w:rsidRPr="00760621">
              <w:t>п</w:t>
            </w:r>
            <w:proofErr w:type="spellEnd"/>
            <w:proofErr w:type="gramEnd"/>
            <w:r w:rsidRPr="00760621">
              <w:t>/</w:t>
            </w:r>
            <w:proofErr w:type="spellStart"/>
            <w:r w:rsidRPr="00760621">
              <w:t>п</w:t>
            </w:r>
            <w:proofErr w:type="spellEnd"/>
          </w:p>
        </w:tc>
        <w:tc>
          <w:tcPr>
            <w:tcW w:w="3429" w:type="dxa"/>
            <w:vAlign w:val="center"/>
          </w:tcPr>
          <w:p w:rsidR="00D502E4" w:rsidRPr="00760621" w:rsidRDefault="00D502E4" w:rsidP="00D502E4">
            <w:pPr>
              <w:contextualSpacing/>
              <w:jc w:val="center"/>
            </w:pPr>
            <w:r w:rsidRPr="00760621">
              <w:rPr>
                <w:bCs/>
              </w:rPr>
              <w:t>Наименование</w:t>
            </w:r>
          </w:p>
        </w:tc>
        <w:tc>
          <w:tcPr>
            <w:tcW w:w="2279" w:type="dxa"/>
            <w:vAlign w:val="center"/>
          </w:tcPr>
          <w:p w:rsidR="00D502E4" w:rsidRPr="00760621" w:rsidRDefault="00D502E4" w:rsidP="00D502E4">
            <w:pPr>
              <w:contextualSpacing/>
            </w:pPr>
            <w:r w:rsidRPr="00760621">
              <w:t xml:space="preserve">         Количество</w:t>
            </w:r>
          </w:p>
          <w:p w:rsidR="00D502E4" w:rsidRPr="00760621" w:rsidRDefault="00D502E4" w:rsidP="00D502E4">
            <w:pPr>
              <w:contextualSpacing/>
            </w:pPr>
          </w:p>
        </w:tc>
        <w:tc>
          <w:tcPr>
            <w:tcW w:w="3655" w:type="dxa"/>
            <w:vAlign w:val="center"/>
          </w:tcPr>
          <w:p w:rsidR="00D502E4" w:rsidRPr="00760621" w:rsidRDefault="00D502E4" w:rsidP="00D502E4">
            <w:pPr>
              <w:jc w:val="center"/>
            </w:pPr>
            <w:r w:rsidRPr="00760621">
              <w:t xml:space="preserve"> цена приобретения, руб.</w:t>
            </w:r>
          </w:p>
        </w:tc>
      </w:tr>
      <w:tr w:rsidR="00D502E4" w:rsidRPr="00C0761A" w:rsidTr="00D502E4">
        <w:trPr>
          <w:trHeight w:val="2599"/>
        </w:trPr>
        <w:tc>
          <w:tcPr>
            <w:tcW w:w="540" w:type="dxa"/>
            <w:vAlign w:val="center"/>
          </w:tcPr>
          <w:p w:rsidR="00D502E4" w:rsidRPr="00760621" w:rsidRDefault="00D502E4" w:rsidP="00D502E4">
            <w:pPr>
              <w:contextualSpacing/>
              <w:jc w:val="center"/>
            </w:pPr>
            <w:r w:rsidRPr="00760621">
              <w:t>1</w:t>
            </w:r>
          </w:p>
          <w:p w:rsidR="00D502E4" w:rsidRPr="00760621" w:rsidRDefault="00D502E4" w:rsidP="00D502E4">
            <w:pPr>
              <w:contextualSpacing/>
              <w:jc w:val="center"/>
            </w:pPr>
          </w:p>
        </w:tc>
        <w:tc>
          <w:tcPr>
            <w:tcW w:w="3429" w:type="dxa"/>
            <w:vAlign w:val="center"/>
          </w:tcPr>
          <w:p w:rsidR="00D502E4" w:rsidRPr="00360E52" w:rsidRDefault="00D502E4" w:rsidP="00D502E4">
            <w:pPr>
              <w:contextualSpacing/>
              <w:rPr>
                <w:highlight w:val="yellow"/>
              </w:rPr>
            </w:pPr>
            <w:r>
              <w:t>Операционная система</w:t>
            </w:r>
          </w:p>
        </w:tc>
        <w:tc>
          <w:tcPr>
            <w:tcW w:w="2279" w:type="dxa"/>
            <w:vAlign w:val="center"/>
          </w:tcPr>
          <w:p w:rsidR="00D502E4" w:rsidRPr="00360E52" w:rsidRDefault="00D502E4" w:rsidP="00D502E4">
            <w:pPr>
              <w:contextualSpacing/>
              <w:jc w:val="center"/>
              <w:rPr>
                <w:highlight w:val="yellow"/>
              </w:rPr>
            </w:pPr>
            <w:r w:rsidRPr="00C85B6D">
              <w:t>1</w:t>
            </w:r>
            <w:r>
              <w:t xml:space="preserve"> </w:t>
            </w:r>
            <w:r w:rsidRPr="00C85B6D">
              <w:t>программное обеспечение/персональный компьютер (ноутбук)</w:t>
            </w:r>
          </w:p>
        </w:tc>
        <w:tc>
          <w:tcPr>
            <w:tcW w:w="3655" w:type="dxa"/>
          </w:tcPr>
          <w:p w:rsidR="00D502E4" w:rsidRPr="00760621" w:rsidRDefault="00D502E4" w:rsidP="00D502E4">
            <w:pPr>
              <w:contextualSpacing/>
              <w:jc w:val="both"/>
            </w:pPr>
          </w:p>
          <w:p w:rsidR="00D502E4" w:rsidRPr="00760621" w:rsidRDefault="00D502E4" w:rsidP="00D502E4">
            <w:pPr>
              <w:contextualSpacing/>
              <w:jc w:val="both"/>
            </w:pPr>
            <w:r w:rsidRPr="00760621">
              <w:t xml:space="preserve"> Определяется на основании предложений официальных представителей разработчика данного программного продукта</w:t>
            </w:r>
          </w:p>
        </w:tc>
      </w:tr>
      <w:tr w:rsidR="00D502E4" w:rsidRPr="00C0761A" w:rsidTr="00D502E4">
        <w:trPr>
          <w:trHeight w:val="2599"/>
        </w:trPr>
        <w:tc>
          <w:tcPr>
            <w:tcW w:w="540" w:type="dxa"/>
            <w:vAlign w:val="center"/>
          </w:tcPr>
          <w:p w:rsidR="00D502E4" w:rsidRPr="00760621" w:rsidRDefault="00D502E4" w:rsidP="00D502E4">
            <w:pPr>
              <w:contextualSpacing/>
              <w:jc w:val="center"/>
            </w:pPr>
            <w:r w:rsidRPr="00760621">
              <w:lastRenderedPageBreak/>
              <w:t>2</w:t>
            </w:r>
          </w:p>
        </w:tc>
        <w:tc>
          <w:tcPr>
            <w:tcW w:w="3429" w:type="dxa"/>
            <w:vAlign w:val="center"/>
          </w:tcPr>
          <w:p w:rsidR="00D502E4" w:rsidRPr="00360E52" w:rsidRDefault="00D502E4" w:rsidP="00D502E4">
            <w:pPr>
              <w:contextualSpacing/>
              <w:rPr>
                <w:highlight w:val="yellow"/>
              </w:rPr>
            </w:pPr>
            <w:r w:rsidRPr="004D717A">
              <w:t>Офисное программное обеспечение</w:t>
            </w:r>
          </w:p>
        </w:tc>
        <w:tc>
          <w:tcPr>
            <w:tcW w:w="2279" w:type="dxa"/>
            <w:vAlign w:val="center"/>
          </w:tcPr>
          <w:p w:rsidR="00D502E4" w:rsidRPr="00360E52" w:rsidRDefault="00D502E4" w:rsidP="00D502E4">
            <w:pPr>
              <w:contextualSpacing/>
              <w:jc w:val="center"/>
              <w:rPr>
                <w:highlight w:val="yellow"/>
              </w:rPr>
            </w:pPr>
            <w:r w:rsidRPr="00C85B6D">
              <w:t>1</w:t>
            </w:r>
            <w:r>
              <w:t xml:space="preserve"> </w:t>
            </w:r>
            <w:r w:rsidRPr="00C85B6D">
              <w:t>программное обеспечение/персональный компьютер (ноутбук)</w:t>
            </w:r>
          </w:p>
        </w:tc>
        <w:tc>
          <w:tcPr>
            <w:tcW w:w="3655" w:type="dxa"/>
          </w:tcPr>
          <w:p w:rsidR="00D502E4" w:rsidRDefault="00D502E4" w:rsidP="00D502E4">
            <w:pPr>
              <w:contextualSpacing/>
              <w:jc w:val="both"/>
            </w:pPr>
          </w:p>
          <w:p w:rsidR="00D502E4" w:rsidRPr="00360E52" w:rsidRDefault="00D502E4" w:rsidP="00D502E4">
            <w:pPr>
              <w:contextualSpacing/>
              <w:jc w:val="both"/>
              <w:rPr>
                <w:highlight w:val="yellow"/>
              </w:rPr>
            </w:pPr>
            <w:r>
              <w:t xml:space="preserve"> Определяется на основании предложений официальных представителей разработчика данного программного продукта</w:t>
            </w:r>
          </w:p>
        </w:tc>
      </w:tr>
      <w:tr w:rsidR="00D502E4" w:rsidRPr="00C0761A" w:rsidTr="00D502E4">
        <w:trPr>
          <w:trHeight w:val="2599"/>
        </w:trPr>
        <w:tc>
          <w:tcPr>
            <w:tcW w:w="540" w:type="dxa"/>
            <w:vAlign w:val="center"/>
          </w:tcPr>
          <w:p w:rsidR="00D502E4" w:rsidRPr="00760621" w:rsidRDefault="00D502E4" w:rsidP="00D502E4">
            <w:pPr>
              <w:contextualSpacing/>
              <w:jc w:val="center"/>
            </w:pPr>
            <w:r w:rsidRPr="00760621">
              <w:t>3</w:t>
            </w:r>
          </w:p>
        </w:tc>
        <w:tc>
          <w:tcPr>
            <w:tcW w:w="3429" w:type="dxa"/>
            <w:vAlign w:val="center"/>
          </w:tcPr>
          <w:p w:rsidR="00D502E4" w:rsidRPr="00760621" w:rsidRDefault="00D502E4" w:rsidP="00D502E4">
            <w:pPr>
              <w:contextualSpacing/>
              <w:rPr>
                <w:bCs/>
              </w:rPr>
            </w:pPr>
          </w:p>
          <w:p w:rsidR="00D502E4" w:rsidRPr="00C85B6D" w:rsidRDefault="00D502E4" w:rsidP="00D502E4">
            <w:pPr>
              <w:contextualSpacing/>
              <w:rPr>
                <w:bCs/>
              </w:rPr>
            </w:pPr>
            <w:proofErr w:type="spellStart"/>
            <w:r w:rsidRPr="00760621">
              <w:rPr>
                <w:bCs/>
              </w:rPr>
              <w:t>Astra</w:t>
            </w:r>
            <w:proofErr w:type="spellEnd"/>
            <w:r w:rsidRPr="00760621">
              <w:rPr>
                <w:bCs/>
              </w:rPr>
              <w:t xml:space="preserve"> </w:t>
            </w:r>
            <w:proofErr w:type="spellStart"/>
            <w:r w:rsidRPr="00760621">
              <w:rPr>
                <w:bCs/>
              </w:rPr>
              <w:t>Linux</w:t>
            </w:r>
            <w:proofErr w:type="spellEnd"/>
          </w:p>
        </w:tc>
        <w:tc>
          <w:tcPr>
            <w:tcW w:w="2279" w:type="dxa"/>
            <w:vAlign w:val="center"/>
          </w:tcPr>
          <w:p w:rsidR="00D502E4" w:rsidRPr="00C85B6D" w:rsidRDefault="00D502E4" w:rsidP="00D502E4">
            <w:pPr>
              <w:contextualSpacing/>
              <w:jc w:val="center"/>
            </w:pPr>
            <w:r w:rsidRPr="00C85B6D">
              <w:t>1</w:t>
            </w:r>
            <w:r>
              <w:t xml:space="preserve"> </w:t>
            </w:r>
            <w:r w:rsidRPr="00C85B6D">
              <w:t>программное обеспечение/персональный компьютер (ноутбук)</w:t>
            </w:r>
          </w:p>
        </w:tc>
        <w:tc>
          <w:tcPr>
            <w:tcW w:w="3655" w:type="dxa"/>
          </w:tcPr>
          <w:p w:rsidR="00D502E4" w:rsidRDefault="00D502E4" w:rsidP="00D502E4">
            <w:pPr>
              <w:contextualSpacing/>
              <w:jc w:val="both"/>
            </w:pPr>
          </w:p>
          <w:p w:rsidR="00D502E4" w:rsidRDefault="00D502E4" w:rsidP="00D502E4">
            <w:pPr>
              <w:contextualSpacing/>
              <w:jc w:val="both"/>
            </w:pPr>
          </w:p>
          <w:p w:rsidR="00D502E4" w:rsidRDefault="00D502E4" w:rsidP="00D502E4">
            <w:pPr>
              <w:contextualSpacing/>
              <w:jc w:val="both"/>
            </w:pPr>
            <w:r>
              <w:t>Определяется на основании предложений официальных представителей разработчика данного программного продукта</w:t>
            </w:r>
          </w:p>
        </w:tc>
      </w:tr>
    </w:tbl>
    <w:p w:rsidR="00D502E4" w:rsidRPr="00C0761A" w:rsidRDefault="00D502E4" w:rsidP="00D502E4">
      <w:pPr>
        <w:jc w:val="right"/>
      </w:pPr>
    </w:p>
    <w:p w:rsidR="00D502E4" w:rsidRPr="00C0761A" w:rsidRDefault="00D502E4" w:rsidP="00D502E4">
      <w:pPr>
        <w:jc w:val="right"/>
        <w:rPr>
          <w:bCs/>
        </w:rPr>
      </w:pPr>
      <w:r w:rsidRPr="00C0761A">
        <w:t>Таблица</w:t>
      </w:r>
      <w:r>
        <w:t xml:space="preserve"> 11</w:t>
      </w:r>
      <w:r w:rsidRPr="00C0761A">
        <w:t xml:space="preserve"> </w:t>
      </w:r>
    </w:p>
    <w:p w:rsidR="00D502E4" w:rsidRPr="00C0761A" w:rsidRDefault="00D502E4" w:rsidP="00D502E4">
      <w:pPr>
        <w:jc w:val="center"/>
      </w:pPr>
      <w:r w:rsidRPr="00C0761A">
        <w:t xml:space="preserve">Нормативы, применяемые при расчете затрат </w:t>
      </w:r>
    </w:p>
    <w:p w:rsidR="00D502E4" w:rsidRPr="00C0761A" w:rsidRDefault="00D502E4" w:rsidP="00D502E4">
      <w:pPr>
        <w:jc w:val="center"/>
      </w:pPr>
      <w:r w:rsidRPr="00C0761A">
        <w:t xml:space="preserve">на приобретение </w:t>
      </w:r>
      <w:r>
        <w:t xml:space="preserve">(продление) </w:t>
      </w:r>
      <w:r w:rsidRPr="00C0761A">
        <w:t>простых (неисключительных) лицензий на использование программного обеспечения по защите информации</w:t>
      </w:r>
    </w:p>
    <w:p w:rsidR="00D502E4" w:rsidRPr="00C0761A" w:rsidRDefault="00D502E4" w:rsidP="00D502E4">
      <w:pPr>
        <w:jc w:val="center"/>
      </w:pP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2019"/>
        <w:gridCol w:w="1691"/>
        <w:gridCol w:w="2005"/>
        <w:gridCol w:w="3646"/>
      </w:tblGrid>
      <w:tr w:rsidR="00D502E4" w:rsidRPr="00C0761A" w:rsidTr="00D502E4">
        <w:trPr>
          <w:trHeight w:val="342"/>
        </w:trPr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 xml:space="preserve">№ </w:t>
            </w: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rPr>
                <w:bCs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>
              <w:t>К</w:t>
            </w:r>
            <w:r w:rsidRPr="00C0761A">
              <w:t>оличеств</w:t>
            </w:r>
            <w:r>
              <w:t>о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Периодичность выполнения работ (услуг)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Цена приобретения 1 средства защиты информации в год/объект защиты информации/продления 1 средства защиты информации, руб.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1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</w:pPr>
            <w:r w:rsidRPr="00C0761A">
              <w:t xml:space="preserve">Антивирусное программное обеспечение </w:t>
            </w:r>
          </w:p>
          <w:p w:rsidR="00D502E4" w:rsidRPr="00C0761A" w:rsidRDefault="00D502E4" w:rsidP="00D502E4">
            <w:pPr>
              <w:contextualSpacing/>
            </w:pPr>
          </w:p>
        </w:tc>
        <w:tc>
          <w:tcPr>
            <w:tcW w:w="0" w:type="auto"/>
            <w:vMerge w:val="restart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не более 1 лицензии на одну рабочую станцию (ноутбук)</w:t>
            </w:r>
          </w:p>
        </w:tc>
        <w:tc>
          <w:tcPr>
            <w:tcW w:w="0" w:type="auto"/>
            <w:vMerge w:val="restart"/>
          </w:tcPr>
          <w:p w:rsidR="00D502E4" w:rsidRPr="00C0761A" w:rsidRDefault="00D502E4" w:rsidP="00D502E4">
            <w:pPr>
              <w:contextualSpacing/>
              <w:jc w:val="center"/>
            </w:pPr>
          </w:p>
          <w:p w:rsidR="00D502E4" w:rsidRPr="00C0761A" w:rsidRDefault="00D502E4" w:rsidP="00D502E4">
            <w:pPr>
              <w:contextualSpacing/>
              <w:jc w:val="center"/>
            </w:pPr>
          </w:p>
          <w:p w:rsidR="00D502E4" w:rsidRPr="00C0761A" w:rsidRDefault="00D502E4" w:rsidP="00D502E4">
            <w:pPr>
              <w:contextualSpacing/>
              <w:jc w:val="center"/>
            </w:pPr>
          </w:p>
          <w:p w:rsidR="00D502E4" w:rsidRPr="00C0761A" w:rsidRDefault="00D502E4" w:rsidP="00D502E4">
            <w:pPr>
              <w:contextualSpacing/>
              <w:jc w:val="center"/>
            </w:pPr>
          </w:p>
          <w:p w:rsidR="00D502E4" w:rsidRPr="00C0761A" w:rsidRDefault="00D502E4" w:rsidP="00D502E4">
            <w:pPr>
              <w:contextualSpacing/>
              <w:jc w:val="center"/>
            </w:pPr>
          </w:p>
          <w:p w:rsidR="00D502E4" w:rsidRPr="00C0761A" w:rsidRDefault="00D502E4" w:rsidP="00D502E4">
            <w:pPr>
              <w:contextualSpacing/>
              <w:jc w:val="center"/>
            </w:pPr>
          </w:p>
          <w:p w:rsidR="00D502E4" w:rsidRPr="00C0761A" w:rsidRDefault="00D502E4" w:rsidP="00D502E4">
            <w:pPr>
              <w:contextualSpacing/>
              <w:jc w:val="center"/>
            </w:pPr>
          </w:p>
          <w:p w:rsidR="00D502E4" w:rsidRPr="00C0761A" w:rsidRDefault="00D502E4" w:rsidP="00D502E4">
            <w:pPr>
              <w:contextualSpacing/>
              <w:jc w:val="center"/>
            </w:pPr>
            <w:r w:rsidRPr="00C0761A">
              <w:t>Лицензия приобретается на срок не менее 1 года</w:t>
            </w:r>
          </w:p>
        </w:tc>
        <w:tc>
          <w:tcPr>
            <w:tcW w:w="0" w:type="auto"/>
          </w:tcPr>
          <w:p w:rsidR="00D502E4" w:rsidRPr="00C0761A" w:rsidRDefault="00D502E4" w:rsidP="00D502E4">
            <w:pPr>
              <w:contextualSpacing/>
              <w:jc w:val="both"/>
            </w:pPr>
            <w:r>
              <w:t xml:space="preserve"> О</w:t>
            </w:r>
            <w:r w:rsidRPr="00C834F6">
              <w:t>пределяется на основании   коммерческих предложений официальных представителей р</w:t>
            </w:r>
            <w:r w:rsidRPr="00C834F6">
              <w:rPr>
                <w:spacing w:val="11"/>
              </w:rPr>
              <w:t>аботающих в данном направлении</w:t>
            </w:r>
            <w:r w:rsidRPr="00C834F6">
              <w:t xml:space="preserve"> в пределах доведенных лимитов бюджетных обязательств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2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</w:pPr>
            <w:r w:rsidRPr="00C0761A">
              <w:t>Лицензия на использование системы управления базой данных</w:t>
            </w:r>
          </w:p>
        </w:tc>
        <w:tc>
          <w:tcPr>
            <w:tcW w:w="0" w:type="auto"/>
            <w:vMerge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</w:p>
        </w:tc>
        <w:tc>
          <w:tcPr>
            <w:tcW w:w="0" w:type="auto"/>
            <w:vMerge/>
          </w:tcPr>
          <w:p w:rsidR="00D502E4" w:rsidRPr="00C0761A" w:rsidRDefault="00D502E4" w:rsidP="00D502E4">
            <w:pPr>
              <w:contextualSpacing/>
              <w:jc w:val="center"/>
            </w:pPr>
          </w:p>
        </w:tc>
        <w:tc>
          <w:tcPr>
            <w:tcW w:w="0" w:type="auto"/>
          </w:tcPr>
          <w:p w:rsidR="00D502E4" w:rsidRPr="00C0761A" w:rsidRDefault="00D502E4" w:rsidP="00D502E4">
            <w:pPr>
              <w:contextualSpacing/>
              <w:jc w:val="both"/>
            </w:pPr>
            <w:r>
              <w:t xml:space="preserve"> О</w:t>
            </w:r>
            <w:r w:rsidRPr="00C834F6">
              <w:t>пределяется на основании   коммерческих предложений официальных представителей р</w:t>
            </w:r>
            <w:r w:rsidRPr="00C834F6">
              <w:rPr>
                <w:spacing w:val="11"/>
              </w:rPr>
              <w:t>аботающих в данном направлении</w:t>
            </w:r>
            <w:r w:rsidRPr="00C834F6">
              <w:t xml:space="preserve"> в пределах доведенных лимитов бюджетных обязательств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3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</w:pPr>
            <w:r w:rsidRPr="00C0761A">
              <w:t>Лицензия на использование средств защиты информации</w:t>
            </w:r>
          </w:p>
        </w:tc>
        <w:tc>
          <w:tcPr>
            <w:tcW w:w="0" w:type="auto"/>
            <w:vMerge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</w:p>
        </w:tc>
        <w:tc>
          <w:tcPr>
            <w:tcW w:w="0" w:type="auto"/>
            <w:vMerge/>
          </w:tcPr>
          <w:p w:rsidR="00D502E4" w:rsidRPr="00C0761A" w:rsidRDefault="00D502E4" w:rsidP="00D502E4">
            <w:pPr>
              <w:contextualSpacing/>
              <w:jc w:val="center"/>
            </w:pPr>
          </w:p>
        </w:tc>
        <w:tc>
          <w:tcPr>
            <w:tcW w:w="0" w:type="auto"/>
          </w:tcPr>
          <w:p w:rsidR="00D502E4" w:rsidRPr="00C0761A" w:rsidRDefault="00D502E4" w:rsidP="00D502E4">
            <w:pPr>
              <w:contextualSpacing/>
              <w:jc w:val="both"/>
            </w:pPr>
            <w:r>
              <w:t xml:space="preserve"> О</w:t>
            </w:r>
            <w:r w:rsidRPr="00C834F6">
              <w:t>пределяется на основании   коммерческих предложений официальных представителей р</w:t>
            </w:r>
            <w:r w:rsidRPr="00C834F6">
              <w:rPr>
                <w:spacing w:val="11"/>
              </w:rPr>
              <w:t>аботающих в данном направлении</w:t>
            </w:r>
            <w:r w:rsidRPr="00C834F6">
              <w:t xml:space="preserve"> в пределах доведенных лимитов бюджетных обязательств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4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</w:pPr>
            <w:r w:rsidRPr="00C0761A">
              <w:t>Лицензия на использование программы</w:t>
            </w:r>
          </w:p>
        </w:tc>
        <w:tc>
          <w:tcPr>
            <w:tcW w:w="0" w:type="auto"/>
            <w:vMerge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</w:p>
        </w:tc>
        <w:tc>
          <w:tcPr>
            <w:tcW w:w="0" w:type="auto"/>
            <w:vMerge/>
          </w:tcPr>
          <w:p w:rsidR="00D502E4" w:rsidRPr="00C0761A" w:rsidRDefault="00D502E4" w:rsidP="00D502E4">
            <w:pPr>
              <w:contextualSpacing/>
              <w:jc w:val="center"/>
            </w:pPr>
          </w:p>
        </w:tc>
        <w:tc>
          <w:tcPr>
            <w:tcW w:w="0" w:type="auto"/>
          </w:tcPr>
          <w:p w:rsidR="00D502E4" w:rsidRPr="00C0761A" w:rsidRDefault="00D502E4" w:rsidP="00D502E4">
            <w:pPr>
              <w:contextualSpacing/>
              <w:jc w:val="both"/>
            </w:pPr>
            <w:r>
              <w:t xml:space="preserve"> О</w:t>
            </w:r>
            <w:r w:rsidRPr="00C834F6">
              <w:t>пределяется на основании   коммерческих предложений официальных представителей р</w:t>
            </w:r>
            <w:r w:rsidRPr="00C834F6">
              <w:rPr>
                <w:spacing w:val="11"/>
              </w:rPr>
              <w:t>аботающих в данном направлении</w:t>
            </w:r>
            <w:r w:rsidRPr="00C834F6">
              <w:t xml:space="preserve"> в пределах доведенных лимитов бюджетных </w:t>
            </w:r>
            <w:r w:rsidRPr="00C834F6">
              <w:lastRenderedPageBreak/>
              <w:t>обязательств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</w:pPr>
            <w:r w:rsidRPr="00C0761A">
              <w:t xml:space="preserve">Лицензия на сервер 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 xml:space="preserve">Не более 4 </w:t>
            </w:r>
          </w:p>
        </w:tc>
        <w:tc>
          <w:tcPr>
            <w:tcW w:w="0" w:type="auto"/>
          </w:tcPr>
          <w:p w:rsidR="00D502E4" w:rsidRPr="00C0761A" w:rsidRDefault="00D502E4" w:rsidP="00D502E4">
            <w:pPr>
              <w:contextualSpacing/>
              <w:jc w:val="center"/>
            </w:pPr>
          </w:p>
          <w:p w:rsidR="00D502E4" w:rsidRPr="00C0761A" w:rsidRDefault="00D502E4" w:rsidP="00D502E4">
            <w:pPr>
              <w:contextualSpacing/>
              <w:jc w:val="center"/>
            </w:pPr>
            <w:r w:rsidRPr="00C0761A">
              <w:t>Лицензия приобретается на срок не менее 1 года</w:t>
            </w:r>
          </w:p>
        </w:tc>
        <w:tc>
          <w:tcPr>
            <w:tcW w:w="0" w:type="auto"/>
          </w:tcPr>
          <w:p w:rsidR="00D502E4" w:rsidRPr="00C0761A" w:rsidRDefault="00D502E4" w:rsidP="00D502E4">
            <w:pPr>
              <w:contextualSpacing/>
              <w:jc w:val="both"/>
            </w:pPr>
            <w:r>
              <w:t xml:space="preserve"> О</w:t>
            </w:r>
            <w:r w:rsidRPr="00C834F6">
              <w:t>пределяется на основании   коммерческих предложений официальных представителей р</w:t>
            </w:r>
            <w:r w:rsidRPr="00C834F6">
              <w:rPr>
                <w:spacing w:val="11"/>
              </w:rPr>
              <w:t>аботающих в данном направлении</w:t>
            </w:r>
            <w:r w:rsidRPr="00C834F6">
              <w:t xml:space="preserve"> в пределах доведенных лимитов бюджетных обязательств</w:t>
            </w:r>
          </w:p>
        </w:tc>
      </w:tr>
    </w:tbl>
    <w:p w:rsidR="00D502E4" w:rsidRPr="00C0761A" w:rsidRDefault="00D502E4" w:rsidP="00D502E4"/>
    <w:p w:rsidR="00D502E4" w:rsidRPr="00BA5A80" w:rsidRDefault="00D502E4" w:rsidP="00D502E4">
      <w:pPr>
        <w:jc w:val="right"/>
      </w:pPr>
      <w:r w:rsidRPr="009916E7">
        <w:t>Таблица 1</w:t>
      </w:r>
      <w:r>
        <w:t>2</w:t>
      </w:r>
    </w:p>
    <w:p w:rsidR="00D502E4" w:rsidRPr="00912D2C" w:rsidRDefault="00D502E4" w:rsidP="00D502E4">
      <w:pPr>
        <w:jc w:val="right"/>
        <w:rPr>
          <w:highlight w:val="yellow"/>
        </w:rPr>
      </w:pPr>
    </w:p>
    <w:p w:rsidR="00D502E4" w:rsidRPr="00BA5A80" w:rsidRDefault="00D502E4" w:rsidP="00D502E4">
      <w:pPr>
        <w:jc w:val="center"/>
      </w:pPr>
      <w:r w:rsidRPr="00BA5A80">
        <w:t>Нормативы, применяемые при расчете затрат по изготовлению квалифицированного сертификата ключа проверки электронной подписи</w:t>
      </w:r>
    </w:p>
    <w:p w:rsidR="00D502E4" w:rsidRPr="00BA5A80" w:rsidRDefault="00D502E4" w:rsidP="00D502E4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3353"/>
        <w:gridCol w:w="3167"/>
        <w:gridCol w:w="2639"/>
      </w:tblGrid>
      <w:tr w:rsidR="00D502E4" w:rsidRPr="00BA5A80" w:rsidTr="00D502E4">
        <w:tc>
          <w:tcPr>
            <w:tcW w:w="353" w:type="pct"/>
            <w:vAlign w:val="center"/>
          </w:tcPr>
          <w:p w:rsidR="00D502E4" w:rsidRPr="00BA5A80" w:rsidRDefault="00D502E4" w:rsidP="00D502E4">
            <w:pPr>
              <w:jc w:val="center"/>
            </w:pPr>
            <w:r w:rsidRPr="00BA5A80">
              <w:t xml:space="preserve">№ </w:t>
            </w:r>
            <w:proofErr w:type="spellStart"/>
            <w:proofErr w:type="gramStart"/>
            <w:r w:rsidRPr="00BA5A80">
              <w:t>п</w:t>
            </w:r>
            <w:proofErr w:type="spellEnd"/>
            <w:proofErr w:type="gramEnd"/>
            <w:r w:rsidRPr="00BA5A80">
              <w:t>/</w:t>
            </w:r>
            <w:proofErr w:type="spellStart"/>
            <w:r w:rsidRPr="00BA5A80">
              <w:t>п</w:t>
            </w:r>
            <w:proofErr w:type="spellEnd"/>
          </w:p>
        </w:tc>
        <w:tc>
          <w:tcPr>
            <w:tcW w:w="1701" w:type="pct"/>
            <w:vAlign w:val="center"/>
          </w:tcPr>
          <w:p w:rsidR="00D502E4" w:rsidRPr="00BA5A80" w:rsidRDefault="00D502E4" w:rsidP="00D502E4">
            <w:pPr>
              <w:jc w:val="center"/>
            </w:pPr>
            <w:r w:rsidRPr="00BA5A80">
              <w:rPr>
                <w:bCs/>
              </w:rPr>
              <w:t>Наименование</w:t>
            </w:r>
          </w:p>
        </w:tc>
        <w:tc>
          <w:tcPr>
            <w:tcW w:w="1607" w:type="pct"/>
            <w:vAlign w:val="center"/>
          </w:tcPr>
          <w:p w:rsidR="00D502E4" w:rsidRPr="00BA5A80" w:rsidRDefault="00D502E4" w:rsidP="00D502E4">
            <w:pPr>
              <w:jc w:val="center"/>
            </w:pPr>
            <w:r w:rsidRPr="00BA5A80">
              <w:t xml:space="preserve">Количество </w:t>
            </w:r>
          </w:p>
        </w:tc>
        <w:tc>
          <w:tcPr>
            <w:tcW w:w="1339" w:type="pct"/>
            <w:vAlign w:val="center"/>
          </w:tcPr>
          <w:p w:rsidR="00D502E4" w:rsidRPr="00BA5A80" w:rsidRDefault="00D502E4" w:rsidP="00D502E4">
            <w:pPr>
              <w:jc w:val="center"/>
            </w:pPr>
            <w:r w:rsidRPr="00BA5A80">
              <w:t>Цена изготовления за 1 единицу</w:t>
            </w:r>
          </w:p>
        </w:tc>
      </w:tr>
      <w:tr w:rsidR="00D502E4" w:rsidRPr="00C0761A" w:rsidTr="00D502E4">
        <w:trPr>
          <w:trHeight w:val="724"/>
        </w:trPr>
        <w:tc>
          <w:tcPr>
            <w:tcW w:w="353" w:type="pct"/>
            <w:vAlign w:val="center"/>
          </w:tcPr>
          <w:p w:rsidR="00D502E4" w:rsidRPr="00BA5A80" w:rsidRDefault="00D502E4" w:rsidP="00D502E4">
            <w:pPr>
              <w:jc w:val="center"/>
            </w:pPr>
            <w:r w:rsidRPr="00BA5A80">
              <w:t>1</w:t>
            </w:r>
          </w:p>
        </w:tc>
        <w:tc>
          <w:tcPr>
            <w:tcW w:w="1701" w:type="pct"/>
            <w:vAlign w:val="center"/>
          </w:tcPr>
          <w:p w:rsidR="00D502E4" w:rsidRPr="00BA5A80" w:rsidRDefault="00D502E4" w:rsidP="00D502E4">
            <w:pPr>
              <w:jc w:val="center"/>
            </w:pPr>
            <w:r w:rsidRPr="00BA5A80">
              <w:t>Изготовление квалифицированного сертификата ключа проверки электронной подписи</w:t>
            </w:r>
          </w:p>
        </w:tc>
        <w:tc>
          <w:tcPr>
            <w:tcW w:w="1607" w:type="pct"/>
            <w:vAlign w:val="center"/>
          </w:tcPr>
          <w:p w:rsidR="00D502E4" w:rsidRPr="00BA5A80" w:rsidRDefault="00D502E4" w:rsidP="00D502E4">
            <w:pPr>
              <w:jc w:val="center"/>
            </w:pPr>
            <w:r w:rsidRPr="00BA5A80">
              <w:t>не более 1 единицы на сотрудника (работающего в данном направлении)</w:t>
            </w:r>
          </w:p>
        </w:tc>
        <w:tc>
          <w:tcPr>
            <w:tcW w:w="1339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BA5A80">
              <w:t>не более 5</w:t>
            </w:r>
            <w:r>
              <w:t xml:space="preserve"> </w:t>
            </w:r>
            <w:r w:rsidRPr="00BA5A80">
              <w:t>000,00</w:t>
            </w:r>
          </w:p>
        </w:tc>
      </w:tr>
    </w:tbl>
    <w:p w:rsidR="00D502E4" w:rsidRPr="00C0761A" w:rsidRDefault="00D502E4" w:rsidP="00D502E4">
      <w:pPr>
        <w:jc w:val="center"/>
      </w:pPr>
    </w:p>
    <w:p w:rsidR="00D502E4" w:rsidRPr="00C0761A" w:rsidRDefault="00D502E4" w:rsidP="00D502E4">
      <w:pPr>
        <w:jc w:val="right"/>
        <w:rPr>
          <w:bCs/>
        </w:rPr>
      </w:pPr>
      <w:r w:rsidRPr="009916E7">
        <w:t xml:space="preserve">Таблица </w:t>
      </w:r>
      <w:r>
        <w:t>13</w:t>
      </w:r>
    </w:p>
    <w:p w:rsidR="00D502E4" w:rsidRPr="00C0761A" w:rsidRDefault="00D502E4" w:rsidP="00D502E4">
      <w:pPr>
        <w:pStyle w:val="14"/>
        <w:ind w:left="-142"/>
        <w:jc w:val="center"/>
      </w:pPr>
      <w:r w:rsidRPr="00C0761A">
        <w:t>Нормативы, применяемые при расчете затрат</w:t>
      </w:r>
    </w:p>
    <w:p w:rsidR="00D502E4" w:rsidRPr="00C0761A" w:rsidRDefault="00D502E4" w:rsidP="00D502E4">
      <w:pPr>
        <w:pStyle w:val="14"/>
        <w:ind w:left="-142"/>
        <w:jc w:val="center"/>
      </w:pPr>
      <w:r w:rsidRPr="00C0761A">
        <w:t>на приобретение рабочих станций</w:t>
      </w:r>
    </w:p>
    <w:p w:rsidR="00D502E4" w:rsidRPr="00C0761A" w:rsidRDefault="00D502E4" w:rsidP="00D502E4">
      <w:pPr>
        <w:pStyle w:val="14"/>
        <w:ind w:left="-142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1781"/>
        <w:gridCol w:w="3036"/>
        <w:gridCol w:w="4292"/>
      </w:tblGrid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 xml:space="preserve">№ </w:t>
            </w: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rPr>
                <w:bCs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 xml:space="preserve">Количество 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Цена приобретения одной рабочей станции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 xml:space="preserve">Рабочая станция 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не более 1 единицы (комплект: системный блок, монитор)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</w:tbl>
    <w:p w:rsidR="00D502E4" w:rsidRPr="00C0761A" w:rsidRDefault="00D502E4" w:rsidP="00D50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2E4" w:rsidRPr="00C0761A" w:rsidRDefault="00D502E4" w:rsidP="00D50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61A">
        <w:rPr>
          <w:rFonts w:ascii="Times New Roman" w:hAnsi="Times New Roman" w:cs="Times New Roman"/>
          <w:sz w:val="24"/>
          <w:szCs w:val="24"/>
        </w:rPr>
        <w:t xml:space="preserve">Периодичность приобретения серверов </w:t>
      </w:r>
      <w:proofErr w:type="gramStart"/>
      <w:r w:rsidRPr="00C0761A">
        <w:rPr>
          <w:rFonts w:ascii="Times New Roman" w:hAnsi="Times New Roman" w:cs="Times New Roman"/>
          <w:sz w:val="24"/>
          <w:szCs w:val="24"/>
        </w:rPr>
        <w:t>определяется максимальным сроком полезного использования и составляет</w:t>
      </w:r>
      <w:proofErr w:type="gramEnd"/>
      <w:r w:rsidRPr="00C0761A">
        <w:rPr>
          <w:rFonts w:ascii="Times New Roman" w:hAnsi="Times New Roman" w:cs="Times New Roman"/>
          <w:sz w:val="24"/>
          <w:szCs w:val="24"/>
        </w:rPr>
        <w:t xml:space="preserve"> 3 года.</w:t>
      </w:r>
    </w:p>
    <w:p w:rsidR="00D502E4" w:rsidRPr="00C85B6D" w:rsidRDefault="00D502E4" w:rsidP="00D502E4">
      <w:pPr>
        <w:jc w:val="right"/>
        <w:rPr>
          <w:bCs/>
        </w:rPr>
      </w:pPr>
      <w:r w:rsidRPr="009916E7">
        <w:t xml:space="preserve">Таблица </w:t>
      </w:r>
      <w:r>
        <w:t>14</w:t>
      </w:r>
    </w:p>
    <w:p w:rsidR="00D502E4" w:rsidRPr="00C85B6D" w:rsidRDefault="00D502E4" w:rsidP="00D502E4">
      <w:pPr>
        <w:ind w:left="-142"/>
      </w:pPr>
    </w:p>
    <w:p w:rsidR="00D502E4" w:rsidRPr="00C85B6D" w:rsidRDefault="00D502E4" w:rsidP="00D502E4">
      <w:pPr>
        <w:pStyle w:val="a7"/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C85B6D">
        <w:rPr>
          <w:rFonts w:ascii="Times New Roman" w:hAnsi="Times New Roman"/>
          <w:sz w:val="24"/>
          <w:szCs w:val="24"/>
        </w:rPr>
        <w:t>Нормативы, применяемые при расчете затрат</w:t>
      </w:r>
    </w:p>
    <w:p w:rsidR="00D502E4" w:rsidRPr="00C85B6D" w:rsidRDefault="00D502E4" w:rsidP="00D502E4">
      <w:pPr>
        <w:pStyle w:val="a7"/>
        <w:spacing w:after="0"/>
        <w:ind w:left="-142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C85B6D">
        <w:rPr>
          <w:rFonts w:ascii="Times New Roman" w:hAnsi="Times New Roman"/>
          <w:sz w:val="24"/>
          <w:szCs w:val="24"/>
        </w:rPr>
        <w:t xml:space="preserve">на </w:t>
      </w:r>
      <w:r w:rsidRPr="00C85B6D">
        <w:rPr>
          <w:rFonts w:ascii="Times New Roman" w:eastAsia="Calibri" w:hAnsi="Times New Roman"/>
          <w:bCs/>
          <w:sz w:val="24"/>
          <w:szCs w:val="24"/>
        </w:rPr>
        <w:t xml:space="preserve">приобретение принтеров, многофункциональных устройств </w:t>
      </w:r>
    </w:p>
    <w:p w:rsidR="00D502E4" w:rsidRPr="00C85B6D" w:rsidRDefault="00D502E4" w:rsidP="00D502E4">
      <w:pPr>
        <w:pStyle w:val="a7"/>
        <w:spacing w:after="0"/>
        <w:ind w:left="-142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C85B6D">
        <w:rPr>
          <w:rFonts w:ascii="Times New Roman" w:eastAsia="Calibri" w:hAnsi="Times New Roman"/>
          <w:bCs/>
          <w:sz w:val="24"/>
          <w:szCs w:val="24"/>
        </w:rPr>
        <w:t>и копировальных аппаратов (оргтехники)</w:t>
      </w:r>
    </w:p>
    <w:p w:rsidR="00D502E4" w:rsidRPr="00C85B6D" w:rsidRDefault="00D502E4" w:rsidP="00D502E4">
      <w:pPr>
        <w:pStyle w:val="a7"/>
        <w:spacing w:after="0"/>
        <w:ind w:left="-709"/>
        <w:jc w:val="center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985"/>
        <w:gridCol w:w="2267"/>
        <w:gridCol w:w="2268"/>
        <w:gridCol w:w="2268"/>
      </w:tblGrid>
      <w:tr w:rsidR="00D502E4" w:rsidRPr="00C85B6D" w:rsidTr="00D502E4">
        <w:trPr>
          <w:trHeight w:val="644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№ </w:t>
            </w:r>
            <w:proofErr w:type="spellStart"/>
            <w:proofErr w:type="gramStart"/>
            <w:r w:rsidRPr="00C85B6D">
              <w:t>п</w:t>
            </w:r>
            <w:proofErr w:type="spellEnd"/>
            <w:proofErr w:type="gramEnd"/>
            <w:r w:rsidRPr="00C85B6D">
              <w:t>/</w:t>
            </w:r>
            <w:proofErr w:type="spellStart"/>
            <w:r w:rsidRPr="00C85B6D">
              <w:t>п</w:t>
            </w:r>
            <w:proofErr w:type="spellEnd"/>
          </w:p>
        </w:tc>
        <w:tc>
          <w:tcPr>
            <w:tcW w:w="2985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4F64E9">
              <w:rPr>
                <w:bCs/>
              </w:rPr>
              <w:t>Наименование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Количество, ед.</w:t>
            </w:r>
          </w:p>
        </w:tc>
        <w:tc>
          <w:tcPr>
            <w:tcW w:w="2268" w:type="dxa"/>
            <w:shd w:val="clear" w:color="auto" w:fill="auto"/>
          </w:tcPr>
          <w:p w:rsidR="00D502E4" w:rsidRPr="00C85B6D" w:rsidRDefault="00D502E4" w:rsidP="00D502E4">
            <w:pPr>
              <w:jc w:val="center"/>
            </w:pPr>
            <w:r w:rsidRPr="00C85B6D">
              <w:t>Цена приобретения за 1 единицу, 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Наименование должностей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Сканер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502E4" w:rsidRPr="00C85B6D" w:rsidRDefault="00D502E4" w:rsidP="00D502E4">
            <w:pPr>
              <w:pStyle w:val="ConsPlusNormal"/>
              <w:jc w:val="center"/>
            </w:pP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>не более 3 единиц на муниципальный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502E4">
              <w:rPr>
                <w:rFonts w:ascii="Times New Roman" w:hAnsi="Times New Roman" w:cs="Times New Roman"/>
                <w:sz w:val="24"/>
                <w:szCs w:val="24"/>
              </w:rPr>
              <w:t>подведомственным</w:t>
            </w:r>
            <w:proofErr w:type="gramEnd"/>
            <w:r w:rsidRPr="00D502E4">
              <w:rPr>
                <w:rFonts w:ascii="Times New Roman" w:hAnsi="Times New Roman" w:cs="Times New Roman"/>
                <w:sz w:val="24"/>
                <w:szCs w:val="24"/>
              </w:rPr>
              <w:t xml:space="preserve">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2E4">
              <w:rPr>
                <w:rFonts w:ascii="Times New Roman" w:hAnsi="Times New Roman" w:cs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не более 15 829,33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Все должности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Принтер монохромной печати формата А</w:t>
            </w:r>
            <w:proofErr w:type="gramStart"/>
            <w:r w:rsidRPr="00C85B6D">
              <w:t>4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не более 3 единиц на кабинет (помещение)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21 293,00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Все должности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Многофункциональное устройство лазерной монохромной печати формата А</w:t>
            </w:r>
            <w:proofErr w:type="gramStart"/>
            <w:r w:rsidRPr="00C85B6D">
              <w:t>4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не более 2 единиц на кабинет (помещение)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26 840,33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Все должности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Многофункциональное устройство лазерной цветной печати формата </w:t>
            </w:r>
            <w:r w:rsidRPr="00C85B6D">
              <w:lastRenderedPageBreak/>
              <w:t>А3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lastRenderedPageBreak/>
              <w:t xml:space="preserve">не более 1 единицы на </w:t>
            </w:r>
            <w:r w:rsidR="00C94B19" w:rsidRPr="00D502E4">
              <w:t>муниципальный орган</w:t>
            </w:r>
            <w:r w:rsidR="00C94B19">
              <w:t xml:space="preserve"> </w:t>
            </w:r>
            <w:r w:rsidR="00C94B19" w:rsidRPr="00D502E4">
              <w:t xml:space="preserve">и </w:t>
            </w:r>
            <w:proofErr w:type="gramStart"/>
            <w:r w:rsidR="00C94B19" w:rsidRPr="00D502E4">
              <w:lastRenderedPageBreak/>
              <w:t>подведомственным</w:t>
            </w:r>
            <w:proofErr w:type="gramEnd"/>
            <w:r w:rsidR="00C94B19" w:rsidRPr="00D502E4">
              <w:t xml:space="preserve"> ему</w:t>
            </w:r>
            <w:r w:rsidR="00C94B19">
              <w:t xml:space="preserve"> </w:t>
            </w:r>
            <w:r w:rsidR="00C94B19" w:rsidRPr="00D502E4">
              <w:t>казенных учреждений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lastRenderedPageBreak/>
              <w:t>не более 64 146,33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Все должности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>
              <w:lastRenderedPageBreak/>
              <w:t>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>
              <w:t xml:space="preserve">Многофункциональные устройство цветной печати 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1 единицы на </w:t>
            </w:r>
            <w:r w:rsidR="00C94B19" w:rsidRPr="00D502E4">
              <w:t>муниципальный орган</w:t>
            </w:r>
            <w:r w:rsidR="00C94B19">
              <w:t xml:space="preserve"> </w:t>
            </w:r>
            <w:r w:rsidR="00C94B19" w:rsidRPr="00D502E4">
              <w:t xml:space="preserve">и </w:t>
            </w:r>
            <w:proofErr w:type="gramStart"/>
            <w:r w:rsidR="00C94B19" w:rsidRPr="00D502E4">
              <w:t>подведомственным</w:t>
            </w:r>
            <w:proofErr w:type="gramEnd"/>
            <w:r w:rsidR="00C94B19" w:rsidRPr="00D502E4">
              <w:t xml:space="preserve"> ему</w:t>
            </w:r>
            <w:r w:rsidR="00C94B19">
              <w:t xml:space="preserve"> </w:t>
            </w:r>
            <w:r w:rsidR="00C94B19" w:rsidRPr="00D502E4">
              <w:t>казенных учреждений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>
              <w:t>не более 190 000,00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Все должности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Default="00D502E4" w:rsidP="00D502E4">
            <w:pPr>
              <w:jc w:val="center"/>
            </w:pPr>
            <w:r>
              <w:t>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502E4" w:rsidRDefault="00D502E4" w:rsidP="00D502E4">
            <w:pPr>
              <w:jc w:val="center"/>
            </w:pPr>
            <w:r>
              <w:t xml:space="preserve">Принтер цветной печати 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1 единицы на </w:t>
            </w:r>
            <w:r w:rsidR="00C94B19" w:rsidRPr="00D502E4">
              <w:t>муниципальный орган</w:t>
            </w:r>
            <w:r w:rsidR="00C94B19">
              <w:t xml:space="preserve"> </w:t>
            </w:r>
            <w:r w:rsidR="00C94B19" w:rsidRPr="00D502E4">
              <w:t xml:space="preserve">и </w:t>
            </w:r>
            <w:proofErr w:type="gramStart"/>
            <w:r w:rsidR="00C94B19" w:rsidRPr="00D502E4">
              <w:t>подведомственным</w:t>
            </w:r>
            <w:proofErr w:type="gramEnd"/>
            <w:r w:rsidR="00C94B19" w:rsidRPr="00D502E4">
              <w:t xml:space="preserve"> ему</w:t>
            </w:r>
            <w:r w:rsidR="00C94B19">
              <w:t xml:space="preserve"> </w:t>
            </w:r>
            <w:r w:rsidR="00C94B19" w:rsidRPr="00D502E4">
              <w:t>казенных учреждений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>
              <w:t>не более 90 000,00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Все должности</w:t>
            </w:r>
          </w:p>
        </w:tc>
      </w:tr>
    </w:tbl>
    <w:p w:rsidR="00D502E4" w:rsidRDefault="00D502E4" w:rsidP="00D502E4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502E4" w:rsidRDefault="00D502E4" w:rsidP="00D502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85B6D">
        <w:rPr>
          <w:bCs/>
        </w:rPr>
        <w:t xml:space="preserve">Периодичность приобретения принтеров, многофункциональных устройств и копировальных аппаратов (оргтехники) </w:t>
      </w:r>
      <w:proofErr w:type="gramStart"/>
      <w:r w:rsidRPr="00C85B6D">
        <w:rPr>
          <w:bCs/>
        </w:rPr>
        <w:t>определяется максимальным сроком полезного использования и составляет</w:t>
      </w:r>
      <w:proofErr w:type="gramEnd"/>
      <w:r w:rsidRPr="00C85B6D">
        <w:rPr>
          <w:bCs/>
        </w:rPr>
        <w:t xml:space="preserve"> 3 года.</w:t>
      </w:r>
    </w:p>
    <w:p w:rsidR="00D502E4" w:rsidRDefault="00D502E4" w:rsidP="00D502E4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502E4" w:rsidRPr="00C85B6D" w:rsidRDefault="00D502E4" w:rsidP="00D502E4">
      <w:pPr>
        <w:jc w:val="right"/>
        <w:rPr>
          <w:bCs/>
        </w:rPr>
      </w:pPr>
      <w:r w:rsidRPr="009916E7">
        <w:t>Таблица 1</w:t>
      </w:r>
      <w:r>
        <w:t>5</w:t>
      </w:r>
    </w:p>
    <w:p w:rsidR="00D502E4" w:rsidRPr="00C85B6D" w:rsidRDefault="00D502E4" w:rsidP="00D502E4">
      <w:pPr>
        <w:pStyle w:val="a7"/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C85B6D">
        <w:rPr>
          <w:rFonts w:ascii="Times New Roman" w:hAnsi="Times New Roman"/>
          <w:sz w:val="24"/>
          <w:szCs w:val="24"/>
        </w:rPr>
        <w:t xml:space="preserve">Нормативы, применяемые при расчете затрат </w:t>
      </w:r>
    </w:p>
    <w:p w:rsidR="00D502E4" w:rsidRPr="00C85B6D" w:rsidRDefault="00D502E4" w:rsidP="00D502E4">
      <w:pPr>
        <w:pStyle w:val="a7"/>
        <w:spacing w:after="0"/>
        <w:ind w:left="-142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C85B6D">
        <w:rPr>
          <w:rFonts w:ascii="Times New Roman" w:hAnsi="Times New Roman"/>
          <w:sz w:val="24"/>
          <w:szCs w:val="24"/>
        </w:rPr>
        <w:t xml:space="preserve">на </w:t>
      </w:r>
      <w:r w:rsidRPr="00C85B6D">
        <w:rPr>
          <w:rFonts w:ascii="Times New Roman" w:eastAsia="Calibri" w:hAnsi="Times New Roman"/>
          <w:bCs/>
          <w:sz w:val="24"/>
          <w:szCs w:val="24"/>
        </w:rPr>
        <w:t xml:space="preserve">приобретение </w:t>
      </w:r>
      <w:r w:rsidRPr="00C85B6D">
        <w:rPr>
          <w:rFonts w:ascii="Times New Roman" w:hAnsi="Times New Roman"/>
          <w:bCs/>
          <w:sz w:val="24"/>
          <w:szCs w:val="24"/>
        </w:rPr>
        <w:t>ноутбуков</w:t>
      </w:r>
    </w:p>
    <w:p w:rsidR="00D502E4" w:rsidRPr="00C85B6D" w:rsidRDefault="00D502E4" w:rsidP="00D502E4">
      <w:pPr>
        <w:pStyle w:val="a7"/>
        <w:spacing w:after="0"/>
        <w:ind w:left="-709"/>
        <w:jc w:val="center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701"/>
        <w:gridCol w:w="2267"/>
        <w:gridCol w:w="2267"/>
        <w:gridCol w:w="2552"/>
      </w:tblGrid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№ </w:t>
            </w:r>
            <w:proofErr w:type="spellStart"/>
            <w:proofErr w:type="gramStart"/>
            <w:r w:rsidRPr="00C85B6D">
              <w:t>п</w:t>
            </w:r>
            <w:proofErr w:type="spellEnd"/>
            <w:proofErr w:type="gramEnd"/>
            <w:r w:rsidRPr="00C85B6D">
              <w:t>/</w:t>
            </w:r>
            <w:proofErr w:type="spellStart"/>
            <w:r w:rsidRPr="00C85B6D">
              <w:t>п</w:t>
            </w:r>
            <w:proofErr w:type="spellEnd"/>
          </w:p>
        </w:tc>
        <w:tc>
          <w:tcPr>
            <w:tcW w:w="2701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4F64E9">
              <w:rPr>
                <w:bCs/>
              </w:rPr>
              <w:t>Наименование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Количество, ед.</w:t>
            </w:r>
          </w:p>
        </w:tc>
        <w:tc>
          <w:tcPr>
            <w:tcW w:w="2267" w:type="dxa"/>
            <w:shd w:val="clear" w:color="auto" w:fill="auto"/>
          </w:tcPr>
          <w:p w:rsidR="00D502E4" w:rsidRPr="00C85B6D" w:rsidRDefault="00D502E4" w:rsidP="00D502E4">
            <w:pPr>
              <w:jc w:val="center"/>
            </w:pPr>
            <w:r w:rsidRPr="00C85B6D">
              <w:t>Цена приобретения за 1 единицу, руб.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Наименование должностей</w:t>
            </w:r>
          </w:p>
        </w:tc>
      </w:tr>
      <w:tr w:rsidR="00D502E4" w:rsidRPr="00C85B6D" w:rsidTr="00D502E4">
        <w:trPr>
          <w:trHeight w:val="573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r w:rsidRPr="00C85B6D">
              <w:t>1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Ноутбук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</w:t>
            </w:r>
            <w:r w:rsidRPr="00134361">
              <w:t xml:space="preserve">более </w:t>
            </w:r>
            <w:r>
              <w:t>1</w:t>
            </w:r>
            <w:r w:rsidRPr="00C85B6D">
              <w:t xml:space="preserve"> единиц</w:t>
            </w:r>
            <w:r>
              <w:t>ы</w:t>
            </w:r>
            <w:r w:rsidRPr="00C85B6D">
              <w:t xml:space="preserve"> 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</w:t>
            </w:r>
            <w:r>
              <w:t>100000</w:t>
            </w:r>
            <w:r w:rsidRPr="00C85B6D">
              <w:t>,</w:t>
            </w:r>
            <w:r>
              <w:t>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2D7E8B">
              <w:t>не более 1 единицы в расчете на муниципальную должность или муниципального служащего, замещающего до</w:t>
            </w:r>
            <w:r>
              <w:t>лжность, относящуюся к главной</w:t>
            </w:r>
            <w:r w:rsidRPr="002D7E8B">
              <w:t xml:space="preserve"> группе должностей муниципальной службы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r>
              <w:t>2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>
              <w:t>Планшетный компьютер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>
              <w:t>не более 1 единицы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>
              <w:t>не более 60000,00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2D7E8B">
              <w:t>не более 1 единицы в расчете на муниципальную должность или муниципального служащего, замещающего должность, относящуюся к главн</w:t>
            </w:r>
            <w:r>
              <w:t>ой</w:t>
            </w:r>
            <w:r w:rsidRPr="002D7E8B">
              <w:t xml:space="preserve"> группе должностей муниципальной службы</w:t>
            </w:r>
          </w:p>
        </w:tc>
      </w:tr>
    </w:tbl>
    <w:p w:rsidR="00D502E4" w:rsidRPr="00C85B6D" w:rsidRDefault="00D502E4" w:rsidP="00D502E4"/>
    <w:p w:rsidR="00D502E4" w:rsidRDefault="00D502E4" w:rsidP="00D502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85B6D">
        <w:rPr>
          <w:bCs/>
        </w:rPr>
        <w:t xml:space="preserve">Периодичность приобретения ноутбуков </w:t>
      </w:r>
      <w:proofErr w:type="gramStart"/>
      <w:r w:rsidRPr="00C85B6D">
        <w:rPr>
          <w:bCs/>
        </w:rPr>
        <w:t>определяется максимальным сроком полезного использования и составляет</w:t>
      </w:r>
      <w:proofErr w:type="gramEnd"/>
      <w:r w:rsidRPr="00C85B6D">
        <w:rPr>
          <w:bCs/>
        </w:rPr>
        <w:t xml:space="preserve"> 3 года.</w:t>
      </w:r>
    </w:p>
    <w:p w:rsidR="00D502E4" w:rsidRPr="00C0761A" w:rsidRDefault="00D502E4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  <w:r w:rsidRPr="009916E7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>16</w:t>
      </w:r>
    </w:p>
    <w:p w:rsidR="00D502E4" w:rsidRPr="00C0761A" w:rsidRDefault="00D502E4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p w:rsidR="00D502E4" w:rsidRPr="00C0761A" w:rsidRDefault="00D502E4" w:rsidP="00D502E4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0761A">
        <w:rPr>
          <w:rFonts w:ascii="Times New Roman" w:hAnsi="Times New Roman"/>
          <w:sz w:val="24"/>
          <w:szCs w:val="24"/>
        </w:rPr>
        <w:lastRenderedPageBreak/>
        <w:t xml:space="preserve">Нормативы, применяемые при расчете затрат на </w:t>
      </w:r>
      <w:r w:rsidRPr="00C0761A">
        <w:rPr>
          <w:rFonts w:ascii="Times New Roman" w:hAnsi="Times New Roman"/>
          <w:bCs/>
          <w:sz w:val="24"/>
          <w:szCs w:val="24"/>
        </w:rPr>
        <w:t xml:space="preserve">приобретение </w:t>
      </w:r>
      <w:r>
        <w:rPr>
          <w:rFonts w:ascii="Times New Roman" w:hAnsi="Times New Roman"/>
          <w:bCs/>
          <w:sz w:val="24"/>
          <w:szCs w:val="24"/>
        </w:rPr>
        <w:t>телефонных, факсимильных аппаратов</w:t>
      </w:r>
    </w:p>
    <w:p w:rsidR="00D502E4" w:rsidRPr="00C0761A" w:rsidRDefault="00D502E4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277"/>
        <w:gridCol w:w="3964"/>
        <w:gridCol w:w="2909"/>
      </w:tblGrid>
      <w:tr w:rsidR="00D502E4" w:rsidRPr="00DD692E" w:rsidTr="00D502E4">
        <w:tc>
          <w:tcPr>
            <w:tcW w:w="358" w:type="pct"/>
            <w:vAlign w:val="center"/>
          </w:tcPr>
          <w:p w:rsidR="00D502E4" w:rsidRPr="00F05B67" w:rsidRDefault="00D502E4" w:rsidP="00D502E4">
            <w:pPr>
              <w:contextualSpacing/>
              <w:jc w:val="center"/>
            </w:pPr>
            <w:r w:rsidRPr="00F05B67">
              <w:t xml:space="preserve">№ </w:t>
            </w:r>
            <w:proofErr w:type="spellStart"/>
            <w:proofErr w:type="gramStart"/>
            <w:r w:rsidRPr="00F05B67">
              <w:t>п</w:t>
            </w:r>
            <w:proofErr w:type="spellEnd"/>
            <w:proofErr w:type="gramEnd"/>
            <w:r w:rsidRPr="00F05B67">
              <w:t>/</w:t>
            </w:r>
            <w:proofErr w:type="spellStart"/>
            <w:r w:rsidRPr="00F05B67">
              <w:t>п</w:t>
            </w:r>
            <w:proofErr w:type="spellEnd"/>
          </w:p>
        </w:tc>
        <w:tc>
          <w:tcPr>
            <w:tcW w:w="1155" w:type="pct"/>
            <w:vAlign w:val="center"/>
          </w:tcPr>
          <w:p w:rsidR="00D502E4" w:rsidRPr="00F05B67" w:rsidRDefault="00D502E4" w:rsidP="00D502E4">
            <w:pPr>
              <w:contextualSpacing/>
              <w:jc w:val="center"/>
            </w:pPr>
            <w:r w:rsidRPr="00F05B67">
              <w:rPr>
                <w:bCs/>
              </w:rPr>
              <w:t>Наименование</w:t>
            </w:r>
          </w:p>
        </w:tc>
        <w:tc>
          <w:tcPr>
            <w:tcW w:w="2011" w:type="pct"/>
            <w:vAlign w:val="center"/>
          </w:tcPr>
          <w:p w:rsidR="00D502E4" w:rsidRPr="00DD692E" w:rsidRDefault="00D502E4" w:rsidP="00D502E4">
            <w:pPr>
              <w:contextualSpacing/>
              <w:jc w:val="center"/>
              <w:rPr>
                <w:highlight w:val="green"/>
              </w:rPr>
            </w:pPr>
            <w:r w:rsidRPr="00F05B67">
              <w:t>Количество</w:t>
            </w:r>
            <w:r>
              <w:t>, ед.</w:t>
            </w:r>
          </w:p>
        </w:tc>
        <w:tc>
          <w:tcPr>
            <w:tcW w:w="1477" w:type="pct"/>
          </w:tcPr>
          <w:p w:rsidR="00D502E4" w:rsidRPr="00DD692E" w:rsidRDefault="00D502E4" w:rsidP="00D502E4">
            <w:pPr>
              <w:contextualSpacing/>
              <w:jc w:val="center"/>
              <w:rPr>
                <w:highlight w:val="green"/>
              </w:rPr>
            </w:pPr>
            <w:r w:rsidRPr="00F05B67">
              <w:t xml:space="preserve">Цена приобретения за 1 единицу, руб. </w:t>
            </w:r>
          </w:p>
        </w:tc>
      </w:tr>
      <w:tr w:rsidR="00D502E4" w:rsidRPr="00DD692E" w:rsidTr="00D502E4">
        <w:tc>
          <w:tcPr>
            <w:tcW w:w="358" w:type="pct"/>
            <w:vAlign w:val="center"/>
          </w:tcPr>
          <w:p w:rsidR="00D502E4" w:rsidRPr="00536A28" w:rsidRDefault="00D502E4" w:rsidP="00D502E4">
            <w:pPr>
              <w:contextualSpacing/>
              <w:jc w:val="center"/>
            </w:pPr>
            <w:r w:rsidRPr="00536A28">
              <w:t>1</w:t>
            </w:r>
          </w:p>
        </w:tc>
        <w:tc>
          <w:tcPr>
            <w:tcW w:w="1155" w:type="pct"/>
            <w:vAlign w:val="center"/>
          </w:tcPr>
          <w:p w:rsidR="00D502E4" w:rsidRPr="00536A28" w:rsidRDefault="00D502E4" w:rsidP="00D502E4">
            <w:pPr>
              <w:contextualSpacing/>
              <w:jc w:val="center"/>
            </w:pPr>
            <w:r w:rsidRPr="00536A28">
              <w:t>Стационарный телефон</w:t>
            </w:r>
          </w:p>
        </w:tc>
        <w:tc>
          <w:tcPr>
            <w:tcW w:w="2011" w:type="pct"/>
            <w:vAlign w:val="center"/>
          </w:tcPr>
          <w:p w:rsidR="00D502E4" w:rsidRPr="00536A28" w:rsidRDefault="00D502E4" w:rsidP="00D502E4">
            <w:pPr>
              <w:jc w:val="both"/>
            </w:pPr>
            <w:r w:rsidRPr="00536A28">
              <w:t>не более 1 единицы</w:t>
            </w:r>
          </w:p>
          <w:p w:rsidR="00D502E4" w:rsidRPr="00536A28" w:rsidRDefault="00D502E4" w:rsidP="00D502E4">
            <w:pPr>
              <w:contextualSpacing/>
              <w:jc w:val="both"/>
            </w:pPr>
            <w:r w:rsidRPr="00536A28">
              <w:t>на одного сотрудника</w:t>
            </w:r>
          </w:p>
        </w:tc>
        <w:tc>
          <w:tcPr>
            <w:tcW w:w="1477" w:type="pct"/>
            <w:vAlign w:val="center"/>
          </w:tcPr>
          <w:p w:rsidR="00D502E4" w:rsidRPr="00536A28" w:rsidRDefault="00D502E4" w:rsidP="00D502E4">
            <w:pPr>
              <w:contextualSpacing/>
              <w:jc w:val="both"/>
            </w:pPr>
            <w:r w:rsidRPr="00536A28">
              <w:t xml:space="preserve"> </w:t>
            </w:r>
            <w:r>
              <w:t>н</w:t>
            </w:r>
            <w:r w:rsidRPr="00536A28">
              <w:t>е более 4</w:t>
            </w:r>
            <w:r>
              <w:t xml:space="preserve"> </w:t>
            </w:r>
            <w:r w:rsidRPr="00536A28">
              <w:t>000,00</w:t>
            </w:r>
          </w:p>
        </w:tc>
      </w:tr>
      <w:tr w:rsidR="00D502E4" w:rsidRPr="00DD692E" w:rsidTr="00D502E4">
        <w:tc>
          <w:tcPr>
            <w:tcW w:w="358" w:type="pct"/>
            <w:vAlign w:val="center"/>
          </w:tcPr>
          <w:p w:rsidR="00D502E4" w:rsidRPr="00536A28" w:rsidRDefault="00D502E4" w:rsidP="00D502E4">
            <w:pPr>
              <w:contextualSpacing/>
              <w:jc w:val="center"/>
            </w:pPr>
            <w:r w:rsidRPr="00536A28">
              <w:t>2</w:t>
            </w:r>
          </w:p>
        </w:tc>
        <w:tc>
          <w:tcPr>
            <w:tcW w:w="1155" w:type="pct"/>
            <w:vAlign w:val="center"/>
          </w:tcPr>
          <w:p w:rsidR="00D502E4" w:rsidRPr="00536A28" w:rsidRDefault="00D502E4" w:rsidP="00D502E4">
            <w:pPr>
              <w:contextualSpacing/>
              <w:jc w:val="center"/>
            </w:pPr>
            <w:r w:rsidRPr="00536A28">
              <w:t>Системный телефон</w:t>
            </w:r>
          </w:p>
        </w:tc>
        <w:tc>
          <w:tcPr>
            <w:tcW w:w="2011" w:type="pct"/>
            <w:vAlign w:val="center"/>
          </w:tcPr>
          <w:p w:rsidR="00D502E4" w:rsidRPr="00536A28" w:rsidRDefault="00D502E4" w:rsidP="00D502E4">
            <w:pPr>
              <w:jc w:val="both"/>
            </w:pPr>
            <w:r w:rsidRPr="00536A28">
              <w:t>не более 1 единицы</w:t>
            </w:r>
          </w:p>
          <w:p w:rsidR="00D502E4" w:rsidRPr="00536A28" w:rsidRDefault="00D502E4" w:rsidP="00D502E4">
            <w:pPr>
              <w:contextualSpacing/>
              <w:jc w:val="both"/>
            </w:pPr>
            <w:r w:rsidRPr="00536A28">
              <w:t>на одного сотрудника</w:t>
            </w:r>
          </w:p>
        </w:tc>
        <w:tc>
          <w:tcPr>
            <w:tcW w:w="1477" w:type="pct"/>
            <w:vAlign w:val="center"/>
          </w:tcPr>
          <w:p w:rsidR="00D502E4" w:rsidRPr="00536A28" w:rsidRDefault="00D502E4" w:rsidP="00D502E4">
            <w:pPr>
              <w:contextualSpacing/>
              <w:jc w:val="both"/>
            </w:pPr>
            <w:r>
              <w:t>не более 4 000,00</w:t>
            </w:r>
          </w:p>
        </w:tc>
      </w:tr>
      <w:tr w:rsidR="00D502E4" w:rsidRPr="00DD692E" w:rsidTr="00D502E4">
        <w:tc>
          <w:tcPr>
            <w:tcW w:w="358" w:type="pct"/>
            <w:vAlign w:val="center"/>
          </w:tcPr>
          <w:p w:rsidR="00D502E4" w:rsidRPr="00536A28" w:rsidRDefault="00D502E4" w:rsidP="00D502E4">
            <w:pPr>
              <w:contextualSpacing/>
              <w:jc w:val="center"/>
            </w:pPr>
            <w:r w:rsidRPr="00536A28">
              <w:t>3</w:t>
            </w:r>
          </w:p>
        </w:tc>
        <w:tc>
          <w:tcPr>
            <w:tcW w:w="1155" w:type="pct"/>
            <w:vAlign w:val="center"/>
          </w:tcPr>
          <w:p w:rsidR="00D502E4" w:rsidRPr="00536A28" w:rsidRDefault="00D502E4" w:rsidP="00D502E4">
            <w:pPr>
              <w:contextualSpacing/>
              <w:jc w:val="center"/>
            </w:pPr>
            <w:r w:rsidRPr="00536A28">
              <w:t>Телефон-факс (факсимильный аппарат)</w:t>
            </w:r>
          </w:p>
        </w:tc>
        <w:tc>
          <w:tcPr>
            <w:tcW w:w="2011" w:type="pct"/>
            <w:vAlign w:val="center"/>
          </w:tcPr>
          <w:p w:rsidR="00D502E4" w:rsidRPr="00536A28" w:rsidRDefault="00D502E4" w:rsidP="00D502E4">
            <w:pPr>
              <w:contextualSpacing/>
              <w:jc w:val="both"/>
            </w:pPr>
            <w:r w:rsidRPr="00536A28">
              <w:t>не более 10 единиц на организацию</w:t>
            </w:r>
          </w:p>
        </w:tc>
        <w:tc>
          <w:tcPr>
            <w:tcW w:w="1477" w:type="pct"/>
            <w:vAlign w:val="center"/>
          </w:tcPr>
          <w:p w:rsidR="00D502E4" w:rsidRPr="00536A28" w:rsidRDefault="00D502E4" w:rsidP="00D502E4">
            <w:pPr>
              <w:contextualSpacing/>
              <w:jc w:val="both"/>
            </w:pPr>
            <w:r>
              <w:t>н</w:t>
            </w:r>
            <w:r w:rsidRPr="00536A28">
              <w:t>е более 1</w:t>
            </w:r>
            <w:r>
              <w:t xml:space="preserve">3 </w:t>
            </w:r>
            <w:r w:rsidRPr="00536A28">
              <w:t>000,00</w:t>
            </w:r>
          </w:p>
        </w:tc>
      </w:tr>
      <w:tr w:rsidR="00D502E4" w:rsidRPr="00C0761A" w:rsidTr="00D502E4">
        <w:tc>
          <w:tcPr>
            <w:tcW w:w="358" w:type="pct"/>
            <w:vAlign w:val="center"/>
          </w:tcPr>
          <w:p w:rsidR="00D502E4" w:rsidRPr="000A6DF9" w:rsidRDefault="00D502E4" w:rsidP="00D502E4">
            <w:pPr>
              <w:contextualSpacing/>
              <w:jc w:val="center"/>
            </w:pPr>
            <w:r w:rsidRPr="000A6DF9">
              <w:t>4</w:t>
            </w:r>
          </w:p>
        </w:tc>
        <w:tc>
          <w:tcPr>
            <w:tcW w:w="1155" w:type="pct"/>
            <w:vAlign w:val="center"/>
          </w:tcPr>
          <w:p w:rsidR="00D502E4" w:rsidRPr="000A6DF9" w:rsidRDefault="00D502E4" w:rsidP="00D502E4">
            <w:pPr>
              <w:contextualSpacing/>
              <w:jc w:val="center"/>
            </w:pPr>
            <w:r w:rsidRPr="000A6DF9">
              <w:t>Радиотелефон</w:t>
            </w:r>
          </w:p>
        </w:tc>
        <w:tc>
          <w:tcPr>
            <w:tcW w:w="2011" w:type="pct"/>
            <w:vAlign w:val="center"/>
          </w:tcPr>
          <w:p w:rsidR="00D502E4" w:rsidRPr="002D7E8B" w:rsidRDefault="00D502E4" w:rsidP="00D502E4">
            <w:pPr>
              <w:contextualSpacing/>
              <w:jc w:val="both"/>
            </w:pPr>
            <w:r>
              <w:t>не более 10 единиц на организацию</w:t>
            </w:r>
          </w:p>
        </w:tc>
        <w:tc>
          <w:tcPr>
            <w:tcW w:w="1477" w:type="pct"/>
            <w:vAlign w:val="center"/>
          </w:tcPr>
          <w:p w:rsidR="00D502E4" w:rsidRPr="00C0761A" w:rsidRDefault="00D502E4" w:rsidP="00D502E4">
            <w:pPr>
              <w:contextualSpacing/>
              <w:jc w:val="both"/>
            </w:pPr>
            <w:r>
              <w:t>не более 3 000,00</w:t>
            </w:r>
          </w:p>
        </w:tc>
      </w:tr>
    </w:tbl>
    <w:p w:rsidR="00D502E4" w:rsidRDefault="00D502E4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502E4" w:rsidRPr="00ED2F64" w:rsidRDefault="00D502E4" w:rsidP="00D502E4">
      <w:pPr>
        <w:jc w:val="right"/>
      </w:pPr>
      <w:r w:rsidRPr="00C85B6D">
        <w:br w:type="page"/>
      </w:r>
      <w:r w:rsidRPr="00ED2F64">
        <w:lastRenderedPageBreak/>
        <w:t xml:space="preserve">Таблица </w:t>
      </w:r>
      <w:r>
        <w:t>17</w:t>
      </w:r>
    </w:p>
    <w:p w:rsidR="00D502E4" w:rsidRPr="00C0761A" w:rsidRDefault="00D502E4" w:rsidP="00D502E4">
      <w:pPr>
        <w:pStyle w:val="14"/>
        <w:ind w:left="-142"/>
        <w:jc w:val="right"/>
      </w:pPr>
    </w:p>
    <w:p w:rsidR="00D502E4" w:rsidRDefault="00D502E4" w:rsidP="00D502E4">
      <w:pPr>
        <w:jc w:val="center"/>
      </w:pPr>
      <w:r w:rsidRPr="00C0761A">
        <w:rPr>
          <w:bCs/>
        </w:rPr>
        <w:t xml:space="preserve">Нормативы, применяемые при расчете затрат </w:t>
      </w:r>
      <w:r w:rsidRPr="00C0761A">
        <w:t xml:space="preserve">на приобретение </w:t>
      </w:r>
      <w:r>
        <w:t>офисной техники</w:t>
      </w:r>
    </w:p>
    <w:p w:rsidR="00D502E4" w:rsidRPr="00C0761A" w:rsidRDefault="00D502E4" w:rsidP="00D502E4">
      <w:pPr>
        <w:jc w:val="center"/>
        <w:rPr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694"/>
        <w:gridCol w:w="3118"/>
      </w:tblGrid>
      <w:tr w:rsidR="00D502E4" w:rsidRPr="00C0761A" w:rsidTr="00D502E4">
        <w:trPr>
          <w:trHeight w:val="562"/>
        </w:trPr>
        <w:tc>
          <w:tcPr>
            <w:tcW w:w="567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 xml:space="preserve">№ </w:t>
            </w: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rPr>
                <w:bCs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 xml:space="preserve">Количество </w:t>
            </w:r>
          </w:p>
        </w:tc>
        <w:tc>
          <w:tcPr>
            <w:tcW w:w="3118" w:type="dxa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Цена приобретения 1 ед.</w:t>
            </w:r>
          </w:p>
        </w:tc>
      </w:tr>
      <w:tr w:rsidR="00D502E4" w:rsidRPr="00C0761A" w:rsidTr="00D502E4">
        <w:trPr>
          <w:trHeight w:val="281"/>
        </w:trPr>
        <w:tc>
          <w:tcPr>
            <w:tcW w:w="567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1</w:t>
            </w:r>
          </w:p>
        </w:tc>
        <w:tc>
          <w:tcPr>
            <w:tcW w:w="3402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Сканер</w:t>
            </w:r>
          </w:p>
        </w:tc>
        <w:tc>
          <w:tcPr>
            <w:tcW w:w="2694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 xml:space="preserve">не более 3 единиц на организацию </w:t>
            </w:r>
          </w:p>
        </w:tc>
        <w:tc>
          <w:tcPr>
            <w:tcW w:w="3118" w:type="dxa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val="281"/>
        </w:trPr>
        <w:tc>
          <w:tcPr>
            <w:tcW w:w="567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2</w:t>
            </w:r>
          </w:p>
        </w:tc>
        <w:tc>
          <w:tcPr>
            <w:tcW w:w="3402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  <w:rPr>
                <w:highlight w:val="yellow"/>
              </w:rPr>
            </w:pPr>
            <w:r w:rsidRPr="00C0761A">
              <w:t>Принтер монохромной печати</w:t>
            </w:r>
          </w:p>
        </w:tc>
        <w:tc>
          <w:tcPr>
            <w:tcW w:w="2694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не более 1 единицы на одного сотрудника</w:t>
            </w:r>
          </w:p>
        </w:tc>
        <w:tc>
          <w:tcPr>
            <w:tcW w:w="3118" w:type="dxa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val="281"/>
        </w:trPr>
        <w:tc>
          <w:tcPr>
            <w:tcW w:w="567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3</w:t>
            </w:r>
          </w:p>
        </w:tc>
        <w:tc>
          <w:tcPr>
            <w:tcW w:w="3402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  <w:rPr>
                <w:highlight w:val="yellow"/>
              </w:rPr>
            </w:pPr>
            <w:r w:rsidRPr="00C0761A">
              <w:t>Многофункциональное устройство монохромной печати</w:t>
            </w:r>
          </w:p>
        </w:tc>
        <w:tc>
          <w:tcPr>
            <w:tcW w:w="2694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не более 1 единицы на двух сотрудников</w:t>
            </w:r>
          </w:p>
        </w:tc>
        <w:tc>
          <w:tcPr>
            <w:tcW w:w="3118" w:type="dxa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val="281"/>
        </w:trPr>
        <w:tc>
          <w:tcPr>
            <w:tcW w:w="567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4</w:t>
            </w:r>
          </w:p>
        </w:tc>
        <w:tc>
          <w:tcPr>
            <w:tcW w:w="3402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  <w:rPr>
                <w:highlight w:val="yellow"/>
              </w:rPr>
            </w:pPr>
            <w:r w:rsidRPr="00C0761A">
              <w:t>Многофункциональное устройство цветной печати</w:t>
            </w:r>
          </w:p>
        </w:tc>
        <w:tc>
          <w:tcPr>
            <w:tcW w:w="2694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не более 2 единиц на организацию</w:t>
            </w:r>
          </w:p>
        </w:tc>
        <w:tc>
          <w:tcPr>
            <w:tcW w:w="3118" w:type="dxa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val="281"/>
        </w:trPr>
        <w:tc>
          <w:tcPr>
            <w:tcW w:w="567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5</w:t>
            </w:r>
          </w:p>
        </w:tc>
        <w:tc>
          <w:tcPr>
            <w:tcW w:w="3402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  <w:rPr>
                <w:highlight w:val="yellow"/>
              </w:rPr>
            </w:pPr>
            <w:r w:rsidRPr="00C0761A">
              <w:t>Уничтожитель бумаги</w:t>
            </w:r>
          </w:p>
        </w:tc>
        <w:tc>
          <w:tcPr>
            <w:tcW w:w="2694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не более 1 единицы на кабинет (помещение)</w:t>
            </w:r>
          </w:p>
        </w:tc>
        <w:tc>
          <w:tcPr>
            <w:tcW w:w="3118" w:type="dxa"/>
          </w:tcPr>
          <w:p w:rsidR="00D502E4" w:rsidRPr="00C0761A" w:rsidRDefault="00D502E4" w:rsidP="00D502E4">
            <w:pPr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val="281"/>
        </w:trPr>
        <w:tc>
          <w:tcPr>
            <w:tcW w:w="567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6</w:t>
            </w:r>
          </w:p>
        </w:tc>
        <w:tc>
          <w:tcPr>
            <w:tcW w:w="3402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  <w:rPr>
                <w:highlight w:val="yellow"/>
              </w:rPr>
            </w:pPr>
            <w:r w:rsidRPr="00C0761A">
              <w:t>Переплетное (</w:t>
            </w:r>
            <w:proofErr w:type="spellStart"/>
            <w:r w:rsidRPr="00C0761A">
              <w:t>термопереплетное</w:t>
            </w:r>
            <w:proofErr w:type="spellEnd"/>
            <w:r w:rsidRPr="00C0761A">
              <w:t xml:space="preserve"> оборудование)</w:t>
            </w:r>
          </w:p>
        </w:tc>
        <w:tc>
          <w:tcPr>
            <w:tcW w:w="2694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не более 6 единиц на организацию</w:t>
            </w:r>
          </w:p>
        </w:tc>
        <w:tc>
          <w:tcPr>
            <w:tcW w:w="3118" w:type="dxa"/>
          </w:tcPr>
          <w:p w:rsidR="00D502E4" w:rsidRPr="00C0761A" w:rsidRDefault="00D502E4" w:rsidP="00D502E4">
            <w:pPr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val="281"/>
        </w:trPr>
        <w:tc>
          <w:tcPr>
            <w:tcW w:w="567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7</w:t>
            </w:r>
          </w:p>
        </w:tc>
        <w:tc>
          <w:tcPr>
            <w:tcW w:w="3402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rPr>
                <w:color w:val="000000"/>
              </w:rPr>
              <w:t xml:space="preserve">Визуализатор </w:t>
            </w:r>
          </w:p>
        </w:tc>
        <w:tc>
          <w:tcPr>
            <w:tcW w:w="2694" w:type="dxa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не более 1 единицы на организацию</w:t>
            </w:r>
          </w:p>
        </w:tc>
        <w:tc>
          <w:tcPr>
            <w:tcW w:w="3118" w:type="dxa"/>
          </w:tcPr>
          <w:p w:rsidR="00D502E4" w:rsidRPr="00C0761A" w:rsidRDefault="00D502E4" w:rsidP="00D502E4">
            <w:pPr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</w:tbl>
    <w:p w:rsidR="00D502E4" w:rsidRDefault="00D502E4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D502E4" w:rsidRPr="006C4E55" w:rsidRDefault="00D502E4" w:rsidP="00D502E4">
      <w:pPr>
        <w:widowControl w:val="0"/>
        <w:autoSpaceDE w:val="0"/>
        <w:autoSpaceDN w:val="0"/>
        <w:jc w:val="right"/>
        <w:outlineLvl w:val="1"/>
      </w:pPr>
      <w:r w:rsidRPr="006C4E55">
        <w:t>Таблица</w:t>
      </w:r>
      <w:r>
        <w:t xml:space="preserve"> 18</w:t>
      </w:r>
      <w:r w:rsidRPr="006C4E55">
        <w:t xml:space="preserve"> </w:t>
      </w:r>
    </w:p>
    <w:p w:rsidR="00D502E4" w:rsidRPr="00F103D9" w:rsidRDefault="00D502E4" w:rsidP="00D502E4">
      <w:pPr>
        <w:widowControl w:val="0"/>
        <w:autoSpaceDE w:val="0"/>
        <w:autoSpaceDN w:val="0"/>
        <w:jc w:val="center"/>
        <w:rPr>
          <w:b/>
        </w:rPr>
      </w:pPr>
      <w:bookmarkStart w:id="11" w:name="P1276"/>
      <w:bookmarkEnd w:id="11"/>
      <w:r w:rsidRPr="00F103D9">
        <w:rPr>
          <w:b/>
        </w:rPr>
        <w:t>Нормативы, применяемые при расчете затрат</w:t>
      </w:r>
    </w:p>
    <w:p w:rsidR="00D502E4" w:rsidRPr="00F103D9" w:rsidRDefault="00D502E4" w:rsidP="00D502E4">
      <w:pPr>
        <w:widowControl w:val="0"/>
        <w:autoSpaceDE w:val="0"/>
        <w:autoSpaceDN w:val="0"/>
        <w:jc w:val="center"/>
        <w:rPr>
          <w:b/>
        </w:rPr>
      </w:pPr>
      <w:r w:rsidRPr="00F103D9">
        <w:rPr>
          <w:b/>
        </w:rPr>
        <w:t>на приобретение серверов</w:t>
      </w:r>
    </w:p>
    <w:p w:rsidR="00D502E4" w:rsidRPr="00F103D9" w:rsidRDefault="00D502E4" w:rsidP="00D502E4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098"/>
        <w:gridCol w:w="2154"/>
        <w:gridCol w:w="2324"/>
        <w:gridCol w:w="1983"/>
      </w:tblGrid>
      <w:tr w:rsidR="00D502E4" w:rsidRPr="00F103D9" w:rsidTr="00D502E4">
        <w:tc>
          <w:tcPr>
            <w:tcW w:w="510" w:type="dxa"/>
            <w:vAlign w:val="center"/>
          </w:tcPr>
          <w:p w:rsidR="00D502E4" w:rsidRPr="00F103D9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F103D9">
              <w:t xml:space="preserve">N </w:t>
            </w:r>
            <w:proofErr w:type="spellStart"/>
            <w:proofErr w:type="gramStart"/>
            <w:r w:rsidRPr="00F103D9">
              <w:t>п</w:t>
            </w:r>
            <w:proofErr w:type="spellEnd"/>
            <w:proofErr w:type="gramEnd"/>
            <w:r w:rsidRPr="00F103D9">
              <w:t>/</w:t>
            </w:r>
            <w:proofErr w:type="spellStart"/>
            <w:r w:rsidRPr="00F103D9">
              <w:t>п</w:t>
            </w:r>
            <w:proofErr w:type="spellEnd"/>
          </w:p>
        </w:tc>
        <w:tc>
          <w:tcPr>
            <w:tcW w:w="2098" w:type="dxa"/>
            <w:vAlign w:val="center"/>
          </w:tcPr>
          <w:p w:rsidR="00D502E4" w:rsidRPr="00F103D9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F103D9">
              <w:t>Наименование</w:t>
            </w:r>
          </w:p>
        </w:tc>
        <w:tc>
          <w:tcPr>
            <w:tcW w:w="2154" w:type="dxa"/>
            <w:vAlign w:val="center"/>
          </w:tcPr>
          <w:p w:rsidR="00D502E4" w:rsidRPr="00F103D9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F103D9">
              <w:t>Количество, ед.</w:t>
            </w:r>
          </w:p>
        </w:tc>
        <w:tc>
          <w:tcPr>
            <w:tcW w:w="2324" w:type="dxa"/>
            <w:vAlign w:val="center"/>
          </w:tcPr>
          <w:p w:rsidR="00D502E4" w:rsidRPr="00F103D9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F103D9">
              <w:t>Цена приобретения за 1 единицу, руб.</w:t>
            </w:r>
          </w:p>
        </w:tc>
        <w:tc>
          <w:tcPr>
            <w:tcW w:w="1983" w:type="dxa"/>
            <w:vAlign w:val="center"/>
          </w:tcPr>
          <w:p w:rsidR="00D502E4" w:rsidRPr="00F103D9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F103D9">
              <w:t>Наименование должностей</w:t>
            </w:r>
          </w:p>
        </w:tc>
      </w:tr>
      <w:tr w:rsidR="00D502E4" w:rsidRPr="00F103D9" w:rsidTr="00D502E4">
        <w:tc>
          <w:tcPr>
            <w:tcW w:w="510" w:type="dxa"/>
            <w:vAlign w:val="center"/>
          </w:tcPr>
          <w:p w:rsidR="00D502E4" w:rsidRPr="00F103D9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F103D9">
              <w:t>1</w:t>
            </w:r>
          </w:p>
        </w:tc>
        <w:tc>
          <w:tcPr>
            <w:tcW w:w="2098" w:type="dxa"/>
            <w:vAlign w:val="center"/>
          </w:tcPr>
          <w:p w:rsidR="00D502E4" w:rsidRPr="00F103D9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F103D9">
              <w:t>Сервер</w:t>
            </w:r>
          </w:p>
        </w:tc>
        <w:tc>
          <w:tcPr>
            <w:tcW w:w="2154" w:type="dxa"/>
            <w:vAlign w:val="center"/>
          </w:tcPr>
          <w:p w:rsidR="00D502E4" w:rsidRPr="00F103D9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F103D9">
              <w:t xml:space="preserve">не более 3 единиц на </w:t>
            </w:r>
            <w:r w:rsidR="00C94B19" w:rsidRPr="00D502E4">
              <w:t>муниципальный орган</w:t>
            </w:r>
            <w:r w:rsidR="00C94B19">
              <w:t xml:space="preserve"> </w:t>
            </w:r>
            <w:r w:rsidR="00C94B19" w:rsidRPr="00D502E4">
              <w:t xml:space="preserve">и </w:t>
            </w:r>
            <w:proofErr w:type="gramStart"/>
            <w:r w:rsidR="00C94B19" w:rsidRPr="00D502E4">
              <w:t>подведомственным</w:t>
            </w:r>
            <w:proofErr w:type="gramEnd"/>
            <w:r w:rsidR="00C94B19" w:rsidRPr="00D502E4">
              <w:t xml:space="preserve"> ему</w:t>
            </w:r>
            <w:r w:rsidR="00C94B19">
              <w:t xml:space="preserve"> </w:t>
            </w:r>
            <w:r w:rsidR="00C94B19" w:rsidRPr="00D502E4">
              <w:t>казенных учреждений</w:t>
            </w:r>
          </w:p>
        </w:tc>
        <w:tc>
          <w:tcPr>
            <w:tcW w:w="2324" w:type="dxa"/>
            <w:vAlign w:val="center"/>
          </w:tcPr>
          <w:p w:rsidR="00D502E4" w:rsidRPr="00F103D9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F103D9">
              <w:t>не более 1500000,00</w:t>
            </w:r>
          </w:p>
        </w:tc>
        <w:tc>
          <w:tcPr>
            <w:tcW w:w="1983" w:type="dxa"/>
            <w:vAlign w:val="center"/>
          </w:tcPr>
          <w:p w:rsidR="00D502E4" w:rsidRPr="00F103D9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F103D9">
              <w:t>все должности</w:t>
            </w:r>
          </w:p>
        </w:tc>
      </w:tr>
    </w:tbl>
    <w:p w:rsidR="00D502E4" w:rsidRPr="00F103D9" w:rsidRDefault="00D502E4" w:rsidP="00D502E4">
      <w:pPr>
        <w:widowControl w:val="0"/>
        <w:autoSpaceDE w:val="0"/>
        <w:autoSpaceDN w:val="0"/>
        <w:jc w:val="both"/>
      </w:pPr>
    </w:p>
    <w:p w:rsidR="00D502E4" w:rsidRPr="00F103D9" w:rsidRDefault="00D502E4" w:rsidP="00D502E4">
      <w:pPr>
        <w:widowControl w:val="0"/>
        <w:autoSpaceDE w:val="0"/>
        <w:autoSpaceDN w:val="0"/>
        <w:ind w:firstLine="540"/>
        <w:jc w:val="both"/>
      </w:pPr>
      <w:r w:rsidRPr="00F103D9">
        <w:t xml:space="preserve">Периодичность приобретения серверов </w:t>
      </w:r>
      <w:proofErr w:type="gramStart"/>
      <w:r w:rsidRPr="00F103D9">
        <w:t>определяется максимальным сроком полезного использования и составляет</w:t>
      </w:r>
      <w:proofErr w:type="gramEnd"/>
      <w:r w:rsidRPr="00F103D9">
        <w:t xml:space="preserve"> 3 года.</w:t>
      </w:r>
    </w:p>
    <w:p w:rsidR="00D502E4" w:rsidRPr="00F103D9" w:rsidRDefault="00D502E4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D502E4" w:rsidRDefault="00D502E4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C94B19" w:rsidRDefault="00C94B19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p w:rsidR="00C94B19" w:rsidRDefault="00C94B19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p w:rsidR="00C94B19" w:rsidRDefault="00C94B19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p w:rsidR="00C94B19" w:rsidRDefault="00C94B19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p w:rsidR="00D502E4" w:rsidRPr="009916E7" w:rsidRDefault="00D502E4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Таблица 19 </w:t>
      </w:r>
    </w:p>
    <w:p w:rsidR="00D502E4" w:rsidRPr="009916E7" w:rsidRDefault="00D502E4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p w:rsidR="00D502E4" w:rsidRPr="009916E7" w:rsidRDefault="00D502E4" w:rsidP="00D502E4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916E7">
        <w:rPr>
          <w:rFonts w:ascii="Times New Roman" w:hAnsi="Times New Roman"/>
          <w:sz w:val="24"/>
          <w:szCs w:val="24"/>
        </w:rPr>
        <w:t xml:space="preserve">Нормативы, применяемые при расчете затрат на </w:t>
      </w:r>
      <w:r w:rsidRPr="009916E7">
        <w:rPr>
          <w:rFonts w:ascii="Times New Roman" w:hAnsi="Times New Roman"/>
          <w:bCs/>
          <w:sz w:val="24"/>
          <w:szCs w:val="24"/>
        </w:rPr>
        <w:t xml:space="preserve">приобретение мониторов и системных блоков </w:t>
      </w:r>
    </w:p>
    <w:p w:rsidR="00D502E4" w:rsidRPr="009916E7" w:rsidRDefault="00D502E4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275"/>
        <w:gridCol w:w="4764"/>
        <w:gridCol w:w="2111"/>
      </w:tblGrid>
      <w:tr w:rsidR="00D502E4" w:rsidRPr="009916E7" w:rsidTr="00D502E4">
        <w:tc>
          <w:tcPr>
            <w:tcW w:w="357" w:type="pct"/>
            <w:vAlign w:val="center"/>
          </w:tcPr>
          <w:p w:rsidR="00D502E4" w:rsidRPr="009916E7" w:rsidRDefault="00D502E4" w:rsidP="00D502E4">
            <w:pPr>
              <w:contextualSpacing/>
              <w:jc w:val="center"/>
            </w:pPr>
            <w:r w:rsidRPr="009916E7">
              <w:t xml:space="preserve">№ </w:t>
            </w:r>
            <w:proofErr w:type="spellStart"/>
            <w:proofErr w:type="gramStart"/>
            <w:r w:rsidRPr="009916E7">
              <w:t>п</w:t>
            </w:r>
            <w:proofErr w:type="spellEnd"/>
            <w:proofErr w:type="gramEnd"/>
            <w:r w:rsidRPr="009916E7">
              <w:t>/</w:t>
            </w:r>
            <w:proofErr w:type="spellStart"/>
            <w:r w:rsidRPr="009916E7">
              <w:t>п</w:t>
            </w:r>
            <w:proofErr w:type="spellEnd"/>
          </w:p>
        </w:tc>
        <w:tc>
          <w:tcPr>
            <w:tcW w:w="1154" w:type="pct"/>
            <w:vAlign w:val="center"/>
          </w:tcPr>
          <w:p w:rsidR="00D502E4" w:rsidRPr="009916E7" w:rsidRDefault="00D502E4" w:rsidP="00D502E4">
            <w:pPr>
              <w:contextualSpacing/>
              <w:jc w:val="center"/>
            </w:pPr>
            <w:r w:rsidRPr="009916E7">
              <w:rPr>
                <w:bCs/>
              </w:rPr>
              <w:t>Наименование</w:t>
            </w:r>
          </w:p>
        </w:tc>
        <w:tc>
          <w:tcPr>
            <w:tcW w:w="2417" w:type="pct"/>
            <w:vAlign w:val="center"/>
          </w:tcPr>
          <w:p w:rsidR="00D502E4" w:rsidRPr="009916E7" w:rsidRDefault="00D502E4" w:rsidP="00D502E4">
            <w:pPr>
              <w:contextualSpacing/>
              <w:jc w:val="center"/>
            </w:pPr>
            <w:r w:rsidRPr="009916E7">
              <w:t>Количество на 1 работника, ед.</w:t>
            </w:r>
          </w:p>
        </w:tc>
        <w:tc>
          <w:tcPr>
            <w:tcW w:w="1071" w:type="pct"/>
          </w:tcPr>
          <w:p w:rsidR="00D502E4" w:rsidRPr="009916E7" w:rsidRDefault="00D502E4" w:rsidP="00D502E4">
            <w:pPr>
              <w:contextualSpacing/>
              <w:jc w:val="center"/>
            </w:pPr>
            <w:r w:rsidRPr="009916E7">
              <w:t>Цена приобретения за 1 единицу, руб.</w:t>
            </w:r>
          </w:p>
        </w:tc>
      </w:tr>
      <w:tr w:rsidR="00D502E4" w:rsidRPr="009916E7" w:rsidTr="00D502E4">
        <w:tc>
          <w:tcPr>
            <w:tcW w:w="357" w:type="pct"/>
            <w:vAlign w:val="center"/>
          </w:tcPr>
          <w:p w:rsidR="00D502E4" w:rsidRPr="009916E7" w:rsidRDefault="00D502E4" w:rsidP="00D502E4">
            <w:pPr>
              <w:contextualSpacing/>
              <w:jc w:val="center"/>
            </w:pPr>
            <w:r w:rsidRPr="009916E7">
              <w:t>1</w:t>
            </w:r>
          </w:p>
        </w:tc>
        <w:tc>
          <w:tcPr>
            <w:tcW w:w="1154" w:type="pct"/>
            <w:vAlign w:val="center"/>
          </w:tcPr>
          <w:p w:rsidR="00D502E4" w:rsidRPr="009916E7" w:rsidRDefault="00D502E4" w:rsidP="00D502E4">
            <w:pPr>
              <w:contextualSpacing/>
              <w:jc w:val="center"/>
            </w:pPr>
            <w:r w:rsidRPr="009916E7">
              <w:t xml:space="preserve">Монитор </w:t>
            </w:r>
          </w:p>
        </w:tc>
        <w:tc>
          <w:tcPr>
            <w:tcW w:w="2417" w:type="pct"/>
            <w:vAlign w:val="center"/>
          </w:tcPr>
          <w:p w:rsidR="00D502E4" w:rsidRPr="009916E7" w:rsidRDefault="00D502E4" w:rsidP="00D502E4">
            <w:pPr>
              <w:contextualSpacing/>
              <w:jc w:val="both"/>
            </w:pPr>
            <w:r w:rsidRPr="009916E7">
              <w:t xml:space="preserve"> не более 1 </w:t>
            </w:r>
          </w:p>
        </w:tc>
        <w:tc>
          <w:tcPr>
            <w:tcW w:w="1071" w:type="pct"/>
            <w:vAlign w:val="center"/>
          </w:tcPr>
          <w:p w:rsidR="00D502E4" w:rsidRPr="009916E7" w:rsidRDefault="00D502E4" w:rsidP="00D502E4">
            <w:pPr>
              <w:contextualSpacing/>
              <w:jc w:val="center"/>
            </w:pPr>
            <w:r w:rsidRPr="00C0761A">
              <w:t>Средняя стоимость, определяется методом сопоставимых рыночных цен (анализ рынка)</w:t>
            </w:r>
          </w:p>
        </w:tc>
      </w:tr>
      <w:tr w:rsidR="00D502E4" w:rsidRPr="009916E7" w:rsidTr="00D502E4">
        <w:tc>
          <w:tcPr>
            <w:tcW w:w="357" w:type="pct"/>
            <w:vAlign w:val="center"/>
          </w:tcPr>
          <w:p w:rsidR="00D502E4" w:rsidRPr="009916E7" w:rsidRDefault="00D502E4" w:rsidP="00D502E4">
            <w:pPr>
              <w:contextualSpacing/>
              <w:jc w:val="center"/>
            </w:pPr>
            <w:r w:rsidRPr="009916E7">
              <w:t>2</w:t>
            </w:r>
          </w:p>
        </w:tc>
        <w:tc>
          <w:tcPr>
            <w:tcW w:w="1154" w:type="pct"/>
            <w:vAlign w:val="center"/>
          </w:tcPr>
          <w:p w:rsidR="00D502E4" w:rsidRPr="009916E7" w:rsidRDefault="00D502E4" w:rsidP="00D502E4">
            <w:pPr>
              <w:contextualSpacing/>
              <w:jc w:val="center"/>
            </w:pPr>
            <w:r w:rsidRPr="009916E7">
              <w:t>Системный блок</w:t>
            </w:r>
          </w:p>
        </w:tc>
        <w:tc>
          <w:tcPr>
            <w:tcW w:w="2417" w:type="pct"/>
            <w:vAlign w:val="center"/>
          </w:tcPr>
          <w:p w:rsidR="00D502E4" w:rsidRPr="009916E7" w:rsidRDefault="00D502E4" w:rsidP="00D502E4">
            <w:pPr>
              <w:contextualSpacing/>
              <w:jc w:val="both"/>
            </w:pPr>
            <w:r w:rsidRPr="009916E7">
              <w:t xml:space="preserve">не более 1 </w:t>
            </w:r>
          </w:p>
        </w:tc>
        <w:tc>
          <w:tcPr>
            <w:tcW w:w="1071" w:type="pct"/>
            <w:vAlign w:val="center"/>
          </w:tcPr>
          <w:p w:rsidR="00D502E4" w:rsidRPr="009916E7" w:rsidRDefault="00D502E4" w:rsidP="00D502E4">
            <w:pPr>
              <w:contextualSpacing/>
              <w:jc w:val="center"/>
            </w:pPr>
            <w:r w:rsidRPr="00C0761A">
              <w:t>Средняя стоимость, определяется методом сопоставимых рыночных цен (анализ рынка)</w:t>
            </w:r>
          </w:p>
        </w:tc>
      </w:tr>
    </w:tbl>
    <w:p w:rsidR="00D502E4" w:rsidRPr="009916E7" w:rsidRDefault="00D502E4" w:rsidP="00D502E4">
      <w:pPr>
        <w:jc w:val="both"/>
      </w:pPr>
    </w:p>
    <w:p w:rsidR="00D502E4" w:rsidRDefault="00D502E4" w:rsidP="00D502E4">
      <w:pPr>
        <w:jc w:val="right"/>
      </w:pPr>
      <w:r w:rsidRPr="009916E7">
        <w:t>Таблица</w:t>
      </w:r>
      <w:r>
        <w:t xml:space="preserve"> 20</w:t>
      </w:r>
      <w:r w:rsidRPr="009916E7">
        <w:t xml:space="preserve"> </w:t>
      </w:r>
    </w:p>
    <w:p w:rsidR="00D502E4" w:rsidRPr="00C0761A" w:rsidRDefault="00D502E4" w:rsidP="00D502E4">
      <w:pPr>
        <w:jc w:val="right"/>
      </w:pPr>
    </w:p>
    <w:p w:rsidR="00D502E4" w:rsidRPr="00C0761A" w:rsidRDefault="00D502E4" w:rsidP="00D502E4">
      <w:pPr>
        <w:jc w:val="center"/>
      </w:pPr>
      <w:r w:rsidRPr="00C0761A">
        <w:t xml:space="preserve">Нормативы, применяемые при расчете затрат на </w:t>
      </w:r>
      <w:r w:rsidRPr="00C0761A">
        <w:rPr>
          <w:bCs/>
        </w:rPr>
        <w:t>приобретение носителей информации, в том числе</w:t>
      </w:r>
      <w:r w:rsidRPr="00C0761A">
        <w:t xml:space="preserve"> </w:t>
      </w:r>
      <w:r w:rsidRPr="00C0761A">
        <w:rPr>
          <w:bCs/>
        </w:rPr>
        <w:t>магнитных</w:t>
      </w:r>
      <w:r>
        <w:rPr>
          <w:bCs/>
        </w:rPr>
        <w:t>, электронных ключевых</w:t>
      </w:r>
      <w:r w:rsidRPr="00C0761A">
        <w:rPr>
          <w:bCs/>
        </w:rPr>
        <w:t xml:space="preserve"> и оптических носителей информации</w:t>
      </w:r>
    </w:p>
    <w:p w:rsidR="00D502E4" w:rsidRPr="00C0761A" w:rsidRDefault="00D502E4" w:rsidP="00D502E4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3353"/>
        <w:gridCol w:w="3167"/>
        <w:gridCol w:w="2639"/>
      </w:tblGrid>
      <w:tr w:rsidR="00D502E4" w:rsidRPr="00C0761A" w:rsidTr="00D502E4">
        <w:tc>
          <w:tcPr>
            <w:tcW w:w="353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 xml:space="preserve">№ </w:t>
            </w: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</w:tc>
        <w:tc>
          <w:tcPr>
            <w:tcW w:w="1701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rPr>
                <w:bCs/>
              </w:rPr>
              <w:t>Наименование</w:t>
            </w:r>
          </w:p>
        </w:tc>
        <w:tc>
          <w:tcPr>
            <w:tcW w:w="1607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 xml:space="preserve">Количество </w:t>
            </w:r>
          </w:p>
        </w:tc>
        <w:tc>
          <w:tcPr>
            <w:tcW w:w="1339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Цена приобретения за 1 единицу</w:t>
            </w:r>
          </w:p>
        </w:tc>
      </w:tr>
      <w:tr w:rsidR="00D502E4" w:rsidRPr="00C0761A" w:rsidTr="00D502E4">
        <w:trPr>
          <w:trHeight w:val="724"/>
        </w:trPr>
        <w:tc>
          <w:tcPr>
            <w:tcW w:w="353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1</w:t>
            </w:r>
          </w:p>
        </w:tc>
        <w:tc>
          <w:tcPr>
            <w:tcW w:w="1701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 xml:space="preserve">Внешний жесткий диск, </w:t>
            </w:r>
            <w:proofErr w:type="spellStart"/>
            <w:r w:rsidRPr="00C0761A">
              <w:t>твердотелый</w:t>
            </w:r>
            <w:proofErr w:type="spellEnd"/>
            <w:r w:rsidRPr="00C0761A">
              <w:t xml:space="preserve"> накопитель </w:t>
            </w:r>
          </w:p>
        </w:tc>
        <w:tc>
          <w:tcPr>
            <w:tcW w:w="1607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5 единиц на организацию</w:t>
            </w:r>
          </w:p>
        </w:tc>
        <w:tc>
          <w:tcPr>
            <w:tcW w:w="1339" w:type="pct"/>
            <w:vMerge w:val="restar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Средняя стоимость, определяется методом сопоставимых рыночных цен (анализ рынка)</w:t>
            </w:r>
          </w:p>
        </w:tc>
      </w:tr>
      <w:tr w:rsidR="00D502E4" w:rsidRPr="00C0761A" w:rsidTr="00D502E4">
        <w:tc>
          <w:tcPr>
            <w:tcW w:w="353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2</w:t>
            </w:r>
          </w:p>
        </w:tc>
        <w:tc>
          <w:tcPr>
            <w:tcW w:w="1701" w:type="pct"/>
            <w:vAlign w:val="center"/>
          </w:tcPr>
          <w:p w:rsidR="00D502E4" w:rsidRPr="00C0761A" w:rsidRDefault="00D502E4" w:rsidP="00D502E4">
            <w:pPr>
              <w:jc w:val="center"/>
            </w:pPr>
            <w:proofErr w:type="spellStart"/>
            <w:r w:rsidRPr="00C0761A">
              <w:rPr>
                <w:lang w:val="en-US"/>
              </w:rPr>
              <w:t>Usb</w:t>
            </w:r>
            <w:proofErr w:type="spellEnd"/>
            <w:r w:rsidRPr="00C0761A">
              <w:t>-</w:t>
            </w:r>
            <w:proofErr w:type="spellStart"/>
            <w:r w:rsidRPr="00C0761A">
              <w:t>флеш</w:t>
            </w:r>
            <w:proofErr w:type="spellEnd"/>
            <w:r w:rsidRPr="00C0761A">
              <w:rPr>
                <w:lang w:val="en-US"/>
              </w:rPr>
              <w:t xml:space="preserve"> </w:t>
            </w:r>
            <w:r w:rsidRPr="00C0761A">
              <w:t>накопитель</w:t>
            </w:r>
          </w:p>
        </w:tc>
        <w:tc>
          <w:tcPr>
            <w:tcW w:w="1607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5 единиц на организацию</w:t>
            </w:r>
          </w:p>
        </w:tc>
        <w:tc>
          <w:tcPr>
            <w:tcW w:w="1339" w:type="pct"/>
            <w:vMerge/>
            <w:vAlign w:val="center"/>
          </w:tcPr>
          <w:p w:rsidR="00D502E4" w:rsidRPr="00C0761A" w:rsidRDefault="00D502E4" w:rsidP="00D502E4">
            <w:pPr>
              <w:jc w:val="center"/>
            </w:pPr>
          </w:p>
        </w:tc>
      </w:tr>
      <w:tr w:rsidR="00D502E4" w:rsidRPr="00C0761A" w:rsidTr="00D502E4">
        <w:tc>
          <w:tcPr>
            <w:tcW w:w="353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3</w:t>
            </w:r>
          </w:p>
        </w:tc>
        <w:tc>
          <w:tcPr>
            <w:tcW w:w="1701" w:type="pct"/>
            <w:vAlign w:val="center"/>
          </w:tcPr>
          <w:p w:rsidR="00D502E4" w:rsidRPr="00C0761A" w:rsidRDefault="00D502E4" w:rsidP="00D502E4">
            <w:pPr>
              <w:jc w:val="center"/>
              <w:rPr>
                <w:highlight w:val="yellow"/>
              </w:rPr>
            </w:pPr>
            <w:r w:rsidRPr="00C0761A">
              <w:t>Носитель электронной подписи</w:t>
            </w:r>
          </w:p>
        </w:tc>
        <w:tc>
          <w:tcPr>
            <w:tcW w:w="1607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1 шт. на 1 работника организации</w:t>
            </w:r>
          </w:p>
        </w:tc>
        <w:tc>
          <w:tcPr>
            <w:tcW w:w="1339" w:type="pct"/>
            <w:vMerge/>
            <w:vAlign w:val="center"/>
          </w:tcPr>
          <w:p w:rsidR="00D502E4" w:rsidRPr="00C0761A" w:rsidRDefault="00D502E4" w:rsidP="00D502E4">
            <w:pPr>
              <w:jc w:val="center"/>
            </w:pPr>
          </w:p>
        </w:tc>
      </w:tr>
      <w:tr w:rsidR="00D502E4" w:rsidRPr="00C0761A" w:rsidTr="00D502E4">
        <w:tc>
          <w:tcPr>
            <w:tcW w:w="353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4</w:t>
            </w:r>
          </w:p>
        </w:tc>
        <w:tc>
          <w:tcPr>
            <w:tcW w:w="1701" w:type="pct"/>
            <w:vAlign w:val="center"/>
          </w:tcPr>
          <w:p w:rsidR="00D502E4" w:rsidRPr="00C0761A" w:rsidRDefault="00D502E4" w:rsidP="00D502E4">
            <w:pPr>
              <w:jc w:val="center"/>
              <w:rPr>
                <w:highlight w:val="yellow"/>
              </w:rPr>
            </w:pPr>
            <w:r w:rsidRPr="00C0761A">
              <w:t xml:space="preserve">Диск оптический </w:t>
            </w:r>
          </w:p>
        </w:tc>
        <w:tc>
          <w:tcPr>
            <w:tcW w:w="1607" w:type="pct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50 единиц на организацию</w:t>
            </w:r>
          </w:p>
        </w:tc>
        <w:tc>
          <w:tcPr>
            <w:tcW w:w="1339" w:type="pct"/>
            <w:vMerge/>
            <w:vAlign w:val="center"/>
          </w:tcPr>
          <w:p w:rsidR="00D502E4" w:rsidRPr="00C0761A" w:rsidRDefault="00D502E4" w:rsidP="00D502E4">
            <w:pPr>
              <w:jc w:val="center"/>
            </w:pPr>
          </w:p>
        </w:tc>
      </w:tr>
    </w:tbl>
    <w:p w:rsidR="00D502E4" w:rsidRPr="00C0761A" w:rsidRDefault="00D502E4" w:rsidP="00D502E4">
      <w:pPr>
        <w:jc w:val="right"/>
      </w:pPr>
    </w:p>
    <w:p w:rsidR="00D502E4" w:rsidRPr="00C0761A" w:rsidRDefault="00D502E4" w:rsidP="00D502E4">
      <w:pPr>
        <w:jc w:val="right"/>
      </w:pPr>
      <w:r>
        <w:t xml:space="preserve">Таблица 21 </w:t>
      </w:r>
    </w:p>
    <w:p w:rsidR="00D502E4" w:rsidRPr="00C0761A" w:rsidRDefault="00D502E4" w:rsidP="00D502E4">
      <w:pPr>
        <w:jc w:val="right"/>
      </w:pPr>
    </w:p>
    <w:p w:rsidR="00D502E4" w:rsidRPr="00C0761A" w:rsidRDefault="00D502E4" w:rsidP="00D502E4">
      <w:pPr>
        <w:jc w:val="center"/>
      </w:pPr>
      <w:r w:rsidRPr="00C0761A">
        <w:t>Нормативы, применяемые при расчете затрат на приобретение расходных материалов для принтеров, многофункциональных устройств, копировальных аппаратов и иной оргтехники*</w:t>
      </w:r>
    </w:p>
    <w:p w:rsidR="00D502E4" w:rsidRPr="00C0761A" w:rsidRDefault="00D502E4" w:rsidP="00D502E4">
      <w:pPr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505"/>
        <w:gridCol w:w="2698"/>
        <w:gridCol w:w="2242"/>
        <w:gridCol w:w="2307"/>
        <w:gridCol w:w="1907"/>
      </w:tblGrid>
      <w:tr w:rsidR="00D502E4" w:rsidRPr="00C0761A" w:rsidTr="00D502E4">
        <w:trPr>
          <w:trHeight w:hRule="exact" w:val="1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after="60" w:line="210" w:lineRule="exact"/>
              <w:ind w:left="160"/>
              <w:jc w:val="center"/>
            </w:pPr>
            <w:r w:rsidRPr="00C0761A">
              <w:t>№</w:t>
            </w:r>
          </w:p>
          <w:p w:rsidR="00D502E4" w:rsidRPr="00C0761A" w:rsidRDefault="00D502E4" w:rsidP="00D502E4">
            <w:pPr>
              <w:widowControl w:val="0"/>
              <w:spacing w:before="60" w:line="210" w:lineRule="exact"/>
              <w:ind w:left="160"/>
              <w:jc w:val="center"/>
            </w:pP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  <w:p w:rsidR="00D502E4" w:rsidRPr="00C0761A" w:rsidRDefault="00D502E4" w:rsidP="00D502E4">
            <w:pPr>
              <w:widowControl w:val="0"/>
              <w:spacing w:before="60" w:line="210" w:lineRule="exact"/>
              <w:ind w:left="16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10" w:lineRule="exact"/>
              <w:jc w:val="center"/>
            </w:pPr>
            <w:r>
              <w:t>Тип устройства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9" w:lineRule="exact"/>
              <w:jc w:val="center"/>
            </w:pPr>
            <w:r>
              <w:t xml:space="preserve">Наименование расходного </w:t>
            </w:r>
            <w:r w:rsidRPr="00C0761A">
              <w:t xml:space="preserve"> материала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10" w:lineRule="exact"/>
              <w:ind w:left="287" w:right="132"/>
              <w:jc w:val="center"/>
            </w:pPr>
            <w:r w:rsidRPr="00C0761A">
              <w:t>Норматив потребления расходных материалов (шт.) в год на одно устройство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10" w:lineRule="exact"/>
              <w:ind w:left="287" w:right="132"/>
              <w:jc w:val="center"/>
            </w:pPr>
          </w:p>
          <w:p w:rsidR="00D502E4" w:rsidRPr="00C0761A" w:rsidRDefault="00D502E4" w:rsidP="00D502E4">
            <w:pPr>
              <w:widowControl w:val="0"/>
              <w:spacing w:line="210" w:lineRule="exact"/>
              <w:ind w:left="287" w:right="132"/>
              <w:jc w:val="center"/>
            </w:pPr>
            <w:r w:rsidRPr="00C0761A">
              <w:t xml:space="preserve">Цена </w:t>
            </w:r>
            <w:r>
              <w:t xml:space="preserve">расходного материала, </w:t>
            </w:r>
            <w:proofErr w:type="spellStart"/>
            <w:r>
              <w:t>руб</w:t>
            </w:r>
            <w:proofErr w:type="spellEnd"/>
            <w:r w:rsidRPr="00C0761A">
              <w:t xml:space="preserve">  </w:t>
            </w:r>
          </w:p>
        </w:tc>
      </w:tr>
      <w:tr w:rsidR="00D502E4" w:rsidRPr="00C0761A" w:rsidTr="00D502E4">
        <w:trPr>
          <w:trHeight w:hRule="exact" w:val="22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10" w:lineRule="exact"/>
              <w:ind w:left="-41"/>
              <w:rPr>
                <w:rFonts w:eastAsia="Trebuchet MS"/>
                <w:color w:val="000000"/>
                <w:spacing w:val="10"/>
                <w:shd w:val="clear" w:color="auto" w:fill="FFFFFF"/>
              </w:rPr>
            </w:pPr>
          </w:p>
          <w:p w:rsidR="00D502E4" w:rsidRPr="00C0761A" w:rsidRDefault="00D502E4" w:rsidP="00D502E4">
            <w:pPr>
              <w:widowControl w:val="0"/>
              <w:spacing w:line="210" w:lineRule="exact"/>
              <w:ind w:left="-41"/>
              <w:jc w:val="center"/>
            </w:pPr>
            <w:r w:rsidRPr="00C0761A">
              <w:rPr>
                <w:rFonts w:eastAsia="Trebuchet MS"/>
                <w:color w:val="000000"/>
                <w:spacing w:val="10"/>
                <w:shd w:val="clear" w:color="auto" w:fill="FFFFFF"/>
              </w:rPr>
              <w:t xml:space="preserve">  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9" w:lineRule="exact"/>
              <w:ind w:left="120" w:right="125"/>
              <w:jc w:val="center"/>
            </w:pPr>
            <w:r w:rsidRPr="00C0761A">
              <w:t xml:space="preserve">МФУ (многофункциональное устройство) </w:t>
            </w:r>
          </w:p>
          <w:p w:rsidR="00D502E4" w:rsidRPr="00C0761A" w:rsidRDefault="00D502E4" w:rsidP="00D502E4">
            <w:pPr>
              <w:widowControl w:val="0"/>
              <w:spacing w:line="259" w:lineRule="exact"/>
              <w:ind w:left="120" w:right="125"/>
              <w:jc w:val="center"/>
            </w:pPr>
            <w:r w:rsidRPr="00C0761A">
              <w:t xml:space="preserve">монохромный формата АЗ. </w:t>
            </w:r>
          </w:p>
          <w:p w:rsidR="00D502E4" w:rsidRPr="00C0761A" w:rsidRDefault="00D502E4" w:rsidP="00D502E4">
            <w:pPr>
              <w:widowControl w:val="0"/>
              <w:spacing w:line="259" w:lineRule="exact"/>
              <w:ind w:left="120" w:right="125"/>
              <w:jc w:val="center"/>
            </w:pPr>
          </w:p>
          <w:p w:rsidR="00D502E4" w:rsidRPr="00C0761A" w:rsidRDefault="00D502E4" w:rsidP="00D502E4">
            <w:pPr>
              <w:widowControl w:val="0"/>
              <w:spacing w:line="259" w:lineRule="exact"/>
              <w:ind w:left="120" w:right="125"/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9222E5" w:rsidRDefault="00D502E4" w:rsidP="00D502E4">
            <w:pPr>
              <w:widowControl w:val="0"/>
              <w:spacing w:after="60" w:line="210" w:lineRule="exact"/>
              <w:jc w:val="center"/>
            </w:pPr>
            <w:r w:rsidRPr="009222E5">
              <w:t>Комплект</w:t>
            </w:r>
          </w:p>
          <w:p w:rsidR="00D502E4" w:rsidRPr="00C0761A" w:rsidRDefault="00D502E4" w:rsidP="00D502E4">
            <w:pPr>
              <w:widowControl w:val="0"/>
              <w:spacing w:before="60" w:line="210" w:lineRule="exact"/>
              <w:jc w:val="center"/>
            </w:pPr>
            <w:proofErr w:type="spellStart"/>
            <w:proofErr w:type="gramStart"/>
            <w:r w:rsidRPr="009222E5">
              <w:t>тонер-картриджей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ind w:left="287" w:right="132"/>
              <w:jc w:val="center"/>
            </w:pPr>
            <w:r w:rsidRPr="00C0761A">
              <w:t xml:space="preserve">не более 12 </w:t>
            </w:r>
          </w:p>
          <w:p w:rsidR="00D502E4" w:rsidRPr="00C0761A" w:rsidRDefault="00D502E4" w:rsidP="00D502E4">
            <w:pPr>
              <w:widowControl w:val="0"/>
              <w:spacing w:line="254" w:lineRule="exact"/>
              <w:ind w:left="287" w:right="132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4" w:lineRule="exact"/>
              <w:ind w:left="287" w:right="132"/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241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ind w:left="120" w:right="125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9" w:lineRule="exact"/>
              <w:jc w:val="center"/>
            </w:pPr>
            <w:r w:rsidRPr="00C0761A"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0" w:lineRule="exact"/>
              <w:ind w:left="287" w:right="132"/>
              <w:jc w:val="center"/>
            </w:pPr>
            <w:r w:rsidRPr="00C0761A">
              <w:t xml:space="preserve">не более 12  </w:t>
            </w:r>
          </w:p>
          <w:p w:rsidR="00D502E4" w:rsidRPr="00C0761A" w:rsidRDefault="00D502E4" w:rsidP="00D502E4">
            <w:pPr>
              <w:widowControl w:val="0"/>
              <w:spacing w:line="250" w:lineRule="exact"/>
              <w:ind w:left="287" w:right="132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0" w:lineRule="exact"/>
              <w:ind w:left="287" w:right="132"/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2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10" w:lineRule="exact"/>
              <w:ind w:left="160"/>
              <w:jc w:val="center"/>
            </w:pPr>
          </w:p>
          <w:p w:rsidR="00D502E4" w:rsidRPr="00C0761A" w:rsidRDefault="00D502E4" w:rsidP="00D502E4">
            <w:pPr>
              <w:widowControl w:val="0"/>
              <w:spacing w:line="210" w:lineRule="exact"/>
              <w:ind w:left="160"/>
              <w:jc w:val="center"/>
            </w:pPr>
            <w:r w:rsidRPr="00C0761A">
              <w:t>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9" w:lineRule="exact"/>
              <w:ind w:left="120" w:right="125"/>
              <w:jc w:val="center"/>
            </w:pPr>
            <w:r w:rsidRPr="00C0761A">
              <w:t xml:space="preserve">МФУ (многофункциональное устройство)  </w:t>
            </w:r>
          </w:p>
          <w:p w:rsidR="00D502E4" w:rsidRPr="00C0761A" w:rsidRDefault="00D502E4" w:rsidP="00D502E4">
            <w:pPr>
              <w:widowControl w:val="0"/>
              <w:spacing w:line="259" w:lineRule="exact"/>
              <w:ind w:left="120" w:right="125"/>
              <w:jc w:val="center"/>
            </w:pPr>
            <w:r w:rsidRPr="00C0761A">
              <w:t>цветной формата АЗ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after="60" w:line="210" w:lineRule="exact"/>
              <w:jc w:val="center"/>
            </w:pPr>
            <w:r w:rsidRPr="00C0761A">
              <w:t>Комплект</w:t>
            </w:r>
          </w:p>
          <w:p w:rsidR="00D502E4" w:rsidRPr="00C0761A" w:rsidRDefault="00D502E4" w:rsidP="00D502E4">
            <w:pPr>
              <w:widowControl w:val="0"/>
              <w:spacing w:before="60" w:line="210" w:lineRule="exact"/>
              <w:jc w:val="center"/>
            </w:pPr>
            <w:proofErr w:type="spellStart"/>
            <w:proofErr w:type="gramStart"/>
            <w:r w:rsidRPr="00C0761A">
              <w:t>тонер-картриджей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0" w:lineRule="exact"/>
              <w:ind w:left="287" w:right="132"/>
              <w:jc w:val="center"/>
            </w:pPr>
            <w:r w:rsidRPr="00C0761A">
              <w:t xml:space="preserve">не более 12 </w:t>
            </w:r>
          </w:p>
          <w:p w:rsidR="00D502E4" w:rsidRPr="00C0761A" w:rsidRDefault="00D502E4" w:rsidP="00D502E4">
            <w:pPr>
              <w:widowControl w:val="0"/>
              <w:spacing w:line="254" w:lineRule="exact"/>
              <w:ind w:left="287" w:right="132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4" w:lineRule="exact"/>
              <w:ind w:left="287" w:right="132"/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ind w:left="120" w:right="125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jc w:val="center"/>
            </w:pPr>
            <w:r w:rsidRPr="00C0761A"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0" w:lineRule="exact"/>
              <w:ind w:left="287" w:right="132"/>
              <w:jc w:val="center"/>
            </w:pPr>
            <w:r w:rsidRPr="00C0761A">
              <w:t xml:space="preserve">не более 12  </w:t>
            </w:r>
          </w:p>
          <w:p w:rsidR="00D502E4" w:rsidRPr="00C0761A" w:rsidRDefault="00D502E4" w:rsidP="00D502E4">
            <w:pPr>
              <w:widowControl w:val="0"/>
              <w:spacing w:line="250" w:lineRule="exact"/>
              <w:ind w:left="287" w:right="132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0" w:lineRule="exact"/>
              <w:ind w:left="287" w:right="132"/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22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10" w:lineRule="exact"/>
              <w:ind w:left="200"/>
              <w:jc w:val="center"/>
              <w:rPr>
                <w:rFonts w:eastAsia="Trebuchet MS"/>
                <w:color w:val="000000"/>
                <w:spacing w:val="10"/>
                <w:shd w:val="clear" w:color="auto" w:fill="FFFFFF"/>
              </w:rPr>
            </w:pPr>
          </w:p>
          <w:p w:rsidR="00D502E4" w:rsidRPr="00C0761A" w:rsidRDefault="00D502E4" w:rsidP="00D502E4">
            <w:pPr>
              <w:widowControl w:val="0"/>
              <w:spacing w:line="210" w:lineRule="exact"/>
              <w:ind w:left="200"/>
              <w:jc w:val="center"/>
            </w:pPr>
            <w:r w:rsidRPr="00C0761A">
              <w:t>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ind w:left="120" w:right="125"/>
              <w:jc w:val="center"/>
            </w:pPr>
            <w:r w:rsidRPr="00C0761A">
              <w:t>Принтеры</w:t>
            </w:r>
          </w:p>
          <w:p w:rsidR="00D502E4" w:rsidRPr="00C0761A" w:rsidRDefault="00D502E4" w:rsidP="00D502E4">
            <w:pPr>
              <w:widowControl w:val="0"/>
              <w:spacing w:line="254" w:lineRule="exact"/>
              <w:ind w:left="120" w:right="125"/>
              <w:jc w:val="center"/>
            </w:pPr>
            <w:r w:rsidRPr="00C0761A">
              <w:t>монохромные формата А</w:t>
            </w:r>
            <w:proofErr w:type="gramStart"/>
            <w:r w:rsidRPr="00C0761A">
              <w:t>4</w:t>
            </w:r>
            <w:proofErr w:type="gramEnd"/>
            <w:r w:rsidRPr="00C0761A">
              <w:t xml:space="preserve">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after="60" w:line="210" w:lineRule="exact"/>
              <w:jc w:val="center"/>
            </w:pPr>
            <w:r w:rsidRPr="00C0761A">
              <w:t>Комплект</w:t>
            </w:r>
          </w:p>
          <w:p w:rsidR="00D502E4" w:rsidRPr="00C0761A" w:rsidRDefault="00D502E4" w:rsidP="00D502E4">
            <w:pPr>
              <w:widowControl w:val="0"/>
              <w:spacing w:before="60" w:line="210" w:lineRule="exact"/>
              <w:jc w:val="center"/>
            </w:pPr>
            <w:proofErr w:type="spellStart"/>
            <w:proofErr w:type="gramStart"/>
            <w:r w:rsidRPr="00C0761A">
              <w:t>тонер-картриджей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0" w:lineRule="exact"/>
              <w:ind w:left="287" w:right="132"/>
              <w:jc w:val="center"/>
            </w:pPr>
            <w:r w:rsidRPr="00C0761A">
              <w:t xml:space="preserve">не более 12  </w:t>
            </w:r>
          </w:p>
          <w:p w:rsidR="00D502E4" w:rsidRPr="00C0761A" w:rsidRDefault="00D502E4" w:rsidP="00D502E4">
            <w:pPr>
              <w:widowControl w:val="0"/>
              <w:spacing w:line="259" w:lineRule="exact"/>
              <w:ind w:left="287" w:right="132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9" w:lineRule="exact"/>
              <w:ind w:left="287" w:right="132"/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15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ind w:left="120" w:right="125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jc w:val="center"/>
            </w:pPr>
            <w:r w:rsidRPr="00C0761A"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0" w:lineRule="exact"/>
              <w:ind w:left="287" w:right="132"/>
              <w:jc w:val="center"/>
            </w:pPr>
            <w:r w:rsidRPr="00C0761A">
              <w:t xml:space="preserve">не более 12  </w:t>
            </w:r>
          </w:p>
          <w:p w:rsidR="00D502E4" w:rsidRPr="00C0761A" w:rsidRDefault="00D502E4" w:rsidP="00D502E4">
            <w:pPr>
              <w:widowControl w:val="0"/>
              <w:spacing w:line="254" w:lineRule="exact"/>
              <w:ind w:left="287" w:right="132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4" w:lineRule="exact"/>
              <w:ind w:left="287" w:right="132"/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18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10" w:lineRule="exact"/>
              <w:ind w:left="200"/>
              <w:jc w:val="center"/>
            </w:pPr>
            <w:r w:rsidRPr="00C0761A">
              <w:t>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  <w:r w:rsidRPr="00C0761A">
              <w:t>Принтеры цветные формата А</w:t>
            </w:r>
            <w:proofErr w:type="gramStart"/>
            <w:r w:rsidRPr="00C0761A">
              <w:t>4</w:t>
            </w:r>
            <w:proofErr w:type="gramEnd"/>
            <w:r w:rsidRPr="00C0761A">
              <w:t>.</w:t>
            </w:r>
          </w:p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after="60" w:line="210" w:lineRule="exact"/>
              <w:jc w:val="center"/>
            </w:pPr>
            <w:r w:rsidRPr="00C0761A">
              <w:t>Комплект</w:t>
            </w:r>
          </w:p>
          <w:p w:rsidR="00D502E4" w:rsidRPr="00C0761A" w:rsidRDefault="00D502E4" w:rsidP="00D502E4">
            <w:pPr>
              <w:widowControl w:val="0"/>
              <w:spacing w:before="60" w:line="210" w:lineRule="exact"/>
              <w:jc w:val="center"/>
            </w:pPr>
            <w:proofErr w:type="spellStart"/>
            <w:proofErr w:type="gramStart"/>
            <w:r w:rsidRPr="00C0761A">
              <w:t>тонер-картриджей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  <w:r w:rsidRPr="00C0761A">
              <w:t xml:space="preserve">не более 12  </w:t>
            </w:r>
          </w:p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  <w:rPr>
                <w:color w:val="FF0000"/>
              </w:rPr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18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jc w:val="center"/>
              <w:rPr>
                <w:rFonts w:eastAsia="Courier New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9" w:lineRule="exact"/>
              <w:jc w:val="center"/>
            </w:pPr>
            <w:r w:rsidRPr="00C0761A"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  <w:r w:rsidRPr="00C0761A"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  <w:rPr>
                <w:color w:val="FF0000"/>
              </w:rPr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20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10" w:lineRule="exact"/>
              <w:ind w:left="200"/>
              <w:jc w:val="center"/>
            </w:pPr>
            <w:r w:rsidRPr="00C0761A">
              <w:t>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  <w:r w:rsidRPr="00C0761A">
              <w:t>Принтеры</w:t>
            </w:r>
          </w:p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  <w:proofErr w:type="gramStart"/>
            <w:r w:rsidRPr="00C0761A">
              <w:t>монохромные</w:t>
            </w:r>
            <w:proofErr w:type="gramEnd"/>
            <w:r w:rsidRPr="00C0761A">
              <w:t xml:space="preserve"> формата АЗ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after="60" w:line="210" w:lineRule="exact"/>
              <w:jc w:val="center"/>
            </w:pPr>
            <w:r w:rsidRPr="00C0761A">
              <w:t>Комплект</w:t>
            </w:r>
          </w:p>
          <w:p w:rsidR="00D502E4" w:rsidRPr="00C0761A" w:rsidRDefault="00D502E4" w:rsidP="00D502E4">
            <w:pPr>
              <w:widowControl w:val="0"/>
              <w:spacing w:before="60" w:line="210" w:lineRule="exact"/>
              <w:jc w:val="center"/>
            </w:pPr>
            <w:proofErr w:type="spellStart"/>
            <w:proofErr w:type="gramStart"/>
            <w:r w:rsidRPr="00C0761A">
              <w:t>тонер-картриджей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  <w:r w:rsidRPr="00C0761A"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19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jc w:val="center"/>
            </w:pPr>
            <w:r w:rsidRPr="00C0761A"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  <w:r w:rsidRPr="00C0761A"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24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10" w:lineRule="exact"/>
              <w:ind w:left="200"/>
              <w:jc w:val="center"/>
            </w:pPr>
            <w:r w:rsidRPr="00C0761A">
              <w:t>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  <w:r w:rsidRPr="00C0761A">
              <w:t>Принтеры цветные формата АЗ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after="60" w:line="210" w:lineRule="exact"/>
              <w:jc w:val="center"/>
            </w:pPr>
            <w:r w:rsidRPr="00C0761A">
              <w:t>Комплект</w:t>
            </w:r>
          </w:p>
          <w:p w:rsidR="00D502E4" w:rsidRPr="00C0761A" w:rsidRDefault="00D502E4" w:rsidP="00D502E4">
            <w:pPr>
              <w:widowControl w:val="0"/>
              <w:spacing w:before="60" w:line="210" w:lineRule="exact"/>
              <w:jc w:val="center"/>
            </w:pPr>
            <w:proofErr w:type="spellStart"/>
            <w:proofErr w:type="gramStart"/>
            <w:r w:rsidRPr="00C0761A">
              <w:t>тонер-картриджей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9" w:lineRule="exact"/>
              <w:ind w:left="120"/>
              <w:jc w:val="center"/>
            </w:pPr>
            <w:r w:rsidRPr="00C0761A"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9" w:lineRule="exact"/>
              <w:ind w:left="120"/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18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9" w:lineRule="exact"/>
              <w:jc w:val="center"/>
            </w:pPr>
            <w:r w:rsidRPr="00C0761A"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9" w:lineRule="exact"/>
              <w:ind w:left="120"/>
              <w:jc w:val="center"/>
            </w:pPr>
            <w:r w:rsidRPr="00C0761A"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9" w:lineRule="exact"/>
              <w:ind w:left="120"/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21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10" w:lineRule="exact"/>
              <w:ind w:left="200"/>
              <w:jc w:val="center"/>
            </w:pPr>
            <w:r w:rsidRPr="00C0761A">
              <w:t>7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10" w:lineRule="exact"/>
              <w:ind w:left="120"/>
              <w:jc w:val="center"/>
            </w:pPr>
            <w:r w:rsidRPr="00C0761A">
              <w:t>Принтеры струйные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after="60" w:line="210" w:lineRule="exact"/>
              <w:jc w:val="center"/>
            </w:pPr>
            <w:r w:rsidRPr="00C0761A">
              <w:t>Комплект</w:t>
            </w:r>
          </w:p>
          <w:p w:rsidR="00D502E4" w:rsidRPr="00C0761A" w:rsidRDefault="00D502E4" w:rsidP="00D502E4">
            <w:pPr>
              <w:widowControl w:val="0"/>
              <w:spacing w:before="60" w:line="210" w:lineRule="exact"/>
              <w:jc w:val="center"/>
            </w:pPr>
            <w:proofErr w:type="spellStart"/>
            <w:proofErr w:type="gramStart"/>
            <w:r w:rsidRPr="00C0761A">
              <w:t>тонер-картриджей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9" w:lineRule="exact"/>
              <w:ind w:left="120"/>
              <w:jc w:val="center"/>
            </w:pPr>
            <w:r w:rsidRPr="00C0761A"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9" w:lineRule="exact"/>
              <w:ind w:left="120"/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16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jc w:val="center"/>
            </w:pPr>
            <w:r w:rsidRPr="00C0761A"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10" w:lineRule="exact"/>
              <w:ind w:left="120"/>
              <w:jc w:val="center"/>
            </w:pPr>
            <w:r w:rsidRPr="00C0761A">
              <w:t>не применимо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10" w:lineRule="exact"/>
              <w:ind w:left="120"/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rPr>
          <w:trHeight w:hRule="exact" w:val="2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10" w:lineRule="exact"/>
              <w:ind w:left="200"/>
              <w:jc w:val="center"/>
            </w:pPr>
            <w:r w:rsidRPr="00C0761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10" w:lineRule="exact"/>
              <w:ind w:left="120"/>
              <w:jc w:val="center"/>
            </w:pPr>
            <w:r w:rsidRPr="00C0761A">
              <w:t xml:space="preserve">МФУ (многофункциональное устройство) </w:t>
            </w:r>
          </w:p>
          <w:p w:rsidR="00D502E4" w:rsidRPr="00C0761A" w:rsidRDefault="00D502E4" w:rsidP="00D502E4">
            <w:pPr>
              <w:widowControl w:val="0"/>
              <w:spacing w:line="210" w:lineRule="exact"/>
              <w:ind w:left="120"/>
              <w:jc w:val="center"/>
            </w:pPr>
            <w:r w:rsidRPr="00C0761A">
              <w:t>формата А</w:t>
            </w:r>
            <w:proofErr w:type="gramStart"/>
            <w:r w:rsidRPr="00C0761A">
              <w:t>4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after="60" w:line="210" w:lineRule="exact"/>
              <w:jc w:val="center"/>
            </w:pPr>
            <w:r w:rsidRPr="00C0761A">
              <w:t>Комплект</w:t>
            </w:r>
          </w:p>
          <w:p w:rsidR="00D502E4" w:rsidRPr="00C0761A" w:rsidRDefault="00D502E4" w:rsidP="00D502E4">
            <w:pPr>
              <w:widowControl w:val="0"/>
              <w:spacing w:before="60" w:line="210" w:lineRule="exact"/>
              <w:jc w:val="center"/>
            </w:pPr>
            <w:proofErr w:type="spellStart"/>
            <w:proofErr w:type="gramStart"/>
            <w:r w:rsidRPr="00C0761A">
              <w:t>тонер-картриджей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  <w:r w:rsidRPr="00C0761A"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2E4" w:rsidRPr="00C0761A" w:rsidRDefault="00D502E4" w:rsidP="00D502E4">
            <w:pPr>
              <w:widowControl w:val="0"/>
              <w:spacing w:line="254" w:lineRule="exact"/>
              <w:ind w:left="120"/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</w:tbl>
    <w:p w:rsidR="00D502E4" w:rsidRPr="00C94B19" w:rsidRDefault="00D502E4" w:rsidP="00D502E4">
      <w:pPr>
        <w:ind w:firstLine="708"/>
        <w:jc w:val="both"/>
        <w:rPr>
          <w:sz w:val="20"/>
          <w:szCs w:val="20"/>
        </w:rPr>
      </w:pPr>
      <w:r w:rsidRPr="00A35726">
        <w:rPr>
          <w:sz w:val="20"/>
          <w:szCs w:val="20"/>
        </w:rPr>
        <w:lastRenderedPageBreak/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</w:t>
      </w:r>
      <w:r w:rsidRPr="00C94B19">
        <w:rPr>
          <w:sz w:val="20"/>
          <w:szCs w:val="20"/>
        </w:rPr>
        <w:t xml:space="preserve">функций </w:t>
      </w:r>
      <w:r w:rsidR="00C94B19" w:rsidRPr="00C94B19">
        <w:rPr>
          <w:sz w:val="20"/>
          <w:szCs w:val="20"/>
        </w:rPr>
        <w:t>муниципального органа и подведомственных ему казенных учреждений</w:t>
      </w:r>
      <w:r w:rsidRPr="00C94B19">
        <w:rPr>
          <w:sz w:val="20"/>
          <w:szCs w:val="20"/>
        </w:rPr>
        <w:t>.</w:t>
      </w:r>
    </w:p>
    <w:p w:rsidR="00D502E4" w:rsidRPr="00C0761A" w:rsidRDefault="00D502E4" w:rsidP="00D502E4">
      <w:pPr>
        <w:pStyle w:val="14"/>
        <w:ind w:left="-142"/>
        <w:jc w:val="right"/>
      </w:pPr>
    </w:p>
    <w:p w:rsidR="00D502E4" w:rsidRPr="00C0761A" w:rsidRDefault="00D502E4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9916E7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9916E7">
        <w:rPr>
          <w:rFonts w:ascii="Times New Roman" w:hAnsi="Times New Roman"/>
          <w:sz w:val="24"/>
          <w:szCs w:val="24"/>
        </w:rPr>
        <w:t xml:space="preserve"> </w:t>
      </w:r>
    </w:p>
    <w:p w:rsidR="00D502E4" w:rsidRPr="00C0761A" w:rsidRDefault="00D502E4" w:rsidP="00D502E4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502E4" w:rsidRPr="00C0761A" w:rsidRDefault="00D502E4" w:rsidP="00D502E4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0761A">
        <w:rPr>
          <w:rFonts w:ascii="Times New Roman" w:hAnsi="Times New Roman"/>
          <w:sz w:val="24"/>
          <w:szCs w:val="24"/>
        </w:rPr>
        <w:t xml:space="preserve">Нормативы, </w:t>
      </w:r>
      <w:r>
        <w:rPr>
          <w:rFonts w:ascii="Times New Roman" w:hAnsi="Times New Roman"/>
          <w:sz w:val="24"/>
          <w:szCs w:val="24"/>
        </w:rPr>
        <w:t xml:space="preserve">применяемые при расчете затрат </w:t>
      </w:r>
      <w:r w:rsidRPr="00C0761A">
        <w:rPr>
          <w:rFonts w:ascii="Times New Roman" w:hAnsi="Times New Roman"/>
          <w:sz w:val="24"/>
          <w:szCs w:val="24"/>
        </w:rPr>
        <w:t xml:space="preserve">на приобретение </w:t>
      </w:r>
      <w:r>
        <w:rPr>
          <w:rFonts w:ascii="Times New Roman" w:hAnsi="Times New Roman"/>
          <w:sz w:val="24"/>
          <w:szCs w:val="24"/>
        </w:rPr>
        <w:t>устрой</w:t>
      </w:r>
      <w:proofErr w:type="gramStart"/>
      <w:r>
        <w:rPr>
          <w:rFonts w:ascii="Times New Roman" w:hAnsi="Times New Roman"/>
          <w:sz w:val="24"/>
          <w:szCs w:val="24"/>
        </w:rPr>
        <w:t>ств вв</w:t>
      </w:r>
      <w:proofErr w:type="gramEnd"/>
      <w:r>
        <w:rPr>
          <w:rFonts w:ascii="Times New Roman" w:hAnsi="Times New Roman"/>
          <w:sz w:val="24"/>
          <w:szCs w:val="24"/>
        </w:rPr>
        <w:t xml:space="preserve">ода-вывода данных </w:t>
      </w:r>
      <w:r w:rsidRPr="00C0761A">
        <w:rPr>
          <w:rFonts w:ascii="Times New Roman" w:hAnsi="Times New Roman"/>
          <w:sz w:val="24"/>
          <w:szCs w:val="24"/>
        </w:rPr>
        <w:t>для вычислительной техники</w:t>
      </w:r>
      <w:r>
        <w:rPr>
          <w:rFonts w:ascii="Times New Roman" w:hAnsi="Times New Roman"/>
          <w:sz w:val="24"/>
          <w:szCs w:val="24"/>
        </w:rPr>
        <w:t>, компьютерных устройств</w:t>
      </w:r>
      <w:r w:rsidRPr="00C0761A">
        <w:rPr>
          <w:rFonts w:ascii="Times New Roman" w:hAnsi="Times New Roman"/>
          <w:sz w:val="24"/>
          <w:szCs w:val="24"/>
        </w:rPr>
        <w:t>*</w:t>
      </w:r>
    </w:p>
    <w:p w:rsidR="00D502E4" w:rsidRPr="00C0761A" w:rsidRDefault="00D502E4" w:rsidP="00D502E4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"/>
        <w:gridCol w:w="2751"/>
        <w:gridCol w:w="2611"/>
        <w:gridCol w:w="3766"/>
      </w:tblGrid>
      <w:tr w:rsidR="00D502E4" w:rsidRPr="00C0761A" w:rsidTr="00D502E4">
        <w:trPr>
          <w:trHeight w:val="578"/>
        </w:trPr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  <w:rPr>
                <w:bCs/>
              </w:rPr>
            </w:pPr>
            <w:r w:rsidRPr="00C0761A">
              <w:t xml:space="preserve">№ </w:t>
            </w: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</w:tc>
        <w:tc>
          <w:tcPr>
            <w:tcW w:w="0" w:type="auto"/>
          </w:tcPr>
          <w:p w:rsidR="00D502E4" w:rsidRPr="00C0761A" w:rsidRDefault="00D502E4" w:rsidP="00D502E4">
            <w:pPr>
              <w:jc w:val="center"/>
              <w:rPr>
                <w:bCs/>
              </w:rPr>
            </w:pPr>
            <w:r w:rsidRPr="00C0761A">
              <w:rPr>
                <w:bCs/>
              </w:rPr>
              <w:t>Наименование запасных частей</w:t>
            </w:r>
          </w:p>
          <w:p w:rsidR="00D502E4" w:rsidRPr="00C0761A" w:rsidRDefault="00D502E4" w:rsidP="00D502E4">
            <w:pPr>
              <w:jc w:val="center"/>
              <w:rPr>
                <w:bCs/>
              </w:rPr>
            </w:pPr>
            <w:r w:rsidRPr="00C0761A">
              <w:t>(на 1 рабочую станцию)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rPr>
                <w:bCs/>
              </w:rPr>
              <w:t>Количество</w:t>
            </w:r>
            <w:r>
              <w:rPr>
                <w:bCs/>
              </w:rPr>
              <w:t>,</w:t>
            </w:r>
            <w:r w:rsidRPr="00C0761A">
              <w:rPr>
                <w:bCs/>
              </w:rPr>
              <w:t xml:space="preserve">  ед.</w:t>
            </w:r>
          </w:p>
        </w:tc>
        <w:tc>
          <w:tcPr>
            <w:tcW w:w="0" w:type="auto"/>
            <w:vAlign w:val="center"/>
          </w:tcPr>
          <w:p w:rsidR="00D502E4" w:rsidRPr="009222E5" w:rsidRDefault="00D502E4" w:rsidP="00D502E4">
            <w:pPr>
              <w:jc w:val="center"/>
            </w:pPr>
            <w:r w:rsidRPr="009222E5">
              <w:t>Цена приобретения за 1 единицу, руб.</w:t>
            </w:r>
          </w:p>
        </w:tc>
      </w:tr>
      <w:tr w:rsidR="00D502E4" w:rsidRPr="00C0761A" w:rsidTr="00D502E4">
        <w:trPr>
          <w:trHeight w:val="853"/>
        </w:trPr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1</w:t>
            </w:r>
          </w:p>
        </w:tc>
        <w:tc>
          <w:tcPr>
            <w:tcW w:w="0" w:type="auto"/>
          </w:tcPr>
          <w:p w:rsidR="00D502E4" w:rsidRPr="00C0761A" w:rsidRDefault="00D502E4" w:rsidP="00D502E4">
            <w:pPr>
              <w:jc w:val="center"/>
              <w:rPr>
                <w:bCs/>
              </w:rPr>
            </w:pPr>
          </w:p>
          <w:p w:rsidR="00D502E4" w:rsidRPr="00C0761A" w:rsidRDefault="00D502E4" w:rsidP="00D502E4">
            <w:pPr>
              <w:jc w:val="center"/>
              <w:rPr>
                <w:bCs/>
              </w:rPr>
            </w:pPr>
            <w:r w:rsidRPr="00C0761A">
              <w:rPr>
                <w:bCs/>
              </w:rPr>
              <w:t>Клавиатура</w:t>
            </w:r>
          </w:p>
          <w:p w:rsidR="00D502E4" w:rsidRPr="00C0761A" w:rsidRDefault="00D502E4" w:rsidP="00D502E4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02E4" w:rsidRPr="00C0761A" w:rsidRDefault="00D502E4" w:rsidP="00D502E4">
            <w:pPr>
              <w:autoSpaceDE w:val="0"/>
              <w:autoSpaceDN w:val="0"/>
              <w:adjustRightInd w:val="0"/>
              <w:rPr>
                <w:bCs/>
              </w:rPr>
            </w:pPr>
            <w:r w:rsidRPr="00C0761A">
              <w:rPr>
                <w:bCs/>
              </w:rPr>
              <w:t xml:space="preserve">не более 1 в расчете на 1 единицу оборудования </w:t>
            </w:r>
          </w:p>
          <w:p w:rsidR="00D502E4" w:rsidRPr="00C0761A" w:rsidRDefault="00D502E4" w:rsidP="00D502E4">
            <w:pPr>
              <w:autoSpaceDE w:val="0"/>
              <w:autoSpaceDN w:val="0"/>
              <w:adjustRightInd w:val="0"/>
              <w:rPr>
                <w:bCs/>
              </w:rPr>
            </w:pPr>
            <w:r w:rsidRPr="00C0761A">
              <w:rPr>
                <w:bCs/>
              </w:rPr>
              <w:t>(включая гарантийный срок)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both"/>
            </w:pPr>
            <w:r w:rsidRPr="00C0761A">
              <w:t>Средняя стоимость, определяется методом сопоставимых рыночных цен (анализ рынка)</w:t>
            </w:r>
          </w:p>
        </w:tc>
      </w:tr>
      <w:tr w:rsidR="00D502E4" w:rsidRPr="00C0761A" w:rsidTr="00D502E4">
        <w:trPr>
          <w:trHeight w:val="265"/>
        </w:trPr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2</w:t>
            </w:r>
          </w:p>
        </w:tc>
        <w:tc>
          <w:tcPr>
            <w:tcW w:w="0" w:type="auto"/>
          </w:tcPr>
          <w:p w:rsidR="00D502E4" w:rsidRPr="00C0761A" w:rsidRDefault="00D502E4" w:rsidP="00D502E4">
            <w:pPr>
              <w:jc w:val="center"/>
              <w:rPr>
                <w:bCs/>
              </w:rPr>
            </w:pPr>
          </w:p>
          <w:p w:rsidR="00D502E4" w:rsidRPr="00C0761A" w:rsidRDefault="00D502E4" w:rsidP="00D502E4">
            <w:pPr>
              <w:jc w:val="center"/>
              <w:rPr>
                <w:bCs/>
              </w:rPr>
            </w:pPr>
            <w:r w:rsidRPr="00C0761A">
              <w:rPr>
                <w:bCs/>
              </w:rPr>
              <w:t>Мышь компьютерная</w:t>
            </w:r>
          </w:p>
          <w:p w:rsidR="00D502E4" w:rsidRPr="00C0761A" w:rsidRDefault="00D502E4" w:rsidP="00D502E4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502E4" w:rsidRPr="00C0761A" w:rsidRDefault="00D502E4" w:rsidP="00D502E4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both"/>
            </w:pPr>
            <w:r w:rsidRPr="00C0761A">
              <w:t>Средняя стоимость, определяется методом сопоставимых рыночных цен (анализ рынка)</w:t>
            </w:r>
          </w:p>
        </w:tc>
      </w:tr>
      <w:tr w:rsidR="00D502E4" w:rsidRPr="00C0761A" w:rsidTr="00D502E4">
        <w:trPr>
          <w:trHeight w:val="265"/>
        </w:trPr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3</w:t>
            </w:r>
          </w:p>
        </w:tc>
        <w:tc>
          <w:tcPr>
            <w:tcW w:w="0" w:type="auto"/>
          </w:tcPr>
          <w:p w:rsidR="00D502E4" w:rsidRPr="00C0761A" w:rsidRDefault="00D502E4" w:rsidP="00D502E4">
            <w:pPr>
              <w:jc w:val="center"/>
              <w:rPr>
                <w:bCs/>
              </w:rPr>
            </w:pPr>
            <w:r w:rsidRPr="00C0761A">
              <w:rPr>
                <w:bCs/>
              </w:rPr>
              <w:t>Сетевой фильтр</w:t>
            </w:r>
          </w:p>
          <w:p w:rsidR="00D502E4" w:rsidRPr="00C0761A" w:rsidRDefault="00D502E4" w:rsidP="00D502E4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502E4" w:rsidRPr="00C0761A" w:rsidRDefault="00D502E4" w:rsidP="00D502E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D502E4" w:rsidRPr="00C0761A" w:rsidRDefault="00D502E4" w:rsidP="00D502E4">
            <w:pPr>
              <w:jc w:val="both"/>
            </w:pPr>
            <w:r w:rsidRPr="00C0761A">
              <w:t>Средняя стоимость, определяется методом сопоставимых рыночных цен (анализ рынка)</w:t>
            </w:r>
          </w:p>
        </w:tc>
      </w:tr>
      <w:tr w:rsidR="00D502E4" w:rsidRPr="00C0761A" w:rsidTr="00D502E4">
        <w:trPr>
          <w:trHeight w:val="265"/>
        </w:trPr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4</w:t>
            </w:r>
          </w:p>
        </w:tc>
        <w:tc>
          <w:tcPr>
            <w:tcW w:w="0" w:type="auto"/>
          </w:tcPr>
          <w:p w:rsidR="00D502E4" w:rsidRPr="00C0761A" w:rsidRDefault="00D502E4" w:rsidP="00D502E4">
            <w:pPr>
              <w:jc w:val="center"/>
              <w:rPr>
                <w:bCs/>
              </w:rPr>
            </w:pPr>
            <w:r w:rsidRPr="00C0761A">
              <w:rPr>
                <w:bCs/>
              </w:rPr>
              <w:t>Батарея для источника бесперебойного питания</w:t>
            </w:r>
          </w:p>
          <w:p w:rsidR="00D502E4" w:rsidRPr="00C0761A" w:rsidRDefault="00D502E4" w:rsidP="00D502E4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502E4" w:rsidRPr="00C0761A" w:rsidRDefault="00D502E4" w:rsidP="00D502E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D502E4" w:rsidRPr="00C0761A" w:rsidRDefault="00D502E4" w:rsidP="00D502E4">
            <w:pPr>
              <w:jc w:val="both"/>
            </w:pPr>
            <w:r w:rsidRPr="00C0761A">
              <w:t>Средняя стоимость, определяется методом сопоставимых рыночных цен (анализ рынка)</w:t>
            </w:r>
          </w:p>
        </w:tc>
      </w:tr>
      <w:tr w:rsidR="00D502E4" w:rsidRPr="00C0761A" w:rsidTr="00D502E4">
        <w:trPr>
          <w:trHeight w:val="265"/>
        </w:trPr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5</w:t>
            </w:r>
          </w:p>
        </w:tc>
        <w:tc>
          <w:tcPr>
            <w:tcW w:w="0" w:type="auto"/>
          </w:tcPr>
          <w:p w:rsidR="00D502E4" w:rsidRPr="00C0761A" w:rsidRDefault="00D502E4" w:rsidP="00D502E4">
            <w:pPr>
              <w:jc w:val="center"/>
              <w:rPr>
                <w:bCs/>
              </w:rPr>
            </w:pPr>
          </w:p>
          <w:p w:rsidR="00D502E4" w:rsidRPr="00C0761A" w:rsidRDefault="00D502E4" w:rsidP="00D502E4">
            <w:pPr>
              <w:jc w:val="center"/>
              <w:rPr>
                <w:bCs/>
              </w:rPr>
            </w:pPr>
            <w:r w:rsidRPr="00C0761A">
              <w:rPr>
                <w:bCs/>
              </w:rPr>
              <w:t xml:space="preserve">Блок питания </w:t>
            </w:r>
          </w:p>
          <w:p w:rsidR="00D502E4" w:rsidRPr="00C0761A" w:rsidRDefault="00D502E4" w:rsidP="00D502E4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502E4" w:rsidRPr="00C0761A" w:rsidRDefault="00D502E4" w:rsidP="00D502E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D502E4" w:rsidRPr="00C0761A" w:rsidRDefault="00D502E4" w:rsidP="00D502E4">
            <w:pPr>
              <w:jc w:val="both"/>
            </w:pPr>
            <w:r w:rsidRPr="00C0761A">
              <w:t>Средняя стоимость, определяется методом сопоставимых рыночных цен (анализ рынка)</w:t>
            </w:r>
          </w:p>
        </w:tc>
      </w:tr>
    </w:tbl>
    <w:p w:rsidR="00D502E4" w:rsidRPr="00C31BAC" w:rsidRDefault="00D502E4" w:rsidP="00D502E4">
      <w:pPr>
        <w:jc w:val="both"/>
        <w:rPr>
          <w:sz w:val="20"/>
          <w:szCs w:val="20"/>
        </w:rPr>
      </w:pPr>
      <w:r>
        <w:t xml:space="preserve">      </w:t>
      </w:r>
      <w:r w:rsidRPr="00C31BAC">
        <w:rPr>
          <w:sz w:val="20"/>
          <w:szCs w:val="20"/>
        </w:rPr>
        <w:t>*Количество устрой</w:t>
      </w:r>
      <w:proofErr w:type="gramStart"/>
      <w:r w:rsidRPr="00C31BAC">
        <w:rPr>
          <w:sz w:val="20"/>
          <w:szCs w:val="20"/>
        </w:rPr>
        <w:t>ств в св</w:t>
      </w:r>
      <w:proofErr w:type="gramEnd"/>
      <w:r w:rsidRPr="00C31BAC">
        <w:rPr>
          <w:sz w:val="20"/>
          <w:szCs w:val="20"/>
        </w:rPr>
        <w:t xml:space="preserve">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C94B19" w:rsidRPr="00C94B19">
        <w:rPr>
          <w:sz w:val="20"/>
          <w:szCs w:val="20"/>
        </w:rPr>
        <w:t>муниципального органа и подведомственных ему казенных учреждений</w:t>
      </w:r>
      <w:r w:rsidRPr="00C31BAC">
        <w:rPr>
          <w:sz w:val="20"/>
          <w:szCs w:val="20"/>
        </w:rPr>
        <w:t>.</w:t>
      </w:r>
    </w:p>
    <w:p w:rsidR="00D502E4" w:rsidRPr="00C31BAC" w:rsidRDefault="00D502E4" w:rsidP="00D502E4">
      <w:pPr>
        <w:jc w:val="both"/>
        <w:rPr>
          <w:sz w:val="20"/>
          <w:szCs w:val="20"/>
        </w:rPr>
      </w:pPr>
    </w:p>
    <w:p w:rsidR="00D502E4" w:rsidRDefault="00D502E4" w:rsidP="00D502E4">
      <w:pPr>
        <w:jc w:val="right"/>
      </w:pPr>
      <w:r w:rsidRPr="008347F2">
        <w:t>Табл</w:t>
      </w:r>
      <w:r w:rsidRPr="009916E7">
        <w:t>ица</w:t>
      </w:r>
      <w:r>
        <w:t xml:space="preserve"> 23</w:t>
      </w:r>
      <w:r w:rsidRPr="009916E7">
        <w:t xml:space="preserve"> </w:t>
      </w:r>
    </w:p>
    <w:p w:rsidR="00D502E4" w:rsidRPr="00C0761A" w:rsidRDefault="00D502E4" w:rsidP="00D502E4">
      <w:pPr>
        <w:jc w:val="right"/>
      </w:pPr>
    </w:p>
    <w:p w:rsidR="00D502E4" w:rsidRPr="00C0761A" w:rsidRDefault="00D502E4" w:rsidP="00D502E4">
      <w:pPr>
        <w:jc w:val="center"/>
      </w:pPr>
      <w:r w:rsidRPr="00C0761A">
        <w:t>Нормативы, применяемые при расчете затрат на оплату услуг почтовой связи</w:t>
      </w:r>
    </w:p>
    <w:p w:rsidR="00D502E4" w:rsidRPr="00C0761A" w:rsidRDefault="00D502E4" w:rsidP="00D502E4">
      <w:pPr>
        <w:jc w:val="center"/>
      </w:pPr>
    </w:p>
    <w:tbl>
      <w:tblPr>
        <w:tblW w:w="0" w:type="auto"/>
        <w:jc w:val="center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420"/>
        <w:gridCol w:w="7744"/>
      </w:tblGrid>
      <w:tr w:rsidR="00D502E4" w:rsidRPr="00C0761A" w:rsidTr="00D502E4">
        <w:trPr>
          <w:jc w:val="center"/>
        </w:trPr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 xml:space="preserve">№ </w:t>
            </w: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502E4" w:rsidRPr="001A7B2C" w:rsidRDefault="00D502E4" w:rsidP="00D502E4">
            <w:pPr>
              <w:contextualSpacing/>
              <w:jc w:val="center"/>
            </w:pPr>
            <w:r w:rsidRPr="001A7B2C">
              <w:t>Наименование</w:t>
            </w:r>
          </w:p>
        </w:tc>
        <w:tc>
          <w:tcPr>
            <w:tcW w:w="0" w:type="auto"/>
            <w:vAlign w:val="center"/>
          </w:tcPr>
          <w:p w:rsidR="00D502E4" w:rsidRPr="001A7B2C" w:rsidRDefault="00D502E4" w:rsidP="00D502E4">
            <w:pPr>
              <w:contextualSpacing/>
              <w:jc w:val="center"/>
            </w:pPr>
            <w:r w:rsidRPr="001A7B2C">
              <w:t>Цена одного почтового отправления</w:t>
            </w:r>
          </w:p>
        </w:tc>
      </w:tr>
      <w:tr w:rsidR="00D502E4" w:rsidRPr="00C0761A" w:rsidTr="00D502E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2E4" w:rsidRPr="001A7B2C" w:rsidRDefault="00D502E4" w:rsidP="00D502E4">
            <w:pPr>
              <w:contextualSpacing/>
              <w:jc w:val="center"/>
            </w:pPr>
            <w:r w:rsidRPr="001A7B2C">
              <w:t>Отправка почтовой корреспонденции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2E4" w:rsidRPr="001A7B2C" w:rsidRDefault="00D502E4" w:rsidP="00D502E4">
            <w:pPr>
              <w:autoSpaceDE w:val="0"/>
              <w:autoSpaceDN w:val="0"/>
              <w:adjustRightInd w:val="0"/>
              <w:contextualSpacing/>
              <w:jc w:val="center"/>
            </w:pPr>
            <w:r w:rsidRPr="001A7B2C">
              <w:t>Определяется тарифами оператора почтовой связи, установленными в соответствии с Приказом ФСТ РФ от 15.06.2011 № 280-с «Об утверждении Порядка расчета тарифов на услугу по пересылке внутренней письменной корреспонденции (почтовых карточек, писем, бандеролей)» с учетом конвертов и марок</w:t>
            </w:r>
          </w:p>
        </w:tc>
      </w:tr>
    </w:tbl>
    <w:p w:rsidR="00D502E4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733D97" w:rsidRDefault="00D502E4" w:rsidP="00D502E4">
      <w:pPr>
        <w:widowControl w:val="0"/>
        <w:autoSpaceDE w:val="0"/>
        <w:autoSpaceDN w:val="0"/>
        <w:jc w:val="right"/>
        <w:outlineLvl w:val="1"/>
      </w:pPr>
      <w:r w:rsidRPr="00733D97">
        <w:t>Таблица 2</w:t>
      </w:r>
      <w:r w:rsidR="00C94B19">
        <w:t>4</w:t>
      </w:r>
    </w:p>
    <w:p w:rsidR="00D502E4" w:rsidRPr="00733D97" w:rsidRDefault="00D502E4" w:rsidP="00D502E4">
      <w:pPr>
        <w:widowControl w:val="0"/>
        <w:autoSpaceDE w:val="0"/>
        <w:autoSpaceDN w:val="0"/>
        <w:jc w:val="both"/>
      </w:pPr>
    </w:p>
    <w:p w:rsidR="00D502E4" w:rsidRPr="00733D97" w:rsidRDefault="00D502E4" w:rsidP="00D502E4">
      <w:pPr>
        <w:widowControl w:val="0"/>
        <w:autoSpaceDE w:val="0"/>
        <w:autoSpaceDN w:val="0"/>
        <w:jc w:val="center"/>
      </w:pPr>
      <w:bookmarkStart w:id="12" w:name="P1720"/>
      <w:bookmarkEnd w:id="12"/>
      <w:r w:rsidRPr="00733D97">
        <w:t xml:space="preserve">Нормативы, применяемые при расчете затрат на </w:t>
      </w:r>
      <w:proofErr w:type="gramStart"/>
      <w:r w:rsidRPr="00733D97">
        <w:t>техническое</w:t>
      </w:r>
      <w:proofErr w:type="gramEnd"/>
    </w:p>
    <w:p w:rsidR="00D502E4" w:rsidRPr="00733D97" w:rsidRDefault="00D502E4" w:rsidP="00D502E4">
      <w:pPr>
        <w:widowControl w:val="0"/>
        <w:autoSpaceDE w:val="0"/>
        <w:autoSpaceDN w:val="0"/>
        <w:jc w:val="center"/>
      </w:pPr>
      <w:r w:rsidRPr="00733D97">
        <w:t xml:space="preserve">обслуживание и </w:t>
      </w:r>
      <w:proofErr w:type="spellStart"/>
      <w:r w:rsidRPr="00733D97">
        <w:t>регламентно-профилактический</w:t>
      </w:r>
      <w:proofErr w:type="spellEnd"/>
      <w:r w:rsidRPr="00733D97">
        <w:t xml:space="preserve"> ремонт систем</w:t>
      </w:r>
    </w:p>
    <w:p w:rsidR="00D502E4" w:rsidRPr="00733D97" w:rsidRDefault="00D502E4" w:rsidP="00D502E4">
      <w:pPr>
        <w:widowControl w:val="0"/>
        <w:autoSpaceDE w:val="0"/>
        <w:autoSpaceDN w:val="0"/>
        <w:jc w:val="center"/>
      </w:pPr>
      <w:r w:rsidRPr="00733D97">
        <w:t>видеонаблюдения и контроля доступа</w:t>
      </w:r>
    </w:p>
    <w:p w:rsidR="00D502E4" w:rsidRPr="00733D97" w:rsidRDefault="00D502E4" w:rsidP="00D502E4">
      <w:pPr>
        <w:widowControl w:val="0"/>
        <w:autoSpaceDE w:val="0"/>
        <w:autoSpaceDN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8832"/>
      </w:tblGrid>
      <w:tr w:rsidR="00D502E4" w:rsidRPr="00733D97" w:rsidTr="00D502E4">
        <w:tc>
          <w:tcPr>
            <w:tcW w:w="477" w:type="pct"/>
            <w:vAlign w:val="center"/>
          </w:tcPr>
          <w:p w:rsidR="00D502E4" w:rsidRPr="00733D97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733D97">
              <w:t xml:space="preserve">N </w:t>
            </w:r>
            <w:proofErr w:type="spellStart"/>
            <w:proofErr w:type="gramStart"/>
            <w:r w:rsidRPr="00733D97">
              <w:t>п</w:t>
            </w:r>
            <w:proofErr w:type="spellEnd"/>
            <w:proofErr w:type="gramEnd"/>
            <w:r w:rsidRPr="00733D97">
              <w:t>/</w:t>
            </w:r>
            <w:proofErr w:type="spellStart"/>
            <w:r w:rsidRPr="00733D97">
              <w:t>п</w:t>
            </w:r>
            <w:proofErr w:type="spellEnd"/>
          </w:p>
        </w:tc>
        <w:tc>
          <w:tcPr>
            <w:tcW w:w="4523" w:type="pct"/>
            <w:vAlign w:val="center"/>
          </w:tcPr>
          <w:p w:rsidR="00D502E4" w:rsidRPr="00733D97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733D97">
              <w:t>Количество систем видеонаблюдения и контроля доступа, ед.</w:t>
            </w:r>
          </w:p>
        </w:tc>
      </w:tr>
      <w:tr w:rsidR="00D502E4" w:rsidRPr="00733D97" w:rsidTr="00D502E4">
        <w:tc>
          <w:tcPr>
            <w:tcW w:w="477" w:type="pct"/>
            <w:vAlign w:val="center"/>
          </w:tcPr>
          <w:p w:rsidR="00D502E4" w:rsidRPr="00733D97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733D97">
              <w:t>1</w:t>
            </w:r>
          </w:p>
        </w:tc>
        <w:tc>
          <w:tcPr>
            <w:tcW w:w="4523" w:type="pct"/>
            <w:vAlign w:val="center"/>
          </w:tcPr>
          <w:p w:rsidR="00D502E4" w:rsidRPr="00733D97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733D97">
              <w:t>не более 1 системы видеонаблюдения</w:t>
            </w:r>
          </w:p>
        </w:tc>
      </w:tr>
      <w:tr w:rsidR="00D502E4" w:rsidRPr="00FB24E2" w:rsidTr="00D502E4">
        <w:tc>
          <w:tcPr>
            <w:tcW w:w="477" w:type="pct"/>
            <w:vAlign w:val="center"/>
          </w:tcPr>
          <w:p w:rsidR="00D502E4" w:rsidRPr="00733D97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733D97">
              <w:t>2</w:t>
            </w:r>
          </w:p>
        </w:tc>
        <w:tc>
          <w:tcPr>
            <w:tcW w:w="4523" w:type="pct"/>
            <w:vAlign w:val="center"/>
          </w:tcPr>
          <w:p w:rsidR="00D502E4" w:rsidRPr="00FB24E2" w:rsidRDefault="00D502E4" w:rsidP="00D502E4">
            <w:pPr>
              <w:widowControl w:val="0"/>
              <w:autoSpaceDE w:val="0"/>
              <w:autoSpaceDN w:val="0"/>
              <w:jc w:val="center"/>
            </w:pPr>
            <w:r w:rsidRPr="00733D97">
              <w:t>не более 1 системы контроля доступа</w:t>
            </w:r>
          </w:p>
        </w:tc>
      </w:tr>
    </w:tbl>
    <w:p w:rsidR="00D502E4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4B19" w:rsidRDefault="00C94B19" w:rsidP="00D50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4B19" w:rsidRDefault="00C94B19" w:rsidP="00D50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02E4" w:rsidRPr="006C4E55" w:rsidRDefault="00D502E4" w:rsidP="00D50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E55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C94B19">
        <w:rPr>
          <w:rFonts w:ascii="Times New Roman" w:hAnsi="Times New Roman" w:cs="Times New Roman"/>
          <w:sz w:val="24"/>
          <w:szCs w:val="24"/>
        </w:rPr>
        <w:t xml:space="preserve"> 25</w:t>
      </w:r>
      <w:r w:rsidRPr="006C4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E4" w:rsidRPr="006C4E55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C0761A" w:rsidRDefault="00D502E4" w:rsidP="00D502E4">
      <w:pPr>
        <w:ind w:firstLine="357"/>
        <w:jc w:val="center"/>
        <w:rPr>
          <w:rFonts w:eastAsia="Calibri"/>
          <w:bCs/>
        </w:rPr>
      </w:pPr>
      <w:r w:rsidRPr="006C4E55">
        <w:t>Нормативы на техническое обслуживание</w:t>
      </w:r>
      <w:r>
        <w:t xml:space="preserve"> и ремонт</w:t>
      </w:r>
      <w:r w:rsidRPr="006C4E55">
        <w:t xml:space="preserve"> </w:t>
      </w:r>
      <w:r>
        <w:t xml:space="preserve">систем </w:t>
      </w:r>
      <w:r w:rsidRPr="006C4E55">
        <w:t>пожарной сигнализации</w:t>
      </w:r>
      <w:r w:rsidRPr="00C0761A">
        <w:t xml:space="preserve"> </w:t>
      </w:r>
    </w:p>
    <w:p w:rsidR="00D502E4" w:rsidRPr="00C0761A" w:rsidRDefault="00D502E4" w:rsidP="00D502E4">
      <w:pPr>
        <w:shd w:val="clear" w:color="auto" w:fill="FFFFFF"/>
        <w:jc w:val="center"/>
      </w:pPr>
    </w:p>
    <w:tbl>
      <w:tblPr>
        <w:tblW w:w="9867" w:type="dxa"/>
        <w:jc w:val="center"/>
        <w:tblInd w:w="86" w:type="dxa"/>
        <w:tblLayout w:type="fixed"/>
        <w:tblLook w:val="04A0"/>
      </w:tblPr>
      <w:tblGrid>
        <w:gridCol w:w="617"/>
        <w:gridCol w:w="5341"/>
        <w:gridCol w:w="1738"/>
        <w:gridCol w:w="2171"/>
      </w:tblGrid>
      <w:tr w:rsidR="00D502E4" w:rsidRPr="00F53B3E" w:rsidTr="00D502E4">
        <w:trPr>
          <w:trHeight w:val="1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F53B3E" w:rsidRDefault="00D502E4" w:rsidP="00D502E4">
            <w:pPr>
              <w:jc w:val="center"/>
            </w:pPr>
            <w:r w:rsidRPr="00F53B3E">
              <w:t xml:space="preserve">№ </w:t>
            </w:r>
            <w:proofErr w:type="spellStart"/>
            <w:proofErr w:type="gramStart"/>
            <w:r w:rsidRPr="00F53B3E">
              <w:t>п</w:t>
            </w:r>
            <w:proofErr w:type="spellEnd"/>
            <w:proofErr w:type="gramEnd"/>
            <w:r w:rsidRPr="00F53B3E">
              <w:t>/</w:t>
            </w:r>
            <w:proofErr w:type="spellStart"/>
            <w:r w:rsidRPr="00F53B3E">
              <w:t>п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F53B3E" w:rsidRDefault="00D502E4" w:rsidP="00D502E4">
            <w:pPr>
              <w:jc w:val="center"/>
            </w:pPr>
            <w:r w:rsidRPr="00F53B3E">
              <w:t>Наименование товаров, работ, услуг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F53B3E" w:rsidRDefault="00D502E4" w:rsidP="00D502E4">
            <w:pPr>
              <w:jc w:val="center"/>
            </w:pPr>
            <w:r w:rsidRPr="00F53B3E">
              <w:t>Количество</w:t>
            </w:r>
          </w:p>
          <w:p w:rsidR="00D502E4" w:rsidRPr="00F53B3E" w:rsidRDefault="00D502E4" w:rsidP="00D502E4">
            <w:pPr>
              <w:jc w:val="center"/>
            </w:pPr>
            <w:r w:rsidRPr="00F53B3E"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F53B3E" w:rsidRDefault="00D502E4" w:rsidP="00D502E4">
            <w:pPr>
              <w:jc w:val="center"/>
            </w:pPr>
            <w:r w:rsidRPr="00F53B3E">
              <w:t xml:space="preserve">Цена обслуживания одного устройства </w:t>
            </w:r>
          </w:p>
        </w:tc>
      </w:tr>
      <w:tr w:rsidR="00C94B19" w:rsidRPr="00F53B3E" w:rsidTr="00646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20"/>
          <w:jc w:val="center"/>
        </w:trPr>
        <w:tc>
          <w:tcPr>
            <w:tcW w:w="617" w:type="dxa"/>
            <w:vAlign w:val="center"/>
          </w:tcPr>
          <w:p w:rsidR="00C94B19" w:rsidRPr="00F53B3E" w:rsidRDefault="00C94B19" w:rsidP="00D502E4">
            <w:pPr>
              <w:jc w:val="center"/>
            </w:pPr>
            <w:r w:rsidRPr="00F53B3E">
              <w:t>1</w:t>
            </w:r>
          </w:p>
        </w:tc>
        <w:tc>
          <w:tcPr>
            <w:tcW w:w="5341" w:type="dxa"/>
            <w:vAlign w:val="center"/>
          </w:tcPr>
          <w:p w:rsidR="00C94B19" w:rsidRPr="00F53B3E" w:rsidRDefault="00C94B19" w:rsidP="00D502E4">
            <w:pPr>
              <w:jc w:val="center"/>
            </w:pPr>
            <w:r w:rsidRPr="00F53B3E">
              <w:t>Системы охранно-пожарной сигнализации (</w:t>
            </w:r>
            <w:r w:rsidRPr="00C94B19">
              <w:t>здание муниципального органа и подведомственных ему казенных учреждений)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94B19" w:rsidRPr="00F53B3E" w:rsidRDefault="00C94B19" w:rsidP="00D502E4">
            <w:pPr>
              <w:jc w:val="center"/>
            </w:pPr>
            <w:r>
              <w:t xml:space="preserve">В соответствии с  техническим заданием*  </w:t>
            </w:r>
          </w:p>
        </w:tc>
        <w:tc>
          <w:tcPr>
            <w:tcW w:w="2171" w:type="dxa"/>
            <w:vAlign w:val="center"/>
          </w:tcPr>
          <w:p w:rsidR="00C94B19" w:rsidRPr="00F53B3E" w:rsidRDefault="00C94B19" w:rsidP="00D502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B3E">
              <w:rPr>
                <w:rFonts w:ascii="Times New Roman" w:hAnsi="Times New Roman" w:cs="Times New Roman"/>
                <w:sz w:val="24"/>
                <w:szCs w:val="24"/>
              </w:rPr>
              <w:t>Средняя стоимость, определенная методом сопоставимых рыночных цен (анализа рынка) и формируется исходя из количества оборудования, с учетом его технических характеристик и требований завода-изготовителя, а также площади обслуживаемого объекта</w:t>
            </w:r>
          </w:p>
        </w:tc>
      </w:tr>
    </w:tbl>
    <w:p w:rsidR="00D502E4" w:rsidRPr="002B285A" w:rsidRDefault="00D502E4" w:rsidP="00D502E4">
      <w:pPr>
        <w:pStyle w:val="ConsPlusNormal"/>
        <w:ind w:left="720"/>
        <w:rPr>
          <w:rFonts w:ascii="Times New Roman" w:hAnsi="Times New Roman" w:cs="Times New Roman"/>
          <w:bCs/>
        </w:rPr>
      </w:pPr>
      <w:r w:rsidRPr="004B5343">
        <w:rPr>
          <w:rFonts w:ascii="Times New Roman" w:hAnsi="Times New Roman" w:cs="Times New Roman"/>
          <w:bCs/>
        </w:rPr>
        <w:t xml:space="preserve">* Техническое задание </w:t>
      </w:r>
      <w:r w:rsidRPr="004B5343">
        <w:rPr>
          <w:rFonts w:ascii="Times New Roman" w:hAnsi="Times New Roman" w:cs="Times New Roman"/>
          <w:shd w:val="clear" w:color="auto" w:fill="FFFFFF"/>
        </w:rPr>
        <w:t>-</w:t>
      </w:r>
      <w:r w:rsidRPr="002B285A">
        <w:rPr>
          <w:rFonts w:ascii="Times New Roman" w:hAnsi="Times New Roman" w:cs="Times New Roman"/>
          <w:shd w:val="clear" w:color="auto" w:fill="FFFFFF"/>
        </w:rPr>
        <w:t xml:space="preserve"> это документ с подробным описанием требований заказчика к объекту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2B285A">
        <w:rPr>
          <w:rFonts w:ascii="Times New Roman" w:hAnsi="Times New Roman" w:cs="Times New Roman"/>
          <w:shd w:val="clear" w:color="auto" w:fill="FFFFFF"/>
        </w:rPr>
        <w:t xml:space="preserve">закупки, в нём указывают характеристики </w:t>
      </w:r>
      <w:r>
        <w:rPr>
          <w:rFonts w:ascii="Times New Roman" w:hAnsi="Times New Roman" w:cs="Times New Roman"/>
          <w:shd w:val="clear" w:color="auto" w:fill="FFFFFF"/>
        </w:rPr>
        <w:t>объекта закупки</w:t>
      </w:r>
      <w:r w:rsidRPr="002B285A">
        <w:rPr>
          <w:rFonts w:ascii="Times New Roman" w:hAnsi="Times New Roman" w:cs="Times New Roman"/>
          <w:shd w:val="clear" w:color="auto" w:fill="FFFFFF"/>
        </w:rPr>
        <w:t>, дополнительные условия, сроки выполнения.</w:t>
      </w:r>
    </w:p>
    <w:p w:rsidR="00D502E4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A11CA3" w:rsidRDefault="00D502E4" w:rsidP="00D502E4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11CA3">
        <w:rPr>
          <w:rFonts w:ascii="Times New Roman" w:hAnsi="Times New Roman" w:cs="Times New Roman"/>
          <w:bCs/>
          <w:sz w:val="24"/>
          <w:szCs w:val="24"/>
        </w:rPr>
        <w:t>Таблица</w:t>
      </w:r>
      <w:r w:rsidR="00C94B19">
        <w:rPr>
          <w:rFonts w:ascii="Times New Roman" w:hAnsi="Times New Roman" w:cs="Times New Roman"/>
          <w:bCs/>
          <w:sz w:val="24"/>
          <w:szCs w:val="24"/>
        </w:rPr>
        <w:t xml:space="preserve"> 26</w:t>
      </w:r>
      <w:r w:rsidRPr="00A11C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02E4" w:rsidRPr="00A11CA3" w:rsidRDefault="00D502E4" w:rsidP="00D502E4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C0761A" w:rsidRDefault="00D502E4" w:rsidP="00D502E4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CA3">
        <w:rPr>
          <w:rFonts w:ascii="Times New Roman" w:hAnsi="Times New Roman" w:cs="Times New Roman"/>
          <w:bCs/>
          <w:sz w:val="24"/>
          <w:szCs w:val="24"/>
        </w:rPr>
        <w:t xml:space="preserve">Нормативы, применяемые при расчете затрат на проведение </w:t>
      </w:r>
      <w:proofErr w:type="spellStart"/>
      <w:r w:rsidRPr="00A11CA3">
        <w:rPr>
          <w:rFonts w:ascii="Times New Roman" w:hAnsi="Times New Roman" w:cs="Times New Roman"/>
          <w:bCs/>
          <w:sz w:val="24"/>
          <w:szCs w:val="24"/>
        </w:rPr>
        <w:t>предрейсового</w:t>
      </w:r>
      <w:proofErr w:type="spellEnd"/>
      <w:r w:rsidRPr="00A22A0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22A01">
        <w:rPr>
          <w:rFonts w:ascii="Times New Roman" w:hAnsi="Times New Roman" w:cs="Times New Roman"/>
          <w:bCs/>
          <w:sz w:val="24"/>
          <w:szCs w:val="24"/>
        </w:rPr>
        <w:t>послерейсового</w:t>
      </w:r>
      <w:proofErr w:type="spellEnd"/>
      <w:r w:rsidRPr="00A22A01">
        <w:rPr>
          <w:rFonts w:ascii="Times New Roman" w:hAnsi="Times New Roman" w:cs="Times New Roman"/>
          <w:bCs/>
          <w:sz w:val="24"/>
          <w:szCs w:val="24"/>
        </w:rPr>
        <w:t>) осмотра водителей транспортных средств</w:t>
      </w:r>
    </w:p>
    <w:p w:rsidR="00D502E4" w:rsidRPr="00C0761A" w:rsidRDefault="00D502E4" w:rsidP="00D502E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4285"/>
        <w:gridCol w:w="4879"/>
      </w:tblGrid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 xml:space="preserve">№ </w:t>
            </w: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Количество водителей, (чел.)</w:t>
            </w:r>
          </w:p>
        </w:tc>
        <w:tc>
          <w:tcPr>
            <w:tcW w:w="0" w:type="auto"/>
          </w:tcPr>
          <w:p w:rsidR="00D502E4" w:rsidRPr="00C0761A" w:rsidRDefault="00D502E4" w:rsidP="00D502E4">
            <w:pPr>
              <w:jc w:val="center"/>
              <w:rPr>
                <w:bCs/>
              </w:rPr>
            </w:pPr>
            <w:r w:rsidRPr="00C0761A">
              <w:t xml:space="preserve">Цена </w:t>
            </w:r>
            <w:r>
              <w:t xml:space="preserve">проведения одного </w:t>
            </w:r>
            <w:proofErr w:type="spellStart"/>
            <w:r>
              <w:t>предрейсового</w:t>
            </w:r>
            <w:proofErr w:type="spellEnd"/>
            <w:r w:rsidRPr="00C0761A">
              <w:t xml:space="preserve"> </w:t>
            </w:r>
            <w:r w:rsidRPr="00C0761A">
              <w:rPr>
                <w:bCs/>
              </w:rPr>
              <w:t>(</w:t>
            </w:r>
            <w:proofErr w:type="spellStart"/>
            <w:r w:rsidRPr="00C0761A">
              <w:rPr>
                <w:bCs/>
              </w:rPr>
              <w:t>послерейсового</w:t>
            </w:r>
            <w:proofErr w:type="spellEnd"/>
            <w:r w:rsidRPr="00C0761A">
              <w:rPr>
                <w:bCs/>
              </w:rPr>
              <w:t>)</w:t>
            </w:r>
          </w:p>
          <w:p w:rsidR="00D502E4" w:rsidRPr="00C0761A" w:rsidRDefault="00D502E4" w:rsidP="00D502E4">
            <w:pPr>
              <w:jc w:val="center"/>
            </w:pPr>
            <w:r w:rsidRPr="00C0761A">
              <w:t xml:space="preserve">осмотра </w:t>
            </w:r>
            <w:r>
              <w:t>водителей транспортных средств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1</w:t>
            </w:r>
          </w:p>
        </w:tc>
        <w:tc>
          <w:tcPr>
            <w:tcW w:w="0" w:type="auto"/>
            <w:vAlign w:val="center"/>
          </w:tcPr>
          <w:p w:rsidR="00D502E4" w:rsidRDefault="00D502E4" w:rsidP="00D502E4">
            <w:pPr>
              <w:jc w:val="center"/>
            </w:pPr>
          </w:p>
          <w:p w:rsidR="00D502E4" w:rsidRDefault="00D502E4" w:rsidP="00D502E4">
            <w:pPr>
              <w:jc w:val="center"/>
            </w:pPr>
            <w:proofErr w:type="gramStart"/>
            <w:r w:rsidRPr="00C0761A">
              <w:t>Согласно</w:t>
            </w:r>
            <w:proofErr w:type="gramEnd"/>
            <w:r w:rsidRPr="00C0761A">
              <w:t xml:space="preserve"> штатного расписания</w:t>
            </w:r>
          </w:p>
          <w:p w:rsidR="00D502E4" w:rsidRDefault="00D502E4" w:rsidP="00D502E4">
            <w:pPr>
              <w:jc w:val="center"/>
            </w:pPr>
          </w:p>
          <w:p w:rsidR="00D502E4" w:rsidRPr="00C0761A" w:rsidRDefault="00D502E4" w:rsidP="00D502E4">
            <w:pPr>
              <w:jc w:val="center"/>
            </w:pPr>
            <w:r>
              <w:t>(количество рабочих дней в году в</w:t>
            </w:r>
            <w:r w:rsidRPr="00C0761A">
              <w:t xml:space="preserve"> соответствии с производственным календарем, действующим на территории Российской Федерации в финансовом году</w:t>
            </w:r>
            <w:r>
              <w:t>)</w:t>
            </w:r>
          </w:p>
        </w:tc>
        <w:tc>
          <w:tcPr>
            <w:tcW w:w="0" w:type="auto"/>
          </w:tcPr>
          <w:p w:rsidR="00D502E4" w:rsidRDefault="00D502E4" w:rsidP="00D502E4">
            <w:pPr>
              <w:jc w:val="both"/>
            </w:pPr>
          </w:p>
          <w:p w:rsidR="00D502E4" w:rsidRPr="00C0761A" w:rsidRDefault="00D502E4" w:rsidP="00D502E4">
            <w:pPr>
              <w:jc w:val="both"/>
              <w:rPr>
                <w:color w:val="FF0000"/>
              </w:rPr>
            </w:pPr>
            <w:r w:rsidRPr="00C0761A">
              <w:t xml:space="preserve">В соответствии с  коммерческими предложениями  медицинского учреждения осуществляющего </w:t>
            </w:r>
            <w:proofErr w:type="spellStart"/>
            <w:r w:rsidRPr="00C0761A">
              <w:t>предрейсовый</w:t>
            </w:r>
            <w:proofErr w:type="spellEnd"/>
            <w:r w:rsidRPr="00C0761A">
              <w:t xml:space="preserve"> осмотр </w:t>
            </w:r>
            <w:r w:rsidRPr="00C0761A">
              <w:rPr>
                <w:color w:val="FF0000"/>
              </w:rPr>
              <w:t xml:space="preserve"> </w:t>
            </w:r>
            <w:r w:rsidRPr="00C0761A">
              <w:t>в пределах доведенных лимитов бюджетных обязательств на указанные цели</w:t>
            </w:r>
          </w:p>
        </w:tc>
      </w:tr>
    </w:tbl>
    <w:p w:rsidR="00D502E4" w:rsidRDefault="00D502E4" w:rsidP="00D502E4">
      <w:pPr>
        <w:pStyle w:val="14"/>
        <w:ind w:left="-142"/>
        <w:jc w:val="right"/>
      </w:pPr>
    </w:p>
    <w:p w:rsidR="00D502E4" w:rsidRPr="00932178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2178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C94B19">
        <w:rPr>
          <w:rFonts w:ascii="Times New Roman" w:hAnsi="Times New Roman" w:cs="Times New Roman"/>
          <w:bCs/>
          <w:sz w:val="24"/>
          <w:szCs w:val="24"/>
        </w:rPr>
        <w:t>27</w:t>
      </w:r>
    </w:p>
    <w:p w:rsidR="00D502E4" w:rsidRPr="00C94B19" w:rsidRDefault="00D502E4" w:rsidP="00D502E4">
      <w:pPr>
        <w:pStyle w:val="ConsPlusTitle"/>
        <w:jc w:val="center"/>
        <w:rPr>
          <w:b w:val="0"/>
          <w:sz w:val="24"/>
          <w:szCs w:val="24"/>
        </w:rPr>
      </w:pPr>
      <w:r w:rsidRPr="00C94B19">
        <w:rPr>
          <w:b w:val="0"/>
          <w:sz w:val="24"/>
          <w:szCs w:val="24"/>
        </w:rPr>
        <w:t>Нормативы, применяемые при расчете затрат</w:t>
      </w:r>
    </w:p>
    <w:p w:rsidR="00D502E4" w:rsidRPr="00C94B19" w:rsidRDefault="00D502E4" w:rsidP="00D502E4">
      <w:pPr>
        <w:pStyle w:val="ConsPlusTitle"/>
        <w:jc w:val="center"/>
        <w:rPr>
          <w:b w:val="0"/>
          <w:sz w:val="24"/>
          <w:szCs w:val="24"/>
        </w:rPr>
      </w:pPr>
      <w:r w:rsidRPr="00C94B19">
        <w:rPr>
          <w:b w:val="0"/>
          <w:sz w:val="24"/>
          <w:szCs w:val="24"/>
        </w:rPr>
        <w:t>на проведение диспансеризации работников</w:t>
      </w:r>
    </w:p>
    <w:p w:rsidR="00D502E4" w:rsidRPr="00932178" w:rsidRDefault="00D502E4" w:rsidP="00D502E4">
      <w:pPr>
        <w:pStyle w:val="ConsPlusTitle"/>
        <w:ind w:firstLine="540"/>
        <w:jc w:val="both"/>
        <w:outlineLvl w:val="2"/>
        <w:rPr>
          <w:b w:val="0"/>
        </w:rPr>
      </w:pPr>
    </w:p>
    <w:p w:rsidR="00D502E4" w:rsidRPr="00932178" w:rsidRDefault="00D502E4" w:rsidP="00D50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864"/>
        <w:gridCol w:w="2652"/>
        <w:gridCol w:w="2652"/>
      </w:tblGrid>
      <w:tr w:rsidR="00D502E4" w:rsidRPr="00932178" w:rsidTr="00D502E4">
        <w:tc>
          <w:tcPr>
            <w:tcW w:w="305" w:type="pct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9" w:type="pct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подлежащих диспансеризации, ед.</w:t>
            </w:r>
          </w:p>
        </w:tc>
        <w:tc>
          <w:tcPr>
            <w:tcW w:w="1358" w:type="pct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Цена проведения диспансеризации в расчете на одного </w:t>
            </w:r>
            <w:r w:rsidRPr="0093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работника, руб.</w:t>
            </w:r>
          </w:p>
        </w:tc>
        <w:tc>
          <w:tcPr>
            <w:tcW w:w="1358" w:type="pct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должностей</w:t>
            </w:r>
          </w:p>
        </w:tc>
      </w:tr>
      <w:tr w:rsidR="00D502E4" w:rsidRPr="00932178" w:rsidTr="00D502E4">
        <w:tc>
          <w:tcPr>
            <w:tcW w:w="305" w:type="pct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9" w:type="pct"/>
            <w:vAlign w:val="center"/>
          </w:tcPr>
          <w:p w:rsidR="00D502E4" w:rsidRPr="00932178" w:rsidRDefault="00D502E4" w:rsidP="00D502E4">
            <w:pPr>
              <w:widowControl w:val="0"/>
              <w:suppressAutoHyphens/>
              <w:autoSpaceDN w:val="0"/>
              <w:ind w:firstLine="121"/>
              <w:jc w:val="center"/>
              <w:textAlignment w:val="baseline"/>
            </w:pPr>
            <w:r w:rsidRPr="00932178">
              <w:t xml:space="preserve">не </w:t>
            </w:r>
            <w:proofErr w:type="gramStart"/>
            <w:r w:rsidRPr="00932178">
              <w:t>более расчетной</w:t>
            </w:r>
            <w:proofErr w:type="gramEnd"/>
            <w:r w:rsidRPr="00932178">
              <w:t xml:space="preserve"> численности </w:t>
            </w:r>
            <w:r w:rsidRPr="00C94B19">
              <w:t xml:space="preserve">сотрудников </w:t>
            </w:r>
            <w:r w:rsidR="00C94B19" w:rsidRPr="00C94B19">
              <w:t>муниципального органа и подведомственных ему казенных учреждений</w:t>
            </w:r>
          </w:p>
        </w:tc>
        <w:tc>
          <w:tcPr>
            <w:tcW w:w="1358" w:type="pct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7000,00</w:t>
            </w:r>
          </w:p>
        </w:tc>
        <w:tc>
          <w:tcPr>
            <w:tcW w:w="1358" w:type="pct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</w:tr>
    </w:tbl>
    <w:p w:rsidR="00D502E4" w:rsidRPr="00932178" w:rsidRDefault="00D502E4" w:rsidP="00D502E4">
      <w:pPr>
        <w:jc w:val="right"/>
      </w:pPr>
    </w:p>
    <w:p w:rsidR="00D502E4" w:rsidRPr="00C85B6D" w:rsidRDefault="00D502E4" w:rsidP="00D502E4">
      <w:pPr>
        <w:jc w:val="right"/>
        <w:rPr>
          <w:bCs/>
        </w:rPr>
      </w:pPr>
      <w:r w:rsidRPr="00932178">
        <w:t>Таблица</w:t>
      </w:r>
      <w:r>
        <w:t xml:space="preserve"> </w:t>
      </w:r>
      <w:r w:rsidR="005E4448">
        <w:t>28</w:t>
      </w:r>
      <w:r w:rsidRPr="00932178">
        <w:t xml:space="preserve"> </w:t>
      </w:r>
    </w:p>
    <w:p w:rsidR="00D502E4" w:rsidRPr="00C85B6D" w:rsidRDefault="00D502E4" w:rsidP="00D502E4">
      <w:pPr>
        <w:jc w:val="center"/>
      </w:pPr>
    </w:p>
    <w:p w:rsidR="00D502E4" w:rsidRPr="00C85B6D" w:rsidRDefault="00D502E4" w:rsidP="00D502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B6D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D502E4" w:rsidRPr="00C85B6D" w:rsidRDefault="00D502E4" w:rsidP="00D502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B6D">
        <w:rPr>
          <w:rFonts w:ascii="Times New Roman" w:hAnsi="Times New Roman" w:cs="Times New Roman"/>
          <w:sz w:val="24"/>
          <w:szCs w:val="24"/>
        </w:rPr>
        <w:t>на проведение периодического медицинского осмотра работников</w:t>
      </w:r>
    </w:p>
    <w:p w:rsidR="00D502E4" w:rsidRPr="00C85B6D" w:rsidRDefault="00D502E4" w:rsidP="00D502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127"/>
        <w:gridCol w:w="3260"/>
        <w:gridCol w:w="3401"/>
      </w:tblGrid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472688" w:rsidRDefault="00D502E4" w:rsidP="00D502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8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proofErr w:type="spellStart"/>
            <w:proofErr w:type="gramStart"/>
            <w:r w:rsidRPr="004726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26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26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7" w:type="dxa"/>
            <w:shd w:val="clear" w:color="auto" w:fill="auto"/>
            <w:vAlign w:val="center"/>
          </w:tcPr>
          <w:p w:rsidR="00D502E4" w:rsidRPr="0047268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88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подлежащих периодическому медицинскому осмотру, ед.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02E4" w:rsidRPr="0047268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88">
              <w:rPr>
                <w:rFonts w:ascii="Times New Roman" w:hAnsi="Times New Roman" w:cs="Times New Roman"/>
                <w:sz w:val="24"/>
                <w:szCs w:val="24"/>
              </w:rPr>
              <w:t>Цена проведения периодического медицинского осмотра в расчете на одного работника, руб.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D502E4" w:rsidRPr="00472688" w:rsidRDefault="00D502E4" w:rsidP="00D502E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8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</w:t>
            </w:r>
            <w:proofErr w:type="gramStart"/>
            <w:r w:rsidRPr="00C85B6D">
              <w:t>более расчетной</w:t>
            </w:r>
            <w:proofErr w:type="gramEnd"/>
            <w:r w:rsidRPr="00C85B6D">
              <w:t xml:space="preserve"> чи</w:t>
            </w:r>
            <w:r>
              <w:t xml:space="preserve">сленности сотрудников </w:t>
            </w:r>
            <w:r w:rsidR="005E4448" w:rsidRPr="005E4448">
              <w:t>муниципального органа и подведомственных ему казенных учреждений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</w:t>
            </w:r>
            <w:r>
              <w:t>5000,00</w:t>
            </w:r>
          </w:p>
        </w:tc>
        <w:tc>
          <w:tcPr>
            <w:tcW w:w="3401" w:type="dxa"/>
            <w:shd w:val="clear" w:color="auto" w:fill="auto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Все должности </w:t>
            </w:r>
          </w:p>
        </w:tc>
      </w:tr>
    </w:tbl>
    <w:p w:rsidR="00D502E4" w:rsidRPr="00C85B6D" w:rsidRDefault="00D502E4" w:rsidP="00D502E4">
      <w:pPr>
        <w:jc w:val="center"/>
      </w:pPr>
    </w:p>
    <w:p w:rsidR="00D502E4" w:rsidRPr="002224C6" w:rsidRDefault="00D502E4" w:rsidP="00D502E4">
      <w:pPr>
        <w:jc w:val="right"/>
        <w:rPr>
          <w:bCs/>
        </w:rPr>
      </w:pPr>
      <w:r w:rsidRPr="00932178">
        <w:t xml:space="preserve">Таблица </w:t>
      </w:r>
      <w:r w:rsidR="005E4448">
        <w:t>29</w:t>
      </w:r>
    </w:p>
    <w:p w:rsidR="00D502E4" w:rsidRPr="00E70787" w:rsidRDefault="00D502E4" w:rsidP="00D502E4">
      <w:pPr>
        <w:jc w:val="center"/>
      </w:pPr>
      <w:r w:rsidRPr="00E70787">
        <w:t xml:space="preserve">Нормативы, применяемые при расчете затрат </w:t>
      </w:r>
    </w:p>
    <w:p w:rsidR="00D502E4" w:rsidRPr="00E70787" w:rsidRDefault="00D502E4" w:rsidP="00D502E4">
      <w:pPr>
        <w:jc w:val="center"/>
      </w:pPr>
      <w:r w:rsidRPr="00E70787">
        <w:t xml:space="preserve">на техническую экспертизу, утилизацию </w:t>
      </w:r>
      <w:r w:rsidRPr="00E70787">
        <w:rPr>
          <w:bCs/>
        </w:rPr>
        <w:t xml:space="preserve">рабочих станций, </w:t>
      </w:r>
      <w:r w:rsidRPr="00E70787">
        <w:t>принтеров, многофункциональных устройств, копировальных аппаратов и иной техники</w:t>
      </w:r>
    </w:p>
    <w:p w:rsidR="00D502E4" w:rsidRPr="00443C65" w:rsidRDefault="00D502E4" w:rsidP="00D502E4">
      <w:pPr>
        <w:jc w:val="center"/>
        <w:rPr>
          <w:highlight w:val="yellow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843"/>
        <w:gridCol w:w="2268"/>
        <w:gridCol w:w="2268"/>
        <w:gridCol w:w="2409"/>
      </w:tblGrid>
      <w:tr w:rsidR="00D502E4" w:rsidRPr="00E70787" w:rsidTr="00D502E4">
        <w:tc>
          <w:tcPr>
            <w:tcW w:w="560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 xml:space="preserve">№ </w:t>
            </w:r>
            <w:proofErr w:type="spellStart"/>
            <w:proofErr w:type="gramStart"/>
            <w:r w:rsidRPr="00E70787">
              <w:t>п</w:t>
            </w:r>
            <w:proofErr w:type="spellEnd"/>
            <w:proofErr w:type="gramEnd"/>
            <w:r w:rsidRPr="00E70787">
              <w:t>/</w:t>
            </w:r>
            <w:proofErr w:type="spellStart"/>
            <w:r w:rsidRPr="00E70787">
              <w:t>п</w:t>
            </w:r>
            <w:proofErr w:type="spellEnd"/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rPr>
                <w:bCs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Количество на утилизацию, техническую экспертизу, ед.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Цена утилизации за 1 ед., руб.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Цена технической экспертизы за 1 ед., руб.</w:t>
            </w:r>
          </w:p>
        </w:tc>
      </w:tr>
      <w:tr w:rsidR="00D502E4" w:rsidRPr="00E70787" w:rsidTr="00D502E4">
        <w:trPr>
          <w:trHeight w:val="402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Рабочая станция (комплект: системный блок, монитор)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E70787" w:rsidTr="00D502E4">
        <w:trPr>
          <w:trHeight w:val="402"/>
        </w:trPr>
        <w:tc>
          <w:tcPr>
            <w:tcW w:w="560" w:type="dxa"/>
            <w:vMerge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E70787" w:rsidTr="00D502E4">
        <w:trPr>
          <w:trHeight w:val="706"/>
        </w:trPr>
        <w:tc>
          <w:tcPr>
            <w:tcW w:w="560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2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Принтер монохромной печати формата А</w:t>
            </w:r>
            <w:proofErr w:type="gramStart"/>
            <w:r w:rsidRPr="00E70787">
              <w:t>4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E70787" w:rsidTr="00D502E4">
        <w:tc>
          <w:tcPr>
            <w:tcW w:w="560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3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Сканер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E70787" w:rsidTr="00D502E4">
        <w:tc>
          <w:tcPr>
            <w:tcW w:w="560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4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Кондиционер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 xml:space="preserve">по мере </w:t>
            </w:r>
            <w:r w:rsidRPr="00E70787">
              <w:lastRenderedPageBreak/>
              <w:t>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lastRenderedPageBreak/>
              <w:t xml:space="preserve">Средняя стоимость, </w:t>
            </w:r>
            <w:r w:rsidRPr="00E70787">
              <w:lastRenderedPageBreak/>
              <w:t>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lastRenderedPageBreak/>
              <w:t xml:space="preserve">Средняя стоимость, </w:t>
            </w:r>
            <w:r w:rsidRPr="00E70787">
              <w:lastRenderedPageBreak/>
              <w:t>определенная методом сопоставимых рыночных цен (анализа рынка)</w:t>
            </w:r>
          </w:p>
        </w:tc>
      </w:tr>
      <w:tr w:rsidR="00D502E4" w:rsidRPr="00E70787" w:rsidTr="00D502E4">
        <w:tc>
          <w:tcPr>
            <w:tcW w:w="560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lastRenderedPageBreak/>
              <w:t>5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Многофункциональное устройство лазерной цветной печати формата А3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E70787" w:rsidTr="00D502E4">
        <w:tc>
          <w:tcPr>
            <w:tcW w:w="560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6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Многофункциональное устройство лазерной монохромной печати формата А</w:t>
            </w:r>
            <w:proofErr w:type="gramStart"/>
            <w:r w:rsidRPr="00E70787">
              <w:t>4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E70787" w:rsidTr="00D502E4">
        <w:tc>
          <w:tcPr>
            <w:tcW w:w="560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7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Переплетное (</w:t>
            </w:r>
            <w:proofErr w:type="spellStart"/>
            <w:r w:rsidRPr="00E70787">
              <w:t>термопереплетное</w:t>
            </w:r>
            <w:proofErr w:type="spellEnd"/>
            <w:r w:rsidRPr="00E70787">
              <w:t>) оборудование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E70787" w:rsidTr="00D502E4">
        <w:tc>
          <w:tcPr>
            <w:tcW w:w="560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8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Уничтожитель бумаги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E70787" w:rsidTr="00D502E4">
        <w:tc>
          <w:tcPr>
            <w:tcW w:w="560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9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Ноутбук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10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 w:rsidRPr="00E70787">
              <w:t>Телефон</w:t>
            </w:r>
            <w:r>
              <w:t>ные аппараты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E70787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>
              <w:t>11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>
              <w:t>Факсимильные аппараты</w:t>
            </w:r>
          </w:p>
        </w:tc>
        <w:tc>
          <w:tcPr>
            <w:tcW w:w="2268" w:type="dxa"/>
            <w:shd w:val="clear" w:color="auto" w:fill="auto"/>
          </w:tcPr>
          <w:p w:rsidR="00D502E4" w:rsidRPr="00E70787" w:rsidRDefault="00D502E4" w:rsidP="00D502E4">
            <w:pPr>
              <w:jc w:val="center"/>
            </w:pPr>
            <w:r w:rsidRPr="00E70787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1F190F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5127FD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>
              <w:t>12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>
              <w:t>Клавиатура</w:t>
            </w:r>
          </w:p>
        </w:tc>
        <w:tc>
          <w:tcPr>
            <w:tcW w:w="2268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6E2E3B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1F190F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5127FD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Default="00D502E4" w:rsidP="00D502E4">
            <w:pPr>
              <w:jc w:val="center"/>
            </w:pPr>
            <w:r>
              <w:t>13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r>
              <w:t>Манипулятор (мышь с соединительными проводами)</w:t>
            </w:r>
          </w:p>
        </w:tc>
        <w:tc>
          <w:tcPr>
            <w:tcW w:w="2268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6E2E3B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1F190F">
              <w:t xml:space="preserve">Средняя стоимость, определенная методом сопоставимых рыночных цен </w:t>
            </w:r>
            <w:r w:rsidRPr="001F190F">
              <w:lastRenderedPageBreak/>
              <w:t>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5127FD">
              <w:lastRenderedPageBreak/>
              <w:t xml:space="preserve">Средняя стоимость, определенная методом сопоставимых рыночных цен </w:t>
            </w:r>
            <w:r w:rsidRPr="005127FD">
              <w:lastRenderedPageBreak/>
              <w:t>(анализа рынка)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Default="00D502E4" w:rsidP="00D502E4">
            <w:pPr>
              <w:jc w:val="center"/>
            </w:pPr>
            <w:r>
              <w:lastRenderedPageBreak/>
              <w:t>14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Pr="00E70787" w:rsidRDefault="00D502E4" w:rsidP="00D502E4">
            <w:pPr>
              <w:jc w:val="center"/>
            </w:pPr>
            <w:proofErr w:type="spellStart"/>
            <w:r>
              <w:t>Картриджы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6E2E3B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1F190F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5127FD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Default="00D502E4" w:rsidP="00D502E4">
            <w:pPr>
              <w:jc w:val="center"/>
            </w:pPr>
            <w:r>
              <w:t>15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Default="00D502E4" w:rsidP="00D502E4">
            <w:pPr>
              <w:jc w:val="center"/>
            </w:pPr>
            <w:r>
              <w:t xml:space="preserve">Лампы накаливания </w:t>
            </w:r>
          </w:p>
        </w:tc>
        <w:tc>
          <w:tcPr>
            <w:tcW w:w="2268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6E2E3B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1F190F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5127FD">
              <w:t>Средняя стоимость, определенная методом сопоставимых рыночных цен (анализа рынка)</w:t>
            </w:r>
          </w:p>
        </w:tc>
      </w:tr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Default="00D502E4" w:rsidP="00D502E4">
            <w:pPr>
              <w:jc w:val="center"/>
            </w:pPr>
            <w:r>
              <w:t>16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502E4" w:rsidRDefault="00D502E4" w:rsidP="00D502E4">
            <w:pPr>
              <w:jc w:val="center"/>
            </w:pPr>
            <w:r>
              <w:t xml:space="preserve">Шины пневматические </w:t>
            </w:r>
          </w:p>
        </w:tc>
        <w:tc>
          <w:tcPr>
            <w:tcW w:w="2268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6E2E3B"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1F190F">
              <w:t>Средняя стоимость, определенная методом сопоставимых рыночных цен (анализа рынка)</w:t>
            </w:r>
          </w:p>
        </w:tc>
        <w:tc>
          <w:tcPr>
            <w:tcW w:w="2409" w:type="dxa"/>
            <w:shd w:val="clear" w:color="auto" w:fill="auto"/>
          </w:tcPr>
          <w:p w:rsidR="00D502E4" w:rsidRDefault="00D502E4" w:rsidP="00D502E4">
            <w:pPr>
              <w:jc w:val="center"/>
            </w:pPr>
            <w:r w:rsidRPr="005127FD">
              <w:t>Средняя стоимость, определенная методом сопоставимых рыночных цен (анализа рынка)</w:t>
            </w:r>
          </w:p>
        </w:tc>
      </w:tr>
    </w:tbl>
    <w:p w:rsidR="00D502E4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932178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2178">
        <w:rPr>
          <w:rFonts w:ascii="Times New Roman" w:hAnsi="Times New Roman" w:cs="Times New Roman"/>
          <w:bCs/>
          <w:sz w:val="24"/>
          <w:szCs w:val="24"/>
        </w:rPr>
        <w:t>Таблица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448">
        <w:rPr>
          <w:rFonts w:ascii="Times New Roman" w:hAnsi="Times New Roman" w:cs="Times New Roman"/>
          <w:bCs/>
          <w:sz w:val="24"/>
          <w:szCs w:val="24"/>
        </w:rPr>
        <w:t>30</w:t>
      </w:r>
      <w:r w:rsidRPr="009321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02E4" w:rsidRPr="005E4448" w:rsidRDefault="00D502E4" w:rsidP="00D502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E4448">
        <w:rPr>
          <w:rFonts w:ascii="Times New Roman" w:hAnsi="Times New Roman" w:cs="Times New Roman"/>
          <w:b w:val="0"/>
          <w:sz w:val="24"/>
          <w:szCs w:val="24"/>
        </w:rPr>
        <w:t>Нормативы, применяемые при расчете затрат</w:t>
      </w:r>
    </w:p>
    <w:p w:rsidR="00D502E4" w:rsidRPr="005E4448" w:rsidRDefault="00D502E4" w:rsidP="00D502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4448">
        <w:rPr>
          <w:rFonts w:ascii="Times New Roman" w:hAnsi="Times New Roman" w:cs="Times New Roman"/>
          <w:b w:val="0"/>
          <w:sz w:val="24"/>
          <w:szCs w:val="24"/>
        </w:rPr>
        <w:t>на проведение специальной оценки условий труда</w:t>
      </w:r>
      <w:r w:rsidRPr="005E4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E4" w:rsidRPr="005E4448" w:rsidRDefault="00D502E4" w:rsidP="00D502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E4448">
        <w:rPr>
          <w:rFonts w:ascii="Times New Roman" w:hAnsi="Times New Roman" w:cs="Times New Roman"/>
          <w:b w:val="0"/>
          <w:sz w:val="24"/>
          <w:szCs w:val="24"/>
        </w:rPr>
        <w:t>(в соответствии с</w:t>
      </w:r>
      <w:r w:rsidRPr="005E4448">
        <w:rPr>
          <w:rFonts w:ascii="Times New Roman" w:hAnsi="Times New Roman" w:cs="Times New Roman"/>
          <w:sz w:val="24"/>
          <w:szCs w:val="24"/>
        </w:rPr>
        <w:t xml:space="preserve"> </w:t>
      </w:r>
      <w:r w:rsidRPr="005E4448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от 28.12.2013 № 426-ФЗ «О специальной оценке условий труда» </w:t>
      </w:r>
      <w:proofErr w:type="gramEnd"/>
    </w:p>
    <w:p w:rsidR="00D502E4" w:rsidRPr="005E4448" w:rsidRDefault="00D502E4" w:rsidP="00D50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1989"/>
        <w:gridCol w:w="3466"/>
        <w:gridCol w:w="3860"/>
      </w:tblGrid>
      <w:tr w:rsidR="00D502E4" w:rsidRPr="00932178" w:rsidTr="00D502E4">
        <w:tc>
          <w:tcPr>
            <w:tcW w:w="226" w:type="pct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" w:type="pct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6" w:type="pct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1978" w:type="pct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Цена проведения специальной оценки условий труда за единицу, руб. </w:t>
            </w:r>
          </w:p>
        </w:tc>
      </w:tr>
      <w:tr w:rsidR="00D502E4" w:rsidRPr="00932178" w:rsidTr="00D502E4">
        <w:tc>
          <w:tcPr>
            <w:tcW w:w="226" w:type="pct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pct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1776" w:type="pct"/>
            <w:vAlign w:val="center"/>
          </w:tcPr>
          <w:p w:rsidR="00D502E4" w:rsidRPr="00932178" w:rsidRDefault="00D502E4" w:rsidP="00D502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сотрудника расчетной </w:t>
            </w:r>
            <w:r w:rsidRPr="005E444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r w:rsidR="005E4448" w:rsidRPr="005E4448">
              <w:rPr>
                <w:rFonts w:ascii="Times New Roman" w:hAnsi="Times New Roman" w:cs="Times New Roman"/>
                <w:sz w:val="24"/>
                <w:szCs w:val="24"/>
              </w:rPr>
              <w:t>муниципального органа и подведомственных ему казенных учреждений</w:t>
            </w:r>
          </w:p>
        </w:tc>
        <w:tc>
          <w:tcPr>
            <w:tcW w:w="1978" w:type="pct"/>
          </w:tcPr>
          <w:p w:rsidR="00D502E4" w:rsidRPr="00932178" w:rsidRDefault="00D502E4" w:rsidP="00D502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в соответствии с коммерческими предложениями специализированной организации</w:t>
            </w:r>
          </w:p>
          <w:p w:rsidR="00D502E4" w:rsidRPr="00932178" w:rsidRDefault="00D502E4" w:rsidP="00D502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  в пределах доведенных лимитов бюджетных обязательств на указанные цели</w:t>
            </w:r>
          </w:p>
        </w:tc>
      </w:tr>
    </w:tbl>
    <w:p w:rsidR="00D502E4" w:rsidRPr="00932178" w:rsidRDefault="00D502E4" w:rsidP="00D502E4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932178" w:rsidRDefault="00D502E4" w:rsidP="00D50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2178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48">
        <w:rPr>
          <w:rFonts w:ascii="Times New Roman" w:hAnsi="Times New Roman" w:cs="Times New Roman"/>
          <w:sz w:val="24"/>
          <w:szCs w:val="24"/>
        </w:rPr>
        <w:t>31</w:t>
      </w:r>
      <w:r w:rsidRPr="00932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E4" w:rsidRPr="00932178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932178" w:rsidRDefault="00D502E4" w:rsidP="00D502E4">
      <w:pPr>
        <w:jc w:val="center"/>
        <w:rPr>
          <w:rFonts w:eastAsia="Calibri"/>
          <w:bCs/>
        </w:rPr>
      </w:pPr>
      <w:r w:rsidRPr="00932178">
        <w:rPr>
          <w:rFonts w:eastAsia="Calibri"/>
          <w:bCs/>
        </w:rPr>
        <w:t xml:space="preserve">Нормативы, применяемые при расчете нормативных затрат на </w:t>
      </w:r>
      <w:r w:rsidRPr="006C4D89">
        <w:rPr>
          <w:rFonts w:eastAsia="Calibri"/>
          <w:bCs/>
        </w:rPr>
        <w:t>приобретение мебели</w:t>
      </w:r>
      <w:r w:rsidRPr="00932178">
        <w:rPr>
          <w:rFonts w:eastAsia="Calibri"/>
          <w:bCs/>
        </w:rPr>
        <w:t>, систем кондиционирования, вентиляции*</w:t>
      </w:r>
    </w:p>
    <w:p w:rsidR="00D502E4" w:rsidRPr="00932178" w:rsidRDefault="00D502E4" w:rsidP="00D502E4">
      <w:pPr>
        <w:jc w:val="center"/>
        <w:rPr>
          <w:rFonts w:eastAsia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52"/>
        <w:gridCol w:w="1582"/>
        <w:gridCol w:w="2752"/>
        <w:gridCol w:w="2077"/>
      </w:tblGrid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Норма (количество)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D502E4" w:rsidRPr="00932178" w:rsidTr="00D502E4">
        <w:tc>
          <w:tcPr>
            <w:tcW w:w="0" w:type="auto"/>
            <w:gridSpan w:val="4"/>
            <w:vAlign w:val="center"/>
          </w:tcPr>
          <w:p w:rsidR="00D502E4" w:rsidRPr="00932178" w:rsidRDefault="00995776" w:rsidP="00995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</w:t>
            </w:r>
            <w:r w:rsidR="00D502E4"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Нововасюганского сельского поселения</w:t>
            </w:r>
          </w:p>
        </w:tc>
      </w:tr>
      <w:tr w:rsidR="00D502E4" w:rsidRPr="00932178" w:rsidTr="00D502E4">
        <w:tc>
          <w:tcPr>
            <w:tcW w:w="0" w:type="auto"/>
            <w:gridSpan w:val="4"/>
            <w:vAlign w:val="center"/>
          </w:tcPr>
          <w:p w:rsidR="00D502E4" w:rsidRPr="00932178" w:rsidRDefault="00D502E4" w:rsidP="00995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95776">
              <w:rPr>
                <w:rFonts w:ascii="Times New Roman" w:hAnsi="Times New Roman" w:cs="Times New Roman"/>
                <w:sz w:val="24"/>
                <w:szCs w:val="24"/>
              </w:rPr>
              <w:t>Нововасюганского сельского поселения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Шкаф гардеробный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blPrEx>
          <w:tblBorders>
            <w:insideH w:val="nil"/>
          </w:tblBorders>
        </w:tblPrEx>
        <w:tc>
          <w:tcPr>
            <w:tcW w:w="0" w:type="auto"/>
            <w:tcBorders>
              <w:bottom w:val="nil"/>
            </w:tcBorders>
            <w:vAlign w:val="center"/>
          </w:tcPr>
          <w:p w:rsidR="00D502E4" w:rsidRPr="00932178" w:rsidRDefault="00D502E4" w:rsidP="005E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Кресло Главы 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Приставка спереди стола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 модуль стола полукруглая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995776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D502E4"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5E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Стол Главы 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Тумба многофункциональная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 широкий, высокий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Шкаф низкий, дверцы - стекло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Шкаф узкий, низкий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Панели боковые высокие, низкие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4 единиц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995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995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995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95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5E4448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«Томская область»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 (помещение)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02E4" w:rsidRPr="00932178" w:rsidTr="00D502E4">
        <w:tblPrEx>
          <w:tblBorders>
            <w:insideH w:val="nil"/>
          </w:tblBorders>
        </w:tblPrEx>
        <w:tc>
          <w:tcPr>
            <w:tcW w:w="0" w:type="auto"/>
            <w:tcBorders>
              <w:bottom w:val="nil"/>
            </w:tcBorders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Шторы/жалюзи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комплекта на каждое окно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Приставка к офисному столу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3 единиц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Герб 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кабинет 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кабинет 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02E4" w:rsidRPr="00932178" w:rsidTr="00D502E4">
        <w:tc>
          <w:tcPr>
            <w:tcW w:w="0" w:type="auto"/>
            <w:gridSpan w:val="4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Сейф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Стол письменный/Стол компьютерный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Стулья для посетителей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995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95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  <w:r w:rsidRPr="00932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мобильная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Шкаф гардеробный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Шторы/жалюзи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1комплекта на окно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02E4" w:rsidRPr="00932178" w:rsidTr="00D502E4">
        <w:tc>
          <w:tcPr>
            <w:tcW w:w="0" w:type="auto"/>
            <w:gridSpan w:val="4"/>
            <w:vAlign w:val="center"/>
          </w:tcPr>
          <w:p w:rsidR="00D502E4" w:rsidRPr="00932178" w:rsidRDefault="00D502E4" w:rsidP="005E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Вешалка для одежды 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02E4" w:rsidRPr="00932178" w:rsidTr="00D502E4"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0" w:type="auto"/>
          </w:tcPr>
          <w:p w:rsidR="00D502E4" w:rsidRPr="00932178" w:rsidRDefault="00D502E4" w:rsidP="00D502E4">
            <w:pPr>
              <w:jc w:val="center"/>
            </w:pPr>
            <w:r w:rsidRPr="00932178">
              <w:t>шт.</w:t>
            </w:r>
          </w:p>
        </w:tc>
        <w:tc>
          <w:tcPr>
            <w:tcW w:w="0" w:type="auto"/>
          </w:tcPr>
          <w:p w:rsidR="00D502E4" w:rsidRPr="00932178" w:rsidRDefault="00D502E4" w:rsidP="00D502E4">
            <w:pPr>
              <w:jc w:val="center"/>
            </w:pPr>
            <w:r w:rsidRPr="00932178">
              <w:t>не более 2 единиц</w:t>
            </w:r>
          </w:p>
        </w:tc>
        <w:tc>
          <w:tcPr>
            <w:tcW w:w="0" w:type="auto"/>
            <w:vAlign w:val="center"/>
          </w:tcPr>
          <w:p w:rsidR="00D502E4" w:rsidRPr="00932178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502E4" w:rsidRPr="00843959" w:rsidRDefault="00D502E4" w:rsidP="00D502E4">
      <w:pPr>
        <w:jc w:val="both"/>
        <w:rPr>
          <w:rFonts w:eastAsia="Calibri"/>
          <w:color w:val="FF0000"/>
          <w:sz w:val="20"/>
          <w:szCs w:val="20"/>
        </w:rPr>
      </w:pPr>
      <w:r w:rsidRPr="00932178">
        <w:rPr>
          <w:rFonts w:eastAsia="Calibri"/>
          <w:bCs/>
        </w:rPr>
        <w:t xml:space="preserve">           *</w:t>
      </w:r>
      <w:r w:rsidRPr="00932178">
        <w:rPr>
          <w:bCs/>
        </w:rPr>
        <w:t xml:space="preserve"> </w:t>
      </w:r>
      <w:r w:rsidRPr="00843959">
        <w:rPr>
          <w:bCs/>
          <w:sz w:val="20"/>
          <w:szCs w:val="20"/>
        </w:rPr>
        <w:t xml:space="preserve">Количество и наименование мебели в связи со служебной необходимостью может быть изменено. </w:t>
      </w:r>
      <w:proofErr w:type="gramStart"/>
      <w:r w:rsidRPr="00843959">
        <w:rPr>
          <w:bCs/>
          <w:sz w:val="20"/>
          <w:szCs w:val="20"/>
        </w:rPr>
        <w:t xml:space="preserve">При этом закупка осуществляется в пределах доведенных лимитов бюджетных обязательств на обеспечение функций </w:t>
      </w:r>
      <w:r w:rsidR="005E4448" w:rsidRPr="00C94B19">
        <w:rPr>
          <w:sz w:val="20"/>
          <w:szCs w:val="20"/>
        </w:rPr>
        <w:t>муниципального органа и подведомственных ему казенных учреждений</w:t>
      </w:r>
      <w:r w:rsidR="005E4448" w:rsidRPr="00843959">
        <w:rPr>
          <w:bCs/>
          <w:sz w:val="20"/>
          <w:szCs w:val="20"/>
        </w:rPr>
        <w:t xml:space="preserve"> </w:t>
      </w:r>
      <w:r w:rsidRPr="00843959">
        <w:rPr>
          <w:bCs/>
          <w:sz w:val="20"/>
          <w:szCs w:val="20"/>
        </w:rPr>
        <w:t xml:space="preserve">и в соответствии с </w:t>
      </w:r>
      <w:r w:rsidRPr="00843959">
        <w:rPr>
          <w:rFonts w:eastAsia="Calibri"/>
          <w:sz w:val="20"/>
          <w:szCs w:val="20"/>
        </w:rPr>
        <w:t>приложением № 3</w:t>
      </w:r>
      <w:r w:rsidRPr="00843959">
        <w:rPr>
          <w:rFonts w:eastAsia="Calibri"/>
          <w:color w:val="FF0000"/>
          <w:sz w:val="20"/>
          <w:szCs w:val="20"/>
        </w:rPr>
        <w:t xml:space="preserve"> </w:t>
      </w:r>
      <w:r w:rsidRPr="00843959">
        <w:rPr>
          <w:bCs/>
          <w:sz w:val="20"/>
          <w:szCs w:val="20"/>
        </w:rPr>
        <w:t>Постановления Админист</w:t>
      </w:r>
      <w:r w:rsidR="005E4448">
        <w:rPr>
          <w:bCs/>
          <w:sz w:val="20"/>
          <w:szCs w:val="20"/>
        </w:rPr>
        <w:t>рации Каргасокского района от 05</w:t>
      </w:r>
      <w:r w:rsidRPr="00843959">
        <w:rPr>
          <w:bCs/>
          <w:sz w:val="20"/>
          <w:szCs w:val="20"/>
        </w:rPr>
        <w:t>.0</w:t>
      </w:r>
      <w:r w:rsidR="005E4448">
        <w:rPr>
          <w:bCs/>
          <w:sz w:val="20"/>
          <w:szCs w:val="20"/>
        </w:rPr>
        <w:t>4</w:t>
      </w:r>
      <w:r w:rsidRPr="00843959">
        <w:rPr>
          <w:bCs/>
          <w:sz w:val="20"/>
          <w:szCs w:val="20"/>
        </w:rPr>
        <w:t xml:space="preserve">.2016 № </w:t>
      </w:r>
      <w:r w:rsidR="005E4448">
        <w:rPr>
          <w:bCs/>
          <w:sz w:val="20"/>
          <w:szCs w:val="20"/>
        </w:rPr>
        <w:t>28</w:t>
      </w:r>
      <w:r w:rsidRPr="00843959">
        <w:rPr>
          <w:bCs/>
          <w:sz w:val="20"/>
          <w:szCs w:val="20"/>
        </w:rPr>
        <w:t xml:space="preserve"> «</w:t>
      </w:r>
      <w:r w:rsidRPr="00843959">
        <w:rPr>
          <w:rFonts w:eastAsia="Calibri"/>
          <w:sz w:val="20"/>
          <w:szCs w:val="20"/>
        </w:rPr>
        <w:t>Об утверждении правил определения нормативных затрат на обеспечение функций муниципальных органов и подведомственных им казенных учреждений» (с изменениями и дополнениями)</w:t>
      </w:r>
      <w:proofErr w:type="gramEnd"/>
    </w:p>
    <w:p w:rsidR="00D502E4" w:rsidRPr="00932178" w:rsidRDefault="00D502E4" w:rsidP="00D502E4">
      <w:pPr>
        <w:jc w:val="center"/>
      </w:pPr>
    </w:p>
    <w:p w:rsidR="00D502E4" w:rsidRPr="00C0761A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9C3">
        <w:rPr>
          <w:rFonts w:ascii="Times New Roman" w:hAnsi="Times New Roman" w:cs="Times New Roman"/>
          <w:sz w:val="24"/>
          <w:szCs w:val="24"/>
        </w:rPr>
        <w:t>Та</w:t>
      </w:r>
      <w:r w:rsidRPr="002E0E77">
        <w:rPr>
          <w:rFonts w:ascii="Times New Roman" w:hAnsi="Times New Roman" w:cs="Times New Roman"/>
          <w:sz w:val="24"/>
          <w:szCs w:val="24"/>
        </w:rPr>
        <w:t>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48">
        <w:rPr>
          <w:rFonts w:ascii="Times New Roman" w:hAnsi="Times New Roman" w:cs="Times New Roman"/>
          <w:sz w:val="24"/>
          <w:szCs w:val="24"/>
        </w:rPr>
        <w:t>32</w:t>
      </w:r>
      <w:r w:rsidRPr="002E0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E4" w:rsidRPr="00C0761A" w:rsidRDefault="00D502E4" w:rsidP="00D502E4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C0761A">
        <w:rPr>
          <w:rFonts w:ascii="Times New Roman" w:hAnsi="Times New Roman"/>
          <w:bCs/>
          <w:sz w:val="24"/>
          <w:szCs w:val="24"/>
        </w:rPr>
        <w:t>Нормативы на приобретение систем видеонаблюдения</w:t>
      </w:r>
    </w:p>
    <w:p w:rsidR="00D502E4" w:rsidRPr="00C0761A" w:rsidRDefault="00D502E4" w:rsidP="00D502E4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820" w:type="dxa"/>
        <w:jc w:val="center"/>
        <w:tblInd w:w="5196" w:type="dxa"/>
        <w:tblLook w:val="04A0"/>
      </w:tblPr>
      <w:tblGrid>
        <w:gridCol w:w="540"/>
        <w:gridCol w:w="4165"/>
        <w:gridCol w:w="2730"/>
        <w:gridCol w:w="2385"/>
      </w:tblGrid>
      <w:tr w:rsidR="00D502E4" w:rsidRPr="00C0761A" w:rsidTr="00D502E4">
        <w:trPr>
          <w:trHeight w:val="5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 xml:space="preserve">№ </w:t>
            </w: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Наименование товаров, работ, услуг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243E74" w:rsidRDefault="00D502E4" w:rsidP="00D502E4">
            <w:pPr>
              <w:jc w:val="center"/>
            </w:pPr>
            <w:r w:rsidRPr="00243E74">
              <w:t>Количество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243E74" w:rsidRDefault="00D502E4" w:rsidP="00D502E4">
            <w:pPr>
              <w:jc w:val="center"/>
            </w:pPr>
            <w:r w:rsidRPr="00243E74">
              <w:t>Цена приобретения за 1 единицу</w:t>
            </w:r>
          </w:p>
        </w:tc>
      </w:tr>
      <w:tr w:rsidR="00D502E4" w:rsidRPr="00C0761A" w:rsidTr="00D50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  <w:jc w:val="center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  <w:rPr>
                <w:bCs/>
              </w:rPr>
            </w:pPr>
            <w:r w:rsidRPr="00C0761A">
              <w:rPr>
                <w:bCs/>
              </w:rPr>
              <w:t>1</w:t>
            </w:r>
          </w:p>
        </w:tc>
        <w:tc>
          <w:tcPr>
            <w:tcW w:w="4165" w:type="dxa"/>
            <w:tcBorders>
              <w:lef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243E74">
              <w:t>Сист</w:t>
            </w:r>
            <w:r w:rsidRPr="00C0761A">
              <w:t>ема видеонаблюдения</w:t>
            </w:r>
          </w:p>
        </w:tc>
        <w:tc>
          <w:tcPr>
            <w:tcW w:w="2730" w:type="dxa"/>
            <w:vAlign w:val="center"/>
          </w:tcPr>
          <w:p w:rsidR="00D502E4" w:rsidRDefault="00D502E4" w:rsidP="00D502E4">
            <w:pPr>
              <w:jc w:val="center"/>
            </w:pPr>
            <w:r>
              <w:t>Комплектация в соответствии с техническим заданием</w:t>
            </w:r>
          </w:p>
          <w:p w:rsidR="00D502E4" w:rsidRDefault="00D502E4" w:rsidP="00D502E4">
            <w:pPr>
              <w:jc w:val="center"/>
            </w:pPr>
          </w:p>
          <w:p w:rsidR="00D502E4" w:rsidRPr="00C0761A" w:rsidRDefault="00D502E4" w:rsidP="00D502E4">
            <w:pPr>
              <w:jc w:val="center"/>
            </w:pPr>
          </w:p>
        </w:tc>
        <w:tc>
          <w:tcPr>
            <w:tcW w:w="2385" w:type="dxa"/>
            <w:vAlign w:val="center"/>
          </w:tcPr>
          <w:p w:rsidR="00D502E4" w:rsidRPr="00C0761A" w:rsidRDefault="00D502E4" w:rsidP="00D502E4">
            <w:pPr>
              <w:jc w:val="both"/>
            </w:pPr>
            <w:r w:rsidRPr="00C0761A">
              <w:t xml:space="preserve">Средняя стоимость, определяется методом сопоставимых рыночных цен (анализ рынка) и формируется исходя из количества оборудования, с учетом его технических характеристик и требований завода-изготовителя, а также площади обслуживаемого </w:t>
            </w:r>
            <w:r w:rsidRPr="00C0761A">
              <w:lastRenderedPageBreak/>
              <w:t>объекта</w:t>
            </w:r>
          </w:p>
        </w:tc>
      </w:tr>
    </w:tbl>
    <w:p w:rsidR="00D502E4" w:rsidRDefault="00D502E4" w:rsidP="00D502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02E4" w:rsidRPr="00C0761A" w:rsidRDefault="00D502E4" w:rsidP="00D50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217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E4448">
        <w:rPr>
          <w:rFonts w:ascii="Times New Roman" w:hAnsi="Times New Roman" w:cs="Times New Roman"/>
          <w:sz w:val="24"/>
          <w:szCs w:val="24"/>
        </w:rPr>
        <w:t>33</w:t>
      </w:r>
    </w:p>
    <w:p w:rsidR="00D502E4" w:rsidRPr="00C0761A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C0761A" w:rsidRDefault="00D502E4" w:rsidP="00D502E4">
      <w:pPr>
        <w:jc w:val="center"/>
        <w:rPr>
          <w:rFonts w:eastAsia="Calibri"/>
          <w:bCs/>
          <w:vertAlign w:val="superscript"/>
        </w:rPr>
      </w:pPr>
      <w:r w:rsidRPr="00C0761A">
        <w:rPr>
          <w:rFonts w:eastAsia="Calibri"/>
          <w:bCs/>
        </w:rPr>
        <w:t>Нормативы, применяемые при расчете нормативных затрат на приобретение канцелярских принадлежностей</w:t>
      </w:r>
      <w:r w:rsidRPr="00C0761A">
        <w:rPr>
          <w:rFonts w:eastAsia="Calibri"/>
          <w:bCs/>
          <w:vertAlign w:val="superscript"/>
        </w:rPr>
        <w:t>*</w:t>
      </w:r>
    </w:p>
    <w:p w:rsidR="00D502E4" w:rsidRPr="00C0761A" w:rsidRDefault="00D502E4" w:rsidP="00D502E4">
      <w:pPr>
        <w:jc w:val="center"/>
      </w:pPr>
    </w:p>
    <w:tbl>
      <w:tblPr>
        <w:tblW w:w="0" w:type="auto"/>
        <w:jc w:val="center"/>
        <w:tblInd w:w="-885" w:type="dxa"/>
        <w:tblLook w:val="04A0"/>
      </w:tblPr>
      <w:tblGrid>
        <w:gridCol w:w="772"/>
        <w:gridCol w:w="5954"/>
        <w:gridCol w:w="992"/>
        <w:gridCol w:w="3022"/>
      </w:tblGrid>
      <w:tr w:rsidR="00D502E4" w:rsidRPr="00C0761A" w:rsidTr="00D502E4">
        <w:trPr>
          <w:trHeight w:val="6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 xml:space="preserve">№ </w:t>
            </w: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 xml:space="preserve">Ед. </w:t>
            </w:r>
            <w:proofErr w:type="spellStart"/>
            <w:r w:rsidRPr="00C0761A">
              <w:t>изм</w:t>
            </w:r>
            <w:proofErr w:type="spellEnd"/>
            <w:r w:rsidRPr="00C0761A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rPr>
                <w:rFonts w:eastAsia="Calibri"/>
              </w:rPr>
              <w:t>Количество, в год</w:t>
            </w:r>
          </w:p>
        </w:tc>
      </w:tr>
      <w:tr w:rsidR="00D502E4" w:rsidRPr="00C0761A" w:rsidTr="00D502E4">
        <w:trPr>
          <w:trHeight w:val="2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roofErr w:type="spellStart"/>
            <w:r w:rsidRPr="00C0761A">
              <w:t>Антистеплер</w:t>
            </w:r>
            <w:proofErr w:type="spellEnd"/>
            <w:r w:rsidRPr="00C0761A">
              <w:t xml:space="preserve"> для скоб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 на 1 сотрудника</w:t>
            </w:r>
          </w:p>
        </w:tc>
      </w:tr>
      <w:tr w:rsidR="00D502E4" w:rsidRPr="00C0761A" w:rsidTr="00D502E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Блокнот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 на 1 сотрудника</w:t>
            </w:r>
          </w:p>
        </w:tc>
      </w:tr>
      <w:tr w:rsidR="00D502E4" w:rsidRPr="00C0761A" w:rsidTr="00D502E4">
        <w:trPr>
          <w:trHeight w:val="2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Блок бумажный для записи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5  на 1 сотрудника</w:t>
            </w:r>
          </w:p>
        </w:tc>
      </w:tr>
      <w:tr w:rsidR="00D502E4" w:rsidRPr="00C0761A" w:rsidTr="00D502E4">
        <w:trPr>
          <w:trHeight w:val="2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roofErr w:type="spellStart"/>
            <w:r w:rsidRPr="00C0761A">
              <w:t>Датер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 на 1 сотрудника</w:t>
            </w:r>
          </w:p>
        </w:tc>
      </w:tr>
      <w:tr w:rsidR="00D502E4" w:rsidRPr="00C0761A" w:rsidTr="00D502E4">
        <w:trPr>
          <w:trHeight w:val="2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>Дырокол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на 1 сотрудника</w:t>
            </w:r>
          </w:p>
        </w:tc>
      </w:tr>
      <w:tr w:rsidR="00D502E4" w:rsidRPr="00C0761A" w:rsidTr="00D502E4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Ежедневник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 на 1 сотрудника</w:t>
            </w:r>
          </w:p>
        </w:tc>
      </w:tr>
      <w:tr w:rsidR="00D502E4" w:rsidRPr="00C0761A" w:rsidTr="00D502E4">
        <w:trPr>
          <w:trHeight w:val="1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Журнал регистрации приказов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60 на организацию</w:t>
            </w:r>
          </w:p>
        </w:tc>
      </w:tr>
      <w:tr w:rsidR="00D502E4" w:rsidRPr="00C0761A" w:rsidTr="00D502E4">
        <w:trPr>
          <w:trHeight w:val="1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Зажим для бумаг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3000  на организацию</w:t>
            </w:r>
          </w:p>
        </w:tc>
      </w:tr>
      <w:tr w:rsidR="00D502E4" w:rsidRPr="00C0761A" w:rsidTr="00D502E4">
        <w:trPr>
          <w:trHeight w:val="2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Закладки клейкие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proofErr w:type="spellStart"/>
            <w:r w:rsidRPr="00C362B1">
              <w:t>уп</w:t>
            </w:r>
            <w:proofErr w:type="spellEnd"/>
            <w:r w:rsidRPr="00C362B1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10  на 1 сотрудника</w:t>
            </w:r>
          </w:p>
        </w:tc>
      </w:tr>
      <w:tr w:rsidR="00D502E4" w:rsidRPr="00C0761A" w:rsidTr="00D502E4">
        <w:trPr>
          <w:trHeight w:val="1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Календарь-домик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1  на сотрудника</w:t>
            </w:r>
          </w:p>
        </w:tc>
      </w:tr>
      <w:tr w:rsidR="00D502E4" w:rsidRPr="00C0761A" w:rsidTr="00D502E4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Календарь настенный 3-х блочный с бегунком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3  на кабинет</w:t>
            </w:r>
          </w:p>
        </w:tc>
      </w:tr>
      <w:tr w:rsidR="00D502E4" w:rsidRPr="00C0761A" w:rsidTr="00D502E4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Календарь перекидной настольный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1 на 1 сотрудника</w:t>
            </w:r>
          </w:p>
        </w:tc>
      </w:tr>
      <w:tr w:rsidR="00D502E4" w:rsidRPr="00C0761A" w:rsidTr="00D502E4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r w:rsidRPr="00C362B1">
              <w:t>Калькулятор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1 на 1 сотрудника</w:t>
            </w:r>
          </w:p>
        </w:tc>
      </w:tr>
      <w:tr w:rsidR="00D502E4" w:rsidRPr="00C0761A" w:rsidTr="00D502E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Карандаш механический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5  на 1 сотрудника</w:t>
            </w:r>
          </w:p>
        </w:tc>
      </w:tr>
      <w:tr w:rsidR="00D502E4" w:rsidRPr="00C0761A" w:rsidTr="00D502E4">
        <w:trPr>
          <w:trHeight w:val="1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 xml:space="preserve">Карандаш </w:t>
            </w:r>
            <w:proofErr w:type="spellStart"/>
            <w:r w:rsidRPr="00C362B1">
              <w:t>чернографитный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5  на 1 сотрудника</w:t>
            </w:r>
          </w:p>
        </w:tc>
      </w:tr>
      <w:tr w:rsidR="00D502E4" w:rsidRPr="00C0761A" w:rsidTr="00D502E4">
        <w:trPr>
          <w:trHeight w:val="2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Клей карандаш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10  на 1 сотрудника</w:t>
            </w:r>
          </w:p>
        </w:tc>
      </w:tr>
      <w:tr w:rsidR="00D502E4" w:rsidRPr="00C0761A" w:rsidTr="00D502E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Клейкая лента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5  на 1 сотрудника</w:t>
            </w:r>
          </w:p>
        </w:tc>
      </w:tr>
      <w:tr w:rsidR="00D502E4" w:rsidRPr="00C0761A" w:rsidTr="00D502E4">
        <w:trPr>
          <w:trHeight w:val="1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>Клейкая лента двухсторонняя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5  на 1 сотрудника</w:t>
            </w:r>
          </w:p>
        </w:tc>
      </w:tr>
      <w:tr w:rsidR="00D502E4" w:rsidRPr="00C0761A" w:rsidTr="00D502E4">
        <w:trPr>
          <w:trHeight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>Клей ПВА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5  на 1 сотрудника</w:t>
            </w:r>
          </w:p>
        </w:tc>
      </w:tr>
      <w:tr w:rsidR="00D502E4" w:rsidRPr="00C0761A" w:rsidTr="00D502E4">
        <w:trPr>
          <w:trHeight w:val="2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Книга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 xml:space="preserve">не более 50 на организацию </w:t>
            </w:r>
          </w:p>
        </w:tc>
      </w:tr>
      <w:tr w:rsidR="00D502E4" w:rsidRPr="00C0761A" w:rsidTr="00D502E4">
        <w:trPr>
          <w:trHeight w:val="2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Кнопки-гвоздики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proofErr w:type="spellStart"/>
            <w:r w:rsidRPr="00C0761A">
              <w:t>уп</w:t>
            </w:r>
            <w:proofErr w:type="spellEnd"/>
            <w:r w:rsidRPr="00C0761A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 на 1 сотрудника</w:t>
            </w:r>
          </w:p>
        </w:tc>
      </w:tr>
      <w:tr w:rsidR="00D502E4" w:rsidRPr="00C0761A" w:rsidTr="00D502E4">
        <w:trPr>
          <w:trHeight w:val="25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Кнопки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proofErr w:type="spellStart"/>
            <w:r w:rsidRPr="00C0761A">
              <w:t>уп</w:t>
            </w:r>
            <w:proofErr w:type="spellEnd"/>
            <w:r w:rsidRPr="00C0761A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 на 1 сотрудника</w:t>
            </w:r>
          </w:p>
        </w:tc>
      </w:tr>
      <w:tr w:rsidR="00D502E4" w:rsidRPr="00C0761A" w:rsidTr="00D502E4">
        <w:trPr>
          <w:trHeight w:val="25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Корректирующая жидкость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5  на 1 сотрудника</w:t>
            </w:r>
          </w:p>
        </w:tc>
      </w:tr>
      <w:tr w:rsidR="00D502E4" w:rsidRPr="00C0761A" w:rsidTr="00D502E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Корректирующая 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5  на 1 сотрудника</w:t>
            </w:r>
          </w:p>
        </w:tc>
      </w:tr>
      <w:tr w:rsidR="00D502E4" w:rsidRPr="00C0761A" w:rsidTr="00D502E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Короб архивный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1000 на организацию</w:t>
            </w:r>
          </w:p>
        </w:tc>
      </w:tr>
      <w:tr w:rsidR="00D502E4" w:rsidRPr="00C0761A" w:rsidTr="00D502E4">
        <w:trPr>
          <w:trHeight w:val="2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>Краска штемпельная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3 на кабинет</w:t>
            </w:r>
          </w:p>
        </w:tc>
      </w:tr>
      <w:tr w:rsidR="00D502E4" w:rsidRPr="00C0761A" w:rsidTr="00D502E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Ластик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 на 1 сотрудника</w:t>
            </w:r>
          </w:p>
        </w:tc>
      </w:tr>
      <w:tr w:rsidR="00D502E4" w:rsidRPr="00C0761A" w:rsidTr="00D502E4">
        <w:trPr>
          <w:trHeight w:val="2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Линейка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 на 1 сотрудника</w:t>
            </w:r>
          </w:p>
        </w:tc>
      </w:tr>
      <w:tr w:rsidR="00D502E4" w:rsidRPr="00C0761A" w:rsidTr="00D502E4">
        <w:trPr>
          <w:trHeight w:val="2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Лоток вертикальный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2  на 1 сотрудника</w:t>
            </w:r>
          </w:p>
        </w:tc>
      </w:tr>
      <w:tr w:rsidR="00D502E4" w:rsidRPr="00C0761A" w:rsidTr="00D502E4">
        <w:trPr>
          <w:trHeight w:val="2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Лоток горизонтальный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2  на 1 сотрудника</w:t>
            </w:r>
          </w:p>
        </w:tc>
      </w:tr>
      <w:tr w:rsidR="00D502E4" w:rsidRPr="00C0761A" w:rsidTr="00D502E4">
        <w:trPr>
          <w:trHeight w:val="23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  <w:rPr>
                <w:highlight w:val="green"/>
              </w:rPr>
            </w:pPr>
            <w:r w:rsidRPr="009100A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Магнитный диспансер для скрепок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 на 1 сотрудника</w:t>
            </w:r>
          </w:p>
        </w:tc>
      </w:tr>
      <w:tr w:rsidR="00D502E4" w:rsidRPr="00C0761A" w:rsidTr="00D502E4">
        <w:trPr>
          <w:trHeight w:val="23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Почтовые конверты маркированные</w:t>
            </w:r>
            <w:r>
              <w:t>, почтовые карточки и марки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646E1F">
            <w:pPr>
              <w:jc w:val="center"/>
            </w:pPr>
            <w:r w:rsidRPr="00C0761A">
              <w:t xml:space="preserve">не более </w:t>
            </w:r>
            <w:r w:rsidR="00646E1F">
              <w:t>35</w:t>
            </w:r>
            <w:r>
              <w:t>0 на организацию</w:t>
            </w:r>
          </w:p>
        </w:tc>
      </w:tr>
      <w:tr w:rsidR="00D502E4" w:rsidRPr="00C0761A" w:rsidTr="00D502E4">
        <w:trPr>
          <w:trHeight w:val="23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Маркер-выделитель текста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10 на сотрудника</w:t>
            </w:r>
          </w:p>
        </w:tc>
      </w:tr>
      <w:tr w:rsidR="00D502E4" w:rsidRPr="00C0761A" w:rsidTr="00D502E4">
        <w:trPr>
          <w:trHeight w:val="23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Файл А</w:t>
            </w:r>
            <w:proofErr w:type="gramStart"/>
            <w:r w:rsidRPr="00C362B1"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proofErr w:type="spellStart"/>
            <w:r w:rsidRPr="00C362B1">
              <w:t>уп</w:t>
            </w:r>
            <w:proofErr w:type="spellEnd"/>
            <w:r w:rsidRPr="00C362B1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10 на сотрудника</w:t>
            </w:r>
          </w:p>
        </w:tc>
      </w:tr>
      <w:tr w:rsidR="00D502E4" w:rsidRPr="00C0761A" w:rsidTr="00D502E4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Нож канцелярский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1 на сотрудника</w:t>
            </w:r>
          </w:p>
        </w:tc>
      </w:tr>
      <w:tr w:rsidR="00D502E4" w:rsidRPr="00C0761A" w:rsidTr="00D502E4">
        <w:trPr>
          <w:trHeight w:val="2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Ножницы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1 на 1 сотрудника</w:t>
            </w:r>
          </w:p>
        </w:tc>
      </w:tr>
      <w:tr w:rsidR="00D502E4" w:rsidRPr="00C0761A" w:rsidTr="00D502E4">
        <w:trPr>
          <w:trHeight w:val="2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>Органайзер канцелярский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на 1 сотрудника</w:t>
            </w:r>
          </w:p>
        </w:tc>
      </w:tr>
      <w:tr w:rsidR="00D502E4" w:rsidRPr="00C0761A" w:rsidTr="00D502E4">
        <w:trPr>
          <w:trHeight w:val="5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Папка А</w:t>
            </w:r>
            <w:proofErr w:type="gramStart"/>
            <w:r w:rsidRPr="00C0761A">
              <w:t>4</w:t>
            </w:r>
            <w:proofErr w:type="gramEnd"/>
            <w:r w:rsidRPr="00C0761A">
              <w:t>, с прозрачными вкладышами, пластик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8 на кабинет</w:t>
            </w:r>
          </w:p>
        </w:tc>
      </w:tr>
      <w:tr w:rsidR="00D502E4" w:rsidRPr="00C0761A" w:rsidTr="00D502E4">
        <w:trPr>
          <w:trHeight w:val="3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>Папка адресная (гербовая)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30 на организацию</w:t>
            </w:r>
          </w:p>
        </w:tc>
      </w:tr>
      <w:tr w:rsidR="00D502E4" w:rsidRPr="00C0761A" w:rsidTr="00D502E4">
        <w:trPr>
          <w:trHeight w:val="1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r w:rsidRPr="00C362B1">
              <w:t>Папки для благодарственных писем и грамот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646E1F" w:rsidP="00646E1F">
            <w:pPr>
              <w:jc w:val="center"/>
            </w:pPr>
            <w:r>
              <w:t>не более 5</w:t>
            </w:r>
            <w:r w:rsidR="00D502E4" w:rsidRPr="00C362B1">
              <w:t>00 на организацию</w:t>
            </w:r>
          </w:p>
        </w:tc>
      </w:tr>
      <w:tr w:rsidR="00D502E4" w:rsidRPr="00C0761A" w:rsidTr="00D502E4">
        <w:trPr>
          <w:trHeight w:val="2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Папка картонная «Дело»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50 на 1 сотрудника</w:t>
            </w:r>
          </w:p>
        </w:tc>
      </w:tr>
      <w:tr w:rsidR="00D502E4" w:rsidRPr="00C0761A" w:rsidTr="00D502E4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Папка на кольцах А</w:t>
            </w:r>
            <w:proofErr w:type="gramStart"/>
            <w:r w:rsidRPr="00C362B1"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30 на 1 сотрудника</w:t>
            </w:r>
          </w:p>
        </w:tc>
      </w:tr>
      <w:tr w:rsidR="00D502E4" w:rsidRPr="00C0761A" w:rsidTr="00D502E4">
        <w:trPr>
          <w:trHeight w:val="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r w:rsidRPr="00C362B1">
              <w:t>Папка на молнии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2 на 1 сотрудника</w:t>
            </w:r>
          </w:p>
        </w:tc>
      </w:tr>
      <w:tr w:rsidR="00D502E4" w:rsidRPr="00C0761A" w:rsidTr="00D502E4">
        <w:trPr>
          <w:trHeight w:val="2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r w:rsidRPr="00C362B1">
              <w:t>Папка на резинке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2 на 1 сотрудника</w:t>
            </w:r>
          </w:p>
        </w:tc>
      </w:tr>
      <w:tr w:rsidR="00D502E4" w:rsidRPr="00C0761A" w:rsidTr="00D502E4">
        <w:trPr>
          <w:trHeight w:val="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Папка-регистратор А</w:t>
            </w:r>
            <w:proofErr w:type="gramStart"/>
            <w:r w:rsidRPr="00C362B1"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20 на 1 сотрудника</w:t>
            </w:r>
          </w:p>
        </w:tc>
      </w:tr>
      <w:tr w:rsidR="00D502E4" w:rsidRPr="00C0761A" w:rsidTr="00D502E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Папка с боковым зажимом А</w:t>
            </w:r>
            <w:proofErr w:type="gramStart"/>
            <w:r w:rsidRPr="00C362B1">
              <w:t>4</w:t>
            </w:r>
            <w:proofErr w:type="gramEnd"/>
            <w:r w:rsidRPr="00C362B1">
              <w:t>, пластик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5 на 1 сотрудника</w:t>
            </w:r>
          </w:p>
        </w:tc>
      </w:tr>
      <w:tr w:rsidR="00D502E4" w:rsidRPr="00C0761A" w:rsidTr="00D502E4">
        <w:trPr>
          <w:trHeight w:val="2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Папка с завязками, картон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10 на 1 сотрудника</w:t>
            </w:r>
          </w:p>
        </w:tc>
      </w:tr>
      <w:tr w:rsidR="00D502E4" w:rsidRPr="00C0761A" w:rsidTr="00D502E4">
        <w:trPr>
          <w:trHeight w:val="5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Папка с пружинным скоросшивателем, А</w:t>
            </w:r>
            <w:proofErr w:type="gramStart"/>
            <w:r w:rsidRPr="00C362B1">
              <w:t>4</w:t>
            </w:r>
            <w:proofErr w:type="gramEnd"/>
            <w:r w:rsidRPr="00C362B1">
              <w:t>, пластик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30 на 1 сотрудника</w:t>
            </w:r>
          </w:p>
        </w:tc>
      </w:tr>
      <w:tr w:rsidR="00D502E4" w:rsidRPr="00C0761A" w:rsidTr="00D502E4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Папка-уголок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50 на 1 сотрудника</w:t>
            </w:r>
          </w:p>
        </w:tc>
      </w:tr>
      <w:tr w:rsidR="00D502E4" w:rsidRPr="00C0761A" w:rsidTr="00D502E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roofErr w:type="spellStart"/>
            <w:r w:rsidRPr="00C0761A">
              <w:t>Планинг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на 1 сотрудника</w:t>
            </w:r>
          </w:p>
        </w:tc>
      </w:tr>
      <w:tr w:rsidR="00D502E4" w:rsidRPr="00C0761A" w:rsidTr="00D502E4">
        <w:trPr>
          <w:trHeight w:val="1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>Планшет с зажимом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на 1 сотрудника</w:t>
            </w:r>
          </w:p>
        </w:tc>
      </w:tr>
      <w:tr w:rsidR="00D502E4" w:rsidRPr="00C0761A" w:rsidTr="00D502E4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Пластиковый бокс для бумажного блока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 на 1 сотрудника</w:t>
            </w:r>
          </w:p>
        </w:tc>
      </w:tr>
      <w:tr w:rsidR="00D502E4" w:rsidRPr="00C0761A" w:rsidTr="00D502E4">
        <w:trPr>
          <w:trHeight w:val="2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 xml:space="preserve">Пленка для </w:t>
            </w:r>
            <w:proofErr w:type="spellStart"/>
            <w:r w:rsidRPr="00C0761A">
              <w:t>ламинирования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proofErr w:type="spellStart"/>
            <w:r w:rsidRPr="00C0761A">
              <w:t>уп</w:t>
            </w:r>
            <w:proofErr w:type="spellEnd"/>
            <w:r w:rsidRPr="00C0761A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100 на организацию</w:t>
            </w:r>
          </w:p>
        </w:tc>
      </w:tr>
      <w:tr w:rsidR="00D502E4" w:rsidRPr="00C0761A" w:rsidTr="00D502E4">
        <w:trPr>
          <w:trHeight w:val="2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646E1F">
            <w:pPr>
              <w:jc w:val="center"/>
            </w:pPr>
            <w:r>
              <w:t>5</w:t>
            </w:r>
            <w:r w:rsidR="00646E1F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Подкладка на стол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1 на 1 сотрудника</w:t>
            </w:r>
          </w:p>
        </w:tc>
      </w:tr>
      <w:tr w:rsidR="00D502E4" w:rsidRPr="00C0761A" w:rsidTr="00D502E4">
        <w:trPr>
          <w:trHeight w:val="2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>
              <w:t>5</w:t>
            </w:r>
            <w:r w:rsidR="00646E1F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r w:rsidRPr="00C362B1">
              <w:t xml:space="preserve">Ручка </w:t>
            </w:r>
            <w:proofErr w:type="spellStart"/>
            <w:r w:rsidRPr="00C362B1">
              <w:t>гелевая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5 на 1 сотрудника</w:t>
            </w:r>
          </w:p>
        </w:tc>
      </w:tr>
      <w:tr w:rsidR="00D502E4" w:rsidRPr="00C0761A" w:rsidTr="00D502E4">
        <w:trPr>
          <w:trHeight w:val="2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>
              <w:t>5</w:t>
            </w:r>
            <w:r w:rsidR="00646E1F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r w:rsidRPr="00C362B1">
              <w:t>Ручка шариковая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5 на 1 сотрудника</w:t>
            </w:r>
          </w:p>
        </w:tc>
      </w:tr>
      <w:tr w:rsidR="00D502E4" w:rsidRPr="00C0761A" w:rsidTr="00D502E4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5</w:t>
            </w:r>
            <w:r w:rsidR="00646E1F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Салфетки для чистки мониторов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proofErr w:type="spellStart"/>
            <w:r w:rsidRPr="00C0761A">
              <w:t>уп</w:t>
            </w:r>
            <w:proofErr w:type="spellEnd"/>
            <w:r w:rsidRPr="00C0761A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2 на 1 сотрудника</w:t>
            </w:r>
          </w:p>
        </w:tc>
      </w:tr>
      <w:tr w:rsidR="00D502E4" w:rsidRPr="00C0761A" w:rsidTr="00D502E4">
        <w:trPr>
          <w:trHeight w:val="2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5</w:t>
            </w:r>
            <w:r w:rsidR="00646E1F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Скобы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proofErr w:type="spellStart"/>
            <w:r w:rsidRPr="00C0761A">
              <w:t>уп</w:t>
            </w:r>
            <w:proofErr w:type="spellEnd"/>
            <w:r w:rsidRPr="00C0761A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 xml:space="preserve">не более 10 на 1 сотрудника </w:t>
            </w:r>
          </w:p>
        </w:tc>
      </w:tr>
      <w:tr w:rsidR="00D502E4" w:rsidRPr="00C0761A" w:rsidTr="00D502E4">
        <w:trPr>
          <w:trHeight w:val="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646E1F" w:rsidP="00D502E4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Скрепки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proofErr w:type="spellStart"/>
            <w:r w:rsidRPr="00C0761A">
              <w:t>уп</w:t>
            </w:r>
            <w:proofErr w:type="spellEnd"/>
            <w:r w:rsidRPr="00C0761A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10 на  сотрудника</w:t>
            </w:r>
          </w:p>
        </w:tc>
      </w:tr>
      <w:tr w:rsidR="00D502E4" w:rsidRPr="00C0761A" w:rsidTr="00D502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646E1F" w:rsidP="00D502E4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roofErr w:type="gramStart"/>
            <w:r w:rsidRPr="00C0761A">
              <w:t>Средство</w:t>
            </w:r>
            <w:proofErr w:type="gramEnd"/>
            <w:r w:rsidRPr="00C0761A">
              <w:t xml:space="preserve"> чистящее для 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proofErr w:type="spellStart"/>
            <w:r w:rsidRPr="00C0761A">
              <w:t>уп</w:t>
            </w:r>
            <w:proofErr w:type="spellEnd"/>
            <w:r w:rsidRPr="00C0761A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2 на 1 ед. техники</w:t>
            </w:r>
          </w:p>
        </w:tc>
      </w:tr>
      <w:tr w:rsidR="00D502E4" w:rsidRPr="00C0761A" w:rsidTr="00D502E4">
        <w:trPr>
          <w:trHeight w:val="2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6</w:t>
            </w:r>
            <w:r w:rsidR="00646E1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roofErr w:type="spellStart"/>
            <w:r w:rsidRPr="00C0761A">
              <w:t>Степлер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2 на 1 сотрудника</w:t>
            </w:r>
          </w:p>
        </w:tc>
      </w:tr>
      <w:tr w:rsidR="00D502E4" w:rsidRPr="00C0761A" w:rsidTr="00D502E4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6</w:t>
            </w:r>
            <w:r w:rsidR="00646E1F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 xml:space="preserve">Стержень </w:t>
            </w:r>
            <w:proofErr w:type="spellStart"/>
            <w:r w:rsidRPr="00C0761A">
              <w:t>гелевый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20 на 1 сотрудника</w:t>
            </w:r>
          </w:p>
        </w:tc>
      </w:tr>
      <w:tr w:rsidR="00D502E4" w:rsidRPr="00C0761A" w:rsidTr="00D502E4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646E1F" w:rsidP="00D502E4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Стержни для механического карандаша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proofErr w:type="spellStart"/>
            <w:r w:rsidRPr="00C0761A">
              <w:t>уп</w:t>
            </w:r>
            <w:proofErr w:type="spellEnd"/>
            <w:r w:rsidRPr="00C0761A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4 на 1 сотрудника</w:t>
            </w:r>
          </w:p>
        </w:tc>
      </w:tr>
      <w:tr w:rsidR="00D502E4" w:rsidRPr="00C0761A" w:rsidTr="00D502E4">
        <w:trPr>
          <w:trHeight w:val="2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6</w:t>
            </w:r>
            <w:r w:rsidR="00646E1F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r w:rsidRPr="00C0761A">
              <w:t>Стержень шариковый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20 на 1 сотрудника</w:t>
            </w:r>
          </w:p>
        </w:tc>
      </w:tr>
      <w:tr w:rsidR="00D502E4" w:rsidRPr="00C0761A" w:rsidTr="00D502E4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6</w:t>
            </w:r>
            <w:r w:rsidR="00646E1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>Точилка для карандашей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1 на 1 сотрудника</w:t>
            </w:r>
          </w:p>
        </w:tc>
      </w:tr>
      <w:tr w:rsidR="00D502E4" w:rsidRPr="00C0761A" w:rsidTr="00D502E4">
        <w:trPr>
          <w:trHeight w:val="1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6</w:t>
            </w:r>
            <w:r w:rsidR="00646E1F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>Тетрадь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 xml:space="preserve">не более 20 на 1 </w:t>
            </w:r>
            <w:r w:rsidRPr="00C362B1">
              <w:lastRenderedPageBreak/>
              <w:t>сотрудника</w:t>
            </w:r>
          </w:p>
        </w:tc>
      </w:tr>
      <w:tr w:rsidR="00D502E4" w:rsidRPr="00C0761A" w:rsidTr="00D502E4">
        <w:trPr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lastRenderedPageBreak/>
              <w:t>6</w:t>
            </w:r>
            <w:r w:rsidR="00646E1F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>Тетрадь А</w:t>
            </w:r>
            <w:proofErr w:type="gramStart"/>
            <w:r w:rsidRPr="00C0761A"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>не более 10 на 1 сотрудника</w:t>
            </w:r>
          </w:p>
        </w:tc>
      </w:tr>
      <w:tr w:rsidR="00D502E4" w:rsidRPr="00C0761A" w:rsidTr="00D502E4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6</w:t>
            </w:r>
            <w:r w:rsidR="00646E1F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 xml:space="preserve">Штамп </w:t>
            </w:r>
            <w:proofErr w:type="spellStart"/>
            <w:r w:rsidRPr="00C0761A">
              <w:t>самонаборный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proofErr w:type="spellStart"/>
            <w:r w:rsidRPr="00C0761A">
              <w:t>уп</w:t>
            </w:r>
            <w:proofErr w:type="spellEnd"/>
            <w:r w:rsidRPr="00C0761A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 xml:space="preserve">  не более 15 на организацию </w:t>
            </w:r>
          </w:p>
        </w:tc>
      </w:tr>
      <w:tr w:rsidR="00D502E4" w:rsidRPr="00C0761A" w:rsidTr="00D502E4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646E1F" w:rsidP="00D502E4">
            <w:pPr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 xml:space="preserve">Карта Томской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5 на организацию</w:t>
            </w:r>
          </w:p>
        </w:tc>
      </w:tr>
      <w:tr w:rsidR="00D502E4" w:rsidRPr="00C0761A" w:rsidTr="00D502E4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7</w:t>
            </w:r>
            <w:r w:rsidR="00646E1F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>Бумага листовая для офисной техники А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пачка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 xml:space="preserve">не более 600 на организацию </w:t>
            </w:r>
          </w:p>
        </w:tc>
      </w:tr>
      <w:tr w:rsidR="00D502E4" w:rsidRPr="00C0761A" w:rsidTr="00D502E4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646E1F">
            <w:pPr>
              <w:jc w:val="center"/>
            </w:pPr>
            <w:r>
              <w:t>7</w:t>
            </w:r>
            <w:r w:rsidR="00646E1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>Бумага листовая для офисной техники А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proofErr w:type="spellStart"/>
            <w:r w:rsidRPr="00C0761A">
              <w:t>уп</w:t>
            </w:r>
            <w:proofErr w:type="spellEnd"/>
            <w:r w:rsidRPr="00C0761A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 xml:space="preserve">не более 5 на организацию </w:t>
            </w:r>
          </w:p>
        </w:tc>
      </w:tr>
      <w:tr w:rsidR="00D502E4" w:rsidRPr="00C0761A" w:rsidTr="00D502E4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7</w:t>
            </w:r>
            <w:r w:rsidR="00646E1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 xml:space="preserve">Фотобумага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proofErr w:type="spellStart"/>
            <w:r w:rsidRPr="00C0761A">
              <w:t>уп</w:t>
            </w:r>
            <w:proofErr w:type="spellEnd"/>
            <w:r w:rsidRPr="00C0761A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не более 50 на организацию</w:t>
            </w:r>
          </w:p>
        </w:tc>
      </w:tr>
      <w:tr w:rsidR="00D502E4" w:rsidRPr="00C0761A" w:rsidTr="00D502E4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7</w:t>
            </w:r>
            <w:r w:rsidR="00646E1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r w:rsidRPr="00C0761A">
              <w:t>Ролик для факса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0761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C362B1">
              <w:t>не более 100 на организацию</w:t>
            </w:r>
          </w:p>
        </w:tc>
      </w:tr>
      <w:tr w:rsidR="00D502E4" w:rsidRPr="00C0761A" w:rsidTr="00D502E4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193B99" w:rsidRDefault="004F7983" w:rsidP="00D502E4">
            <w:pPr>
              <w:jc w:val="center"/>
            </w:pPr>
            <w:r>
              <w:t>7</w:t>
            </w:r>
            <w:r w:rsidR="00646E1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193B99" w:rsidRDefault="00D502E4" w:rsidP="00D502E4">
            <w:r w:rsidRPr="00193B99">
              <w:t xml:space="preserve">Коврик для компьютерной мыши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 w:rsidRPr="00C362B1">
              <w:t xml:space="preserve">не более 1 на 1 </w:t>
            </w:r>
            <w:r>
              <w:t>компьютер</w:t>
            </w:r>
          </w:p>
        </w:tc>
      </w:tr>
      <w:tr w:rsidR="00D502E4" w:rsidRPr="00C0761A" w:rsidTr="00D502E4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193B99" w:rsidRDefault="00D502E4" w:rsidP="00D502E4">
            <w:pPr>
              <w:jc w:val="center"/>
            </w:pPr>
            <w:r w:rsidRPr="00CD0CF3">
              <w:t>7</w:t>
            </w:r>
            <w:r w:rsidR="00646E1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193B99" w:rsidRDefault="00D502E4" w:rsidP="00D502E4">
            <w:r>
              <w:t xml:space="preserve"> Лента сигнальная оградительная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Default="00D502E4" w:rsidP="00D502E4">
            <w:pPr>
              <w:jc w:val="center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362B1" w:rsidRDefault="00D502E4" w:rsidP="00D502E4">
            <w:pPr>
              <w:jc w:val="center"/>
            </w:pPr>
            <w:r>
              <w:t xml:space="preserve">не более 10 </w:t>
            </w:r>
            <w:proofErr w:type="gramStart"/>
            <w:r>
              <w:t>на</w:t>
            </w:r>
            <w:proofErr w:type="gramEnd"/>
            <w:r>
              <w:t xml:space="preserve"> организация</w:t>
            </w:r>
          </w:p>
        </w:tc>
      </w:tr>
    </w:tbl>
    <w:p w:rsidR="00D502E4" w:rsidRPr="00B329C9" w:rsidRDefault="00D502E4" w:rsidP="00D502E4">
      <w:pPr>
        <w:pStyle w:val="ConsPlusNormal"/>
        <w:ind w:firstLine="1080"/>
        <w:jc w:val="both"/>
        <w:rPr>
          <w:rFonts w:ascii="Times New Roman" w:hAnsi="Times New Roman" w:cs="Times New Roman"/>
          <w:bCs/>
        </w:rPr>
      </w:pPr>
      <w:r w:rsidRPr="00B329C9">
        <w:rPr>
          <w:rFonts w:ascii="Times New Roman" w:hAnsi="Times New Roman" w:cs="Times New Roman"/>
          <w:bCs/>
        </w:rPr>
        <w:t xml:space="preserve"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4F7983" w:rsidRPr="00C94B19">
        <w:rPr>
          <w:rFonts w:ascii="Times New Roman" w:hAnsi="Times New Roman" w:cs="Times New Roman"/>
          <w:sz w:val="20"/>
          <w:szCs w:val="20"/>
        </w:rPr>
        <w:t>муниципальн</w:t>
      </w:r>
      <w:r w:rsidR="004F7983" w:rsidRPr="00C94B19">
        <w:rPr>
          <w:sz w:val="20"/>
          <w:szCs w:val="20"/>
        </w:rPr>
        <w:t>ого</w:t>
      </w:r>
      <w:r w:rsidR="004F7983" w:rsidRPr="00C94B19">
        <w:rPr>
          <w:rFonts w:ascii="Times New Roman" w:hAnsi="Times New Roman" w:cs="Times New Roman"/>
          <w:sz w:val="20"/>
          <w:szCs w:val="20"/>
        </w:rPr>
        <w:t xml:space="preserve"> орган</w:t>
      </w:r>
      <w:r w:rsidR="004F7983" w:rsidRPr="00C94B19">
        <w:rPr>
          <w:sz w:val="20"/>
          <w:szCs w:val="20"/>
        </w:rPr>
        <w:t>а</w:t>
      </w:r>
      <w:r w:rsidR="004F7983" w:rsidRPr="00C94B19">
        <w:rPr>
          <w:rFonts w:ascii="Times New Roman" w:hAnsi="Times New Roman" w:cs="Times New Roman"/>
          <w:sz w:val="20"/>
          <w:szCs w:val="20"/>
        </w:rPr>
        <w:t xml:space="preserve"> </w:t>
      </w:r>
      <w:r w:rsidR="004F7983" w:rsidRPr="00C94B19">
        <w:rPr>
          <w:sz w:val="20"/>
          <w:szCs w:val="20"/>
        </w:rPr>
        <w:t>и подведомственных</w:t>
      </w:r>
      <w:r w:rsidR="004F7983" w:rsidRPr="00C94B19">
        <w:rPr>
          <w:rFonts w:ascii="Times New Roman" w:hAnsi="Times New Roman" w:cs="Times New Roman"/>
          <w:sz w:val="20"/>
          <w:szCs w:val="20"/>
        </w:rPr>
        <w:t xml:space="preserve"> ему казенных учреждений</w:t>
      </w:r>
      <w:r w:rsidRPr="00B329C9">
        <w:rPr>
          <w:rFonts w:ascii="Times New Roman" w:hAnsi="Times New Roman" w:cs="Times New Roman"/>
          <w:bCs/>
        </w:rPr>
        <w:t>.</w:t>
      </w:r>
    </w:p>
    <w:p w:rsidR="00D502E4" w:rsidRPr="00C0761A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2178">
        <w:rPr>
          <w:rFonts w:ascii="Times New Roman" w:hAnsi="Times New Roman" w:cs="Times New Roman"/>
          <w:bCs/>
          <w:sz w:val="24"/>
          <w:szCs w:val="24"/>
        </w:rPr>
        <w:t>Таблица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983">
        <w:rPr>
          <w:rFonts w:ascii="Times New Roman" w:hAnsi="Times New Roman" w:cs="Times New Roman"/>
          <w:bCs/>
          <w:sz w:val="24"/>
          <w:szCs w:val="24"/>
        </w:rPr>
        <w:t>34</w:t>
      </w:r>
      <w:r w:rsidRPr="009321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02E4" w:rsidRPr="00C0761A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23367F" w:rsidRDefault="00D502E4" w:rsidP="00D502E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367F">
        <w:rPr>
          <w:rFonts w:ascii="Times New Roman" w:hAnsi="Times New Roman" w:cs="Times New Roman"/>
          <w:bCs/>
          <w:sz w:val="24"/>
          <w:szCs w:val="24"/>
        </w:rPr>
        <w:t>Нормативы, применяемые при расчете нормативных затрат на приобретение горюче-смазочных материалов</w:t>
      </w:r>
    </w:p>
    <w:p w:rsidR="00D502E4" w:rsidRPr="00C0761A" w:rsidRDefault="00D502E4" w:rsidP="00D502E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2186"/>
        <w:gridCol w:w="3727"/>
        <w:gridCol w:w="3342"/>
      </w:tblGrid>
      <w:tr w:rsidR="00D502E4" w:rsidRPr="00C0761A" w:rsidTr="00D502E4">
        <w:trPr>
          <w:jc w:val="center"/>
        </w:trPr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 xml:space="preserve">№ </w:t>
            </w:r>
            <w:proofErr w:type="spellStart"/>
            <w:proofErr w:type="gramStart"/>
            <w:r w:rsidRPr="00C0761A">
              <w:t>п</w:t>
            </w:r>
            <w:proofErr w:type="spellEnd"/>
            <w:proofErr w:type="gramEnd"/>
            <w:r w:rsidRPr="00C0761A">
              <w:t>/</w:t>
            </w:r>
            <w:proofErr w:type="spellStart"/>
            <w:r w:rsidRPr="00C0761A">
              <w:t>п</w:t>
            </w:r>
            <w:proofErr w:type="spellEnd"/>
          </w:p>
        </w:tc>
        <w:tc>
          <w:tcPr>
            <w:tcW w:w="0" w:type="auto"/>
          </w:tcPr>
          <w:p w:rsidR="00D502E4" w:rsidRPr="00C0761A" w:rsidRDefault="00D502E4" w:rsidP="00D502E4">
            <w:pPr>
              <w:contextualSpacing/>
              <w:jc w:val="center"/>
            </w:pPr>
            <w:r>
              <w:t>Количество транспортных средств, ед.</w:t>
            </w: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Расход горюче-смазочного материала по транспортному средству</w:t>
            </w:r>
          </w:p>
        </w:tc>
        <w:tc>
          <w:tcPr>
            <w:tcW w:w="0" w:type="auto"/>
          </w:tcPr>
          <w:p w:rsidR="00D502E4" w:rsidRPr="00C0761A" w:rsidRDefault="00D502E4" w:rsidP="00D502E4">
            <w:pPr>
              <w:contextualSpacing/>
              <w:jc w:val="center"/>
            </w:pPr>
            <w:r>
              <w:t xml:space="preserve">Цена одного литра горюче-смазочного материала по </w:t>
            </w:r>
            <w:proofErr w:type="gramStart"/>
            <w:r>
              <w:t>транспортному</w:t>
            </w:r>
            <w:proofErr w:type="gramEnd"/>
            <w:r>
              <w:t xml:space="preserve"> средств</w:t>
            </w:r>
          </w:p>
        </w:tc>
      </w:tr>
      <w:tr w:rsidR="00D502E4" w:rsidRPr="00C0761A" w:rsidTr="00D502E4">
        <w:trPr>
          <w:trHeight w:val="1104"/>
          <w:jc w:val="center"/>
        </w:trPr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1</w:t>
            </w:r>
          </w:p>
          <w:p w:rsidR="00D502E4" w:rsidRPr="00C0761A" w:rsidRDefault="00D502E4" w:rsidP="00D502E4">
            <w:pPr>
              <w:contextualSpacing/>
              <w:jc w:val="center"/>
            </w:pPr>
          </w:p>
        </w:tc>
        <w:tc>
          <w:tcPr>
            <w:tcW w:w="0" w:type="auto"/>
          </w:tcPr>
          <w:p w:rsidR="00D502E4" w:rsidRDefault="00D502E4" w:rsidP="00D502E4">
            <w:pPr>
              <w:contextualSpacing/>
              <w:jc w:val="center"/>
            </w:pPr>
          </w:p>
          <w:p w:rsidR="00D502E4" w:rsidRDefault="00646E1F" w:rsidP="00D502E4">
            <w:pPr>
              <w:contextualSpacing/>
              <w:jc w:val="center"/>
            </w:pPr>
            <w:r>
              <w:t>1</w:t>
            </w:r>
          </w:p>
          <w:p w:rsidR="00D502E4" w:rsidRPr="00C0761A" w:rsidRDefault="00D502E4" w:rsidP="00D502E4">
            <w:pPr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contextualSpacing/>
              <w:jc w:val="center"/>
            </w:pPr>
            <w:r w:rsidRPr="00C0761A">
              <w:t>по нормам, утвержденным в соответствии с распоряжением Минтранса России от 14.03.2008 № АМ-23-р</w:t>
            </w:r>
          </w:p>
        </w:tc>
        <w:tc>
          <w:tcPr>
            <w:tcW w:w="0" w:type="auto"/>
          </w:tcPr>
          <w:p w:rsidR="00D502E4" w:rsidRPr="00A00441" w:rsidRDefault="00D502E4" w:rsidP="00D502E4">
            <w:pPr>
              <w:contextualSpacing/>
              <w:jc w:val="center"/>
            </w:pPr>
            <w:r w:rsidRPr="00A00441">
              <w:t>средняя стоимость, определяется методом сопоставимых рыночных цен (анализа рынка)</w:t>
            </w:r>
          </w:p>
        </w:tc>
      </w:tr>
    </w:tbl>
    <w:p w:rsidR="00D502E4" w:rsidRDefault="00D502E4" w:rsidP="00D502E4">
      <w:pPr>
        <w:jc w:val="right"/>
        <w:rPr>
          <w:highlight w:val="yellow"/>
        </w:rPr>
      </w:pPr>
    </w:p>
    <w:p w:rsidR="00D502E4" w:rsidRPr="00C85B6D" w:rsidRDefault="00D502E4" w:rsidP="00D502E4">
      <w:pPr>
        <w:jc w:val="right"/>
        <w:rPr>
          <w:bCs/>
        </w:rPr>
      </w:pPr>
      <w:r>
        <w:t xml:space="preserve">Таблица </w:t>
      </w:r>
      <w:r w:rsidR="004F7983">
        <w:t>35</w:t>
      </w:r>
      <w:r>
        <w:t xml:space="preserve"> </w:t>
      </w:r>
    </w:p>
    <w:p w:rsidR="00D502E4" w:rsidRPr="00C85B6D" w:rsidRDefault="00D502E4" w:rsidP="00D502E4">
      <w:pPr>
        <w:jc w:val="center"/>
      </w:pPr>
      <w:r w:rsidRPr="00C85B6D">
        <w:t>Нормативы, применяемые при расчете затрат</w:t>
      </w:r>
    </w:p>
    <w:p w:rsidR="00D502E4" w:rsidRPr="00C85B6D" w:rsidRDefault="00D502E4" w:rsidP="00D502E4">
      <w:pPr>
        <w:jc w:val="center"/>
        <w:rPr>
          <w:bCs/>
        </w:rPr>
      </w:pPr>
      <w:r w:rsidRPr="00C85B6D">
        <w:rPr>
          <w:bCs/>
        </w:rPr>
        <w:t xml:space="preserve">на </w:t>
      </w:r>
      <w:r w:rsidRPr="00C85B6D">
        <w:t>приобретение</w:t>
      </w:r>
      <w:r w:rsidRPr="00C85B6D">
        <w:rPr>
          <w:bCs/>
        </w:rPr>
        <w:t xml:space="preserve"> автомобильных товаров</w:t>
      </w:r>
    </w:p>
    <w:p w:rsidR="00D502E4" w:rsidRPr="00C85B6D" w:rsidRDefault="00D502E4" w:rsidP="00D502E4">
      <w:pPr>
        <w:jc w:val="center"/>
        <w:rPr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709"/>
        <w:gridCol w:w="2693"/>
        <w:gridCol w:w="2693"/>
        <w:gridCol w:w="2693"/>
      </w:tblGrid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№ </w:t>
            </w:r>
            <w:proofErr w:type="spellStart"/>
            <w:proofErr w:type="gramStart"/>
            <w:r w:rsidRPr="00C85B6D">
              <w:t>п</w:t>
            </w:r>
            <w:proofErr w:type="spellEnd"/>
            <w:proofErr w:type="gramEnd"/>
            <w:r w:rsidRPr="00C85B6D">
              <w:t>/</w:t>
            </w:r>
            <w:proofErr w:type="spellStart"/>
            <w:r w:rsidRPr="00C85B6D">
              <w:t>п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Количество транспортных средств, ед.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Количество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A21874">
              <w:t>Цена приобретения за единицу</w:t>
            </w:r>
            <w:r w:rsidRPr="00C85B6D">
              <w:t xml:space="preserve"> автомобильного товара, руб.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Автомобильные шины (зимние/летние)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не более 2 комплектов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Огнетушитель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1 </w:t>
            </w:r>
            <w:proofErr w:type="spellStart"/>
            <w:proofErr w:type="gramStart"/>
            <w:r w:rsidRPr="00C85B6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391869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3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Аптечка автомобильная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1 </w:t>
            </w:r>
            <w:proofErr w:type="spellStart"/>
            <w:proofErr w:type="gramStart"/>
            <w:r w:rsidRPr="00C85B6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391869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4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Жилет сигнальный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5 </w:t>
            </w:r>
            <w:proofErr w:type="spellStart"/>
            <w:proofErr w:type="gramStart"/>
            <w:r w:rsidRPr="00C85B6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391869">
              <w:t xml:space="preserve">Средняя стоимость, определяется методом сопоставимых </w:t>
            </w:r>
            <w:r w:rsidRPr="00391869">
              <w:lastRenderedPageBreak/>
              <w:t>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lastRenderedPageBreak/>
              <w:t>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Знак аварийной остановки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1 </w:t>
            </w:r>
            <w:proofErr w:type="spellStart"/>
            <w:proofErr w:type="gramStart"/>
            <w:r w:rsidRPr="00C85B6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391869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6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Щетка автомобильная от снега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1 </w:t>
            </w:r>
            <w:proofErr w:type="spellStart"/>
            <w:proofErr w:type="gramStart"/>
            <w:r w:rsidRPr="00C85B6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391869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7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Щетка стеклоочистителя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не более 2 пар</w:t>
            </w:r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562693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8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Салфетка универсальная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12 </w:t>
            </w:r>
            <w:proofErr w:type="spellStart"/>
            <w:proofErr w:type="gramStart"/>
            <w:r w:rsidRPr="00C85B6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562693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9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Средство для очистки стекол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12 </w:t>
            </w:r>
            <w:proofErr w:type="spellStart"/>
            <w:proofErr w:type="gramStart"/>
            <w:r w:rsidRPr="00C85B6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562693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Салфетка для стекол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12 </w:t>
            </w:r>
            <w:proofErr w:type="spellStart"/>
            <w:proofErr w:type="gramStart"/>
            <w:r w:rsidRPr="00C85B6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562693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646E1F">
            <w:pPr>
              <w:jc w:val="center"/>
            </w:pPr>
            <w:r w:rsidRPr="00C85B6D">
              <w:t>1</w:t>
            </w:r>
            <w:r w:rsidR="00646E1F"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Автомобильные коврики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2 комплектов </w:t>
            </w:r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330739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646E1F">
            <w:pPr>
              <w:jc w:val="center"/>
            </w:pPr>
            <w:r w:rsidRPr="00C85B6D">
              <w:t>1</w:t>
            </w:r>
            <w:r w:rsidR="00646E1F"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Домкрат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не более 1</w:t>
            </w:r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330739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  <w:r w:rsidR="00646E1F">
              <w:t>3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Трос страховочный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не более 1</w:t>
            </w:r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330739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  <w:r w:rsidR="00646E1F">
              <w:t>4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Тормозные колодки (передние и задние)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не более 4 комплектов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  <w:r w:rsidR="00646E1F">
              <w:t>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Свечи зажигания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не более 1 комплекта</w:t>
            </w:r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FB4459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  <w:r w:rsidR="00646E1F">
              <w:t>6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Брызговики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2 </w:t>
            </w:r>
            <w:proofErr w:type="spellStart"/>
            <w:proofErr w:type="gramStart"/>
            <w:r w:rsidRPr="00C85B6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FB4459">
              <w:t xml:space="preserve">Средняя стоимость, </w:t>
            </w:r>
            <w:r w:rsidRPr="00FB4459">
              <w:lastRenderedPageBreak/>
              <w:t>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lastRenderedPageBreak/>
              <w:t>1</w:t>
            </w:r>
            <w:r w:rsidR="00646E1F">
              <w:t>7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Лампа для фар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4 </w:t>
            </w:r>
            <w:proofErr w:type="spellStart"/>
            <w:proofErr w:type="gramStart"/>
            <w:r w:rsidRPr="00C85B6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FB4459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  <w:r w:rsidR="00646E1F">
              <w:t>8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Лампа </w:t>
            </w:r>
            <w:proofErr w:type="spellStart"/>
            <w:r w:rsidRPr="00C85B6D">
              <w:t>противотуманная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2 </w:t>
            </w:r>
            <w:proofErr w:type="spellStart"/>
            <w:proofErr w:type="gramStart"/>
            <w:r w:rsidRPr="00C85B6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FB4459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646E1F" w:rsidP="00D502E4">
            <w:pPr>
              <w:jc w:val="center"/>
            </w:pPr>
            <w:r>
              <w:t>19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Жидкость в </w:t>
            </w:r>
            <w:proofErr w:type="spellStart"/>
            <w:r w:rsidRPr="00C85B6D">
              <w:t>омыватель</w:t>
            </w:r>
            <w:proofErr w:type="spellEnd"/>
            <w:r w:rsidRPr="00C85B6D">
              <w:t xml:space="preserve"> стекол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не более 15 литров</w:t>
            </w:r>
          </w:p>
        </w:tc>
        <w:tc>
          <w:tcPr>
            <w:tcW w:w="2693" w:type="dxa"/>
            <w:shd w:val="clear" w:color="auto" w:fill="auto"/>
          </w:tcPr>
          <w:p w:rsidR="00D502E4" w:rsidRDefault="00D502E4" w:rsidP="00D502E4">
            <w:r w:rsidRPr="00FB4459">
              <w:t>Средняя стоимость, определяется методом сопоставимых рыночных цен (анализа рынка)</w:t>
            </w:r>
          </w:p>
        </w:tc>
      </w:tr>
    </w:tbl>
    <w:p w:rsidR="00D502E4" w:rsidRPr="00C85B6D" w:rsidRDefault="00D502E4" w:rsidP="00D502E4">
      <w:pPr>
        <w:jc w:val="center"/>
      </w:pPr>
    </w:p>
    <w:p w:rsidR="00D502E4" w:rsidRPr="00C85B6D" w:rsidRDefault="00D502E4" w:rsidP="00D502E4">
      <w:pPr>
        <w:jc w:val="right"/>
        <w:rPr>
          <w:bCs/>
        </w:rPr>
      </w:pPr>
      <w:r w:rsidRPr="00C85B6D">
        <w:br w:type="page"/>
      </w:r>
      <w:r w:rsidRPr="00932178">
        <w:lastRenderedPageBreak/>
        <w:t>Таблица</w:t>
      </w:r>
      <w:r>
        <w:t xml:space="preserve"> </w:t>
      </w:r>
      <w:r w:rsidR="004F7983">
        <w:t>36</w:t>
      </w:r>
      <w:r w:rsidRPr="00932178">
        <w:t xml:space="preserve"> </w:t>
      </w:r>
    </w:p>
    <w:p w:rsidR="00D502E4" w:rsidRPr="00C85B6D" w:rsidRDefault="00D502E4" w:rsidP="00D502E4">
      <w:pPr>
        <w:jc w:val="center"/>
      </w:pPr>
    </w:p>
    <w:p w:rsidR="00D502E4" w:rsidRPr="00C85B6D" w:rsidRDefault="00D502E4" w:rsidP="00D502E4">
      <w:pPr>
        <w:jc w:val="center"/>
      </w:pPr>
      <w:r w:rsidRPr="00C85B6D">
        <w:t>Нормативы, применяемые при расчете затрат</w:t>
      </w:r>
    </w:p>
    <w:p w:rsidR="00D502E4" w:rsidRPr="00C85B6D" w:rsidRDefault="00D502E4" w:rsidP="00D502E4">
      <w:pPr>
        <w:jc w:val="center"/>
      </w:pPr>
      <w:r w:rsidRPr="00C85B6D">
        <w:rPr>
          <w:bCs/>
        </w:rPr>
        <w:t xml:space="preserve">на приобретение </w:t>
      </w:r>
      <w:r w:rsidRPr="00C85B6D">
        <w:t>аптечек для оказания первой помощи работникам</w:t>
      </w:r>
    </w:p>
    <w:p w:rsidR="00D502E4" w:rsidRPr="00C85B6D" w:rsidRDefault="00D502E4" w:rsidP="00D502E4">
      <w:pPr>
        <w:jc w:val="center"/>
      </w:pPr>
    </w:p>
    <w:p w:rsidR="00D502E4" w:rsidRPr="00C85B6D" w:rsidRDefault="00D502E4" w:rsidP="00D502E4">
      <w:pPr>
        <w:jc w:val="center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402"/>
        <w:gridCol w:w="2693"/>
        <w:gridCol w:w="2693"/>
      </w:tblGrid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№ </w:t>
            </w:r>
            <w:proofErr w:type="spellStart"/>
            <w:proofErr w:type="gramStart"/>
            <w:r w:rsidRPr="00C85B6D">
              <w:t>п</w:t>
            </w:r>
            <w:proofErr w:type="spellEnd"/>
            <w:proofErr w:type="gramEnd"/>
            <w:r w:rsidRPr="00C85B6D">
              <w:t>/</w:t>
            </w:r>
            <w:proofErr w:type="spellStart"/>
            <w:r w:rsidRPr="00C85B6D">
              <w:t>п</w:t>
            </w:r>
            <w:proofErr w:type="spellEnd"/>
          </w:p>
        </w:tc>
        <w:tc>
          <w:tcPr>
            <w:tcW w:w="4402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Количество, ед.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Цена приобретения за единицу, руб.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D502E4" w:rsidRPr="00C85B6D" w:rsidRDefault="00D502E4" w:rsidP="00D502E4">
            <w:pPr>
              <w:autoSpaceDE w:val="0"/>
              <w:autoSpaceDN w:val="0"/>
              <w:adjustRightInd w:val="0"/>
              <w:jc w:val="both"/>
            </w:pPr>
            <w:r w:rsidRPr="00C85B6D">
              <w:t>Аптечка для оказания первой помощи работникам (комплектация в соответствии с приказом Министерства здравоохранения и социального развития Российской Федерации от 05.03.2011 №169н «Об утверждении требований к комплектации изделиями медицинского назначения аптечек для оказания первой помощи работникам»)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4F7983" w:rsidRDefault="00D502E4" w:rsidP="004F7983">
            <w:pPr>
              <w:jc w:val="center"/>
            </w:pPr>
            <w:r w:rsidRPr="004F7983">
              <w:t xml:space="preserve">не более 1 на </w:t>
            </w:r>
            <w:r w:rsidR="004F7983" w:rsidRPr="004F7983">
              <w:t>муниципальн</w:t>
            </w:r>
            <w:r w:rsidR="004F7983">
              <w:t>ый</w:t>
            </w:r>
            <w:r w:rsidR="004F7983" w:rsidRPr="004F7983">
              <w:t xml:space="preserve"> орган и </w:t>
            </w:r>
            <w:proofErr w:type="gramStart"/>
            <w:r w:rsidR="004F7983" w:rsidRPr="004F7983">
              <w:t>подведомственны</w:t>
            </w:r>
            <w:r w:rsidR="004F7983">
              <w:t>м</w:t>
            </w:r>
            <w:proofErr w:type="gramEnd"/>
            <w:r w:rsidR="004F7983" w:rsidRPr="004F7983">
              <w:t xml:space="preserve"> ему казенных учреждений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</w:t>
            </w:r>
            <w:r>
              <w:t>5 000</w:t>
            </w:r>
            <w:r w:rsidRPr="00C85B6D">
              <w:t>,00</w:t>
            </w:r>
          </w:p>
        </w:tc>
      </w:tr>
    </w:tbl>
    <w:p w:rsidR="00D502E4" w:rsidRPr="00C85B6D" w:rsidRDefault="00D502E4" w:rsidP="00D502E4">
      <w:pPr>
        <w:jc w:val="center"/>
      </w:pPr>
    </w:p>
    <w:p w:rsidR="00D502E4" w:rsidRPr="00C85B6D" w:rsidRDefault="00D502E4" w:rsidP="00D502E4">
      <w:r w:rsidRPr="00C85B6D">
        <w:br w:type="page"/>
      </w:r>
    </w:p>
    <w:p w:rsidR="00D502E4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3EE9">
        <w:rPr>
          <w:rFonts w:ascii="Times New Roman" w:hAnsi="Times New Roman" w:cs="Times New Roman"/>
          <w:bCs/>
          <w:sz w:val="24"/>
          <w:szCs w:val="24"/>
        </w:rPr>
        <w:lastRenderedPageBreak/>
        <w:t>Таблица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983">
        <w:rPr>
          <w:rFonts w:ascii="Times New Roman" w:hAnsi="Times New Roman" w:cs="Times New Roman"/>
          <w:bCs/>
          <w:sz w:val="24"/>
          <w:szCs w:val="24"/>
        </w:rPr>
        <w:t>37</w:t>
      </w:r>
      <w:r w:rsidRPr="00FB3E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02E4" w:rsidRPr="00C0761A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C0761A" w:rsidRDefault="00D502E4" w:rsidP="00D50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61A">
        <w:rPr>
          <w:rFonts w:ascii="Times New Roman" w:hAnsi="Times New Roman" w:cs="Times New Roman"/>
          <w:sz w:val="24"/>
          <w:szCs w:val="24"/>
        </w:rPr>
        <w:t xml:space="preserve">Нормативы, применяемые при расчете нормативных </w:t>
      </w:r>
      <w:r w:rsidRPr="00CD0CF3">
        <w:rPr>
          <w:rFonts w:ascii="Times New Roman" w:hAnsi="Times New Roman" w:cs="Times New Roman"/>
          <w:sz w:val="24"/>
          <w:szCs w:val="24"/>
        </w:rPr>
        <w:t>затрат на приобретение хозяйственных</w:t>
      </w:r>
      <w:r w:rsidRPr="00C0761A">
        <w:rPr>
          <w:rFonts w:ascii="Times New Roman" w:hAnsi="Times New Roman" w:cs="Times New Roman"/>
          <w:sz w:val="24"/>
          <w:szCs w:val="24"/>
        </w:rPr>
        <w:t xml:space="preserve"> товаров и принадлежностей</w:t>
      </w:r>
      <w:r w:rsidRPr="00C0761A">
        <w:rPr>
          <w:rFonts w:ascii="Times New Roman" w:hAnsi="Times New Roman" w:cs="Times New Roman"/>
          <w:bCs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3360"/>
        <w:gridCol w:w="2948"/>
        <w:gridCol w:w="3007"/>
      </w:tblGrid>
      <w:tr w:rsidR="00D502E4" w:rsidRPr="00C0761A" w:rsidTr="00646E1F">
        <w:tc>
          <w:tcPr>
            <w:tcW w:w="0" w:type="auto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0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48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3007" w:type="dxa"/>
          </w:tcPr>
          <w:p w:rsidR="00D502E4" w:rsidRPr="00F23DD9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D9">
              <w:rPr>
                <w:rFonts w:ascii="Times New Roman" w:hAnsi="Times New Roman" w:cs="Times New Roman"/>
                <w:sz w:val="24"/>
                <w:szCs w:val="24"/>
              </w:rPr>
              <w:t>Цена приобретения за единицу товара, руб.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vAlign w:val="center"/>
          </w:tcPr>
          <w:p w:rsidR="00D502E4" w:rsidRPr="00F23DD9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D9">
              <w:rPr>
                <w:rFonts w:ascii="Times New Roman" w:hAnsi="Times New Roman" w:cs="Times New Roman"/>
                <w:sz w:val="24"/>
                <w:szCs w:val="24"/>
              </w:rPr>
              <w:t>Дрель-шуруповерт</w:t>
            </w:r>
            <w:proofErr w:type="spellEnd"/>
            <w:r w:rsidRPr="00F23DD9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аккумуляторная</w:t>
            </w:r>
          </w:p>
        </w:tc>
        <w:tc>
          <w:tcPr>
            <w:tcW w:w="2948" w:type="dxa"/>
            <w:vAlign w:val="center"/>
          </w:tcPr>
          <w:p w:rsidR="00D502E4" w:rsidRPr="00F23DD9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D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3007" w:type="dxa"/>
          </w:tcPr>
          <w:p w:rsidR="00D502E4" w:rsidRPr="00F23DD9" w:rsidRDefault="00D502E4" w:rsidP="00D502E4">
            <w:pPr>
              <w:jc w:val="center"/>
            </w:pPr>
            <w:r w:rsidRPr="00C0761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blPrEx>
          <w:tblBorders>
            <w:insideH w:val="nil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Мешок для мусора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не более 500 на организацию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D502E4" w:rsidRDefault="00D502E4" w:rsidP="00D502E4">
            <w:r w:rsidRPr="002C33A5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C0761A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Стенд настенный</w:t>
            </w:r>
          </w:p>
        </w:tc>
        <w:tc>
          <w:tcPr>
            <w:tcW w:w="2948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не более 6 на организацию</w:t>
            </w:r>
          </w:p>
        </w:tc>
        <w:tc>
          <w:tcPr>
            <w:tcW w:w="3007" w:type="dxa"/>
          </w:tcPr>
          <w:p w:rsidR="00D502E4" w:rsidRDefault="00D502E4" w:rsidP="00D502E4">
            <w:r w:rsidRPr="002C33A5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C0761A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Стремянка</w:t>
            </w:r>
          </w:p>
        </w:tc>
        <w:tc>
          <w:tcPr>
            <w:tcW w:w="2948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не более 1 на организацию</w:t>
            </w:r>
          </w:p>
        </w:tc>
        <w:tc>
          <w:tcPr>
            <w:tcW w:w="3007" w:type="dxa"/>
          </w:tcPr>
          <w:p w:rsidR="00D502E4" w:rsidRDefault="00D502E4" w:rsidP="00D502E4">
            <w:r w:rsidRPr="002C33A5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C0761A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2948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не более 2 на организацию</w:t>
            </w:r>
          </w:p>
        </w:tc>
        <w:tc>
          <w:tcPr>
            <w:tcW w:w="3007" w:type="dxa"/>
          </w:tcPr>
          <w:p w:rsidR="00D502E4" w:rsidRDefault="00D502E4" w:rsidP="00D502E4">
            <w:r w:rsidRPr="002C33A5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C0761A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502E4" w:rsidRPr="00C0761A" w:rsidRDefault="00D502E4" w:rsidP="00646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100 штук на организацию</w:t>
            </w:r>
          </w:p>
        </w:tc>
        <w:tc>
          <w:tcPr>
            <w:tcW w:w="3007" w:type="dxa"/>
          </w:tcPr>
          <w:p w:rsidR="00D502E4" w:rsidRDefault="00D502E4" w:rsidP="00D502E4">
            <w:r w:rsidRPr="002C33A5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C0761A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0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Моющие, чистящие средства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502E4" w:rsidRPr="00C0761A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  <w:r w:rsidR="00D502E4"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 штук на организацию</w:t>
            </w:r>
          </w:p>
        </w:tc>
        <w:tc>
          <w:tcPr>
            <w:tcW w:w="3007" w:type="dxa"/>
          </w:tcPr>
          <w:p w:rsidR="00D502E4" w:rsidRDefault="00D502E4" w:rsidP="00D502E4">
            <w:r w:rsidRPr="00220908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rPr>
          <w:trHeight w:val="589"/>
        </w:trPr>
        <w:tc>
          <w:tcPr>
            <w:tcW w:w="0" w:type="auto"/>
            <w:vAlign w:val="center"/>
          </w:tcPr>
          <w:p w:rsidR="00D502E4" w:rsidRPr="00C0761A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0" w:type="dxa"/>
            <w:vAlign w:val="center"/>
          </w:tcPr>
          <w:p w:rsidR="00D502E4" w:rsidRPr="00C0761A" w:rsidRDefault="00D502E4" w:rsidP="00D502E4">
            <w:pPr>
              <w:suppressAutoHyphens/>
              <w:jc w:val="center"/>
            </w:pPr>
            <w:r w:rsidRPr="00C0761A">
              <w:rPr>
                <w:lang w:eastAsia="zh-CN"/>
              </w:rPr>
              <w:t>Мыло туалетное жидкое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502E4" w:rsidRPr="00C0761A" w:rsidRDefault="00D502E4" w:rsidP="00646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46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0 бутылок</w:t>
            </w:r>
            <w:r w:rsidRPr="00C07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объемом 5000 мл</w:t>
            </w:r>
            <w:proofErr w:type="gramStart"/>
            <w:r w:rsidRPr="00C07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а организацию </w:t>
            </w:r>
          </w:p>
        </w:tc>
        <w:tc>
          <w:tcPr>
            <w:tcW w:w="3007" w:type="dxa"/>
          </w:tcPr>
          <w:p w:rsidR="00D502E4" w:rsidRDefault="00D502E4" w:rsidP="00D502E4">
            <w:r w:rsidRPr="00220908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C0761A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0" w:type="dxa"/>
            <w:vAlign w:val="center"/>
          </w:tcPr>
          <w:p w:rsidR="00D502E4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 </w:t>
            </w:r>
          </w:p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(углекислые и углекислотные)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XIX 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РФ от 16.09.2020 № 1479 (ред. от 21.05.2021) «</w:t>
            </w: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противопожарного режима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7" w:type="dxa"/>
          </w:tcPr>
          <w:p w:rsidR="00D502E4" w:rsidRDefault="00D502E4" w:rsidP="00D502E4">
            <w:r w:rsidRPr="00220908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C0761A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0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Флаги</w:t>
            </w:r>
          </w:p>
        </w:tc>
        <w:tc>
          <w:tcPr>
            <w:tcW w:w="2948" w:type="dxa"/>
            <w:vAlign w:val="center"/>
          </w:tcPr>
          <w:p w:rsidR="00D502E4" w:rsidRPr="00C0761A" w:rsidRDefault="00D502E4" w:rsidP="00646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46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0 на организацию</w:t>
            </w:r>
          </w:p>
        </w:tc>
        <w:tc>
          <w:tcPr>
            <w:tcW w:w="3007" w:type="dxa"/>
          </w:tcPr>
          <w:p w:rsidR="00D502E4" w:rsidRDefault="00D502E4" w:rsidP="00D502E4">
            <w:r w:rsidRPr="00220908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C0761A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02E4" w:rsidRPr="00C07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Вешалка напольная </w:t>
            </w:r>
          </w:p>
        </w:tc>
        <w:tc>
          <w:tcPr>
            <w:tcW w:w="2948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на кабинет </w:t>
            </w:r>
          </w:p>
        </w:tc>
        <w:tc>
          <w:tcPr>
            <w:tcW w:w="3007" w:type="dxa"/>
          </w:tcPr>
          <w:p w:rsidR="00D502E4" w:rsidRDefault="00D502E4" w:rsidP="00D502E4">
            <w:r w:rsidRPr="00604BB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C0761A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2E4" w:rsidRPr="00C07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Батарейки </w:t>
            </w:r>
          </w:p>
        </w:tc>
        <w:tc>
          <w:tcPr>
            <w:tcW w:w="2948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не более 100 на организацию</w:t>
            </w:r>
          </w:p>
        </w:tc>
        <w:tc>
          <w:tcPr>
            <w:tcW w:w="3007" w:type="dxa"/>
          </w:tcPr>
          <w:p w:rsidR="00D502E4" w:rsidRDefault="00D502E4" w:rsidP="00D502E4">
            <w:r w:rsidRPr="00604BB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AB2BE8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2E4" w:rsidRPr="00AB2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 (одно/двух клавишный</w:t>
            </w:r>
            <w:proofErr w:type="gramEnd"/>
          </w:p>
        </w:tc>
        <w:tc>
          <w:tcPr>
            <w:tcW w:w="2948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кабинет</w:t>
            </w:r>
          </w:p>
        </w:tc>
        <w:tc>
          <w:tcPr>
            <w:tcW w:w="3007" w:type="dxa"/>
          </w:tcPr>
          <w:p w:rsidR="00D502E4" w:rsidRDefault="00D502E4" w:rsidP="00D502E4">
            <w:r w:rsidRPr="00604BB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AB2BE8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2E4" w:rsidRPr="00AB2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vAlign w:val="center"/>
          </w:tcPr>
          <w:p w:rsidR="00D502E4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Проводной дверной замок</w:t>
            </w:r>
          </w:p>
        </w:tc>
        <w:tc>
          <w:tcPr>
            <w:tcW w:w="2948" w:type="dxa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на организацию</w:t>
            </w:r>
          </w:p>
        </w:tc>
        <w:tc>
          <w:tcPr>
            <w:tcW w:w="3007" w:type="dxa"/>
          </w:tcPr>
          <w:p w:rsidR="00D502E4" w:rsidRDefault="00D502E4" w:rsidP="00D502E4">
            <w:r w:rsidRPr="00604BB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E955E5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0" w:type="dxa"/>
            <w:vAlign w:val="center"/>
          </w:tcPr>
          <w:p w:rsidR="00D502E4" w:rsidRPr="00E955E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HDMI – </w:t>
            </w:r>
            <w:r w:rsidRPr="00E955E5">
              <w:rPr>
                <w:rFonts w:ascii="Times New Roman" w:hAnsi="Times New Roman" w:cs="Times New Roman"/>
                <w:sz w:val="24"/>
                <w:szCs w:val="24"/>
              </w:rPr>
              <w:t>кабель (30 м)</w:t>
            </w:r>
          </w:p>
        </w:tc>
        <w:tc>
          <w:tcPr>
            <w:tcW w:w="2948" w:type="dxa"/>
            <w:vAlign w:val="center"/>
          </w:tcPr>
          <w:p w:rsidR="00D502E4" w:rsidRPr="00E955E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E5">
              <w:rPr>
                <w:rFonts w:ascii="Times New Roman" w:hAnsi="Times New Roman" w:cs="Times New Roman"/>
                <w:sz w:val="24"/>
                <w:szCs w:val="24"/>
              </w:rPr>
              <w:t>не более 3 на организацию</w:t>
            </w:r>
          </w:p>
        </w:tc>
        <w:tc>
          <w:tcPr>
            <w:tcW w:w="3007" w:type="dxa"/>
          </w:tcPr>
          <w:p w:rsidR="00D502E4" w:rsidRDefault="00D502E4" w:rsidP="00D502E4">
            <w:r w:rsidRPr="007B0477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E955E5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0" w:type="dxa"/>
            <w:vAlign w:val="center"/>
          </w:tcPr>
          <w:p w:rsidR="00D502E4" w:rsidRPr="00E955E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E5">
              <w:rPr>
                <w:rFonts w:ascii="Times New Roman" w:hAnsi="Times New Roman" w:cs="Times New Roman"/>
                <w:sz w:val="24"/>
                <w:szCs w:val="24"/>
              </w:rPr>
              <w:t>Противопожарное полотнище 1,5 Х 2 м</w:t>
            </w:r>
          </w:p>
        </w:tc>
        <w:tc>
          <w:tcPr>
            <w:tcW w:w="2948" w:type="dxa"/>
            <w:vAlign w:val="center"/>
          </w:tcPr>
          <w:p w:rsidR="00D502E4" w:rsidRPr="00E955E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E5">
              <w:rPr>
                <w:rFonts w:ascii="Times New Roman" w:hAnsi="Times New Roman" w:cs="Times New Roman"/>
                <w:sz w:val="24"/>
                <w:szCs w:val="24"/>
              </w:rPr>
              <w:t>не более 5 на организацию</w:t>
            </w:r>
          </w:p>
        </w:tc>
        <w:tc>
          <w:tcPr>
            <w:tcW w:w="3007" w:type="dxa"/>
          </w:tcPr>
          <w:p w:rsidR="00D502E4" w:rsidRDefault="00D502E4" w:rsidP="00D502E4">
            <w:r w:rsidRPr="007B0477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E955E5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0" w:type="dxa"/>
            <w:vAlign w:val="center"/>
          </w:tcPr>
          <w:p w:rsidR="00D502E4" w:rsidRPr="00E955E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E5">
              <w:rPr>
                <w:rFonts w:ascii="Times New Roman" w:hAnsi="Times New Roman" w:cs="Times New Roman"/>
                <w:sz w:val="24"/>
                <w:szCs w:val="24"/>
              </w:rPr>
              <w:t>Газлифт (запасные части для кресел)</w:t>
            </w:r>
          </w:p>
        </w:tc>
        <w:tc>
          <w:tcPr>
            <w:tcW w:w="2948" w:type="dxa"/>
            <w:vAlign w:val="center"/>
          </w:tcPr>
          <w:p w:rsidR="00D502E4" w:rsidRPr="00E955E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штуки на каждого сотрудника организации </w:t>
            </w:r>
          </w:p>
        </w:tc>
        <w:tc>
          <w:tcPr>
            <w:tcW w:w="3007" w:type="dxa"/>
          </w:tcPr>
          <w:p w:rsidR="00D502E4" w:rsidRDefault="00D502E4" w:rsidP="00D502E4">
            <w:r w:rsidRPr="007B0477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E955E5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0" w:type="dxa"/>
            <w:vAlign w:val="center"/>
          </w:tcPr>
          <w:p w:rsidR="00D502E4" w:rsidRPr="00E955E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E5">
              <w:rPr>
                <w:rFonts w:ascii="Times New Roman" w:hAnsi="Times New Roman" w:cs="Times New Roman"/>
                <w:sz w:val="24"/>
                <w:szCs w:val="24"/>
              </w:rPr>
              <w:t>Лента сигнальная (оградительная, красно-белая)</w:t>
            </w:r>
          </w:p>
        </w:tc>
        <w:tc>
          <w:tcPr>
            <w:tcW w:w="2948" w:type="dxa"/>
            <w:vAlign w:val="center"/>
          </w:tcPr>
          <w:p w:rsidR="00D502E4" w:rsidRPr="00E955E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штук (по 150 метров) на организацию </w:t>
            </w:r>
          </w:p>
        </w:tc>
        <w:tc>
          <w:tcPr>
            <w:tcW w:w="3007" w:type="dxa"/>
          </w:tcPr>
          <w:p w:rsidR="00D502E4" w:rsidRDefault="00D502E4" w:rsidP="00D502E4">
            <w:r w:rsidRPr="00216CF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E955E5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0" w:type="dxa"/>
            <w:vAlign w:val="center"/>
          </w:tcPr>
          <w:p w:rsidR="00D502E4" w:rsidRPr="00E955E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5E5">
              <w:rPr>
                <w:rFonts w:ascii="Times New Roman" w:hAnsi="Times New Roman" w:cs="Times New Roman"/>
                <w:sz w:val="24"/>
                <w:szCs w:val="24"/>
              </w:rPr>
              <w:t>Соль (в зимней период от гололедицы)</w:t>
            </w:r>
            <w:proofErr w:type="gramEnd"/>
          </w:p>
        </w:tc>
        <w:tc>
          <w:tcPr>
            <w:tcW w:w="2948" w:type="dxa"/>
            <w:vAlign w:val="center"/>
          </w:tcPr>
          <w:p w:rsidR="00D502E4" w:rsidRPr="00E955E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E5">
              <w:rPr>
                <w:rFonts w:ascii="Times New Roman" w:hAnsi="Times New Roman" w:cs="Times New Roman"/>
                <w:sz w:val="24"/>
                <w:szCs w:val="24"/>
              </w:rPr>
              <w:t>не более 2 мешков (50 кг) на организацию</w:t>
            </w:r>
          </w:p>
        </w:tc>
        <w:tc>
          <w:tcPr>
            <w:tcW w:w="3007" w:type="dxa"/>
          </w:tcPr>
          <w:p w:rsidR="00D502E4" w:rsidRDefault="00D502E4" w:rsidP="00D502E4">
            <w:r w:rsidRPr="00216CF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E955E5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0" w:type="dxa"/>
            <w:vAlign w:val="center"/>
          </w:tcPr>
          <w:p w:rsidR="00D502E4" w:rsidRPr="00F23DD9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D9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948" w:type="dxa"/>
            <w:vAlign w:val="center"/>
          </w:tcPr>
          <w:p w:rsidR="00D502E4" w:rsidRPr="00F23DD9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D9">
              <w:rPr>
                <w:rFonts w:ascii="Times New Roman" w:hAnsi="Times New Roman" w:cs="Times New Roman"/>
                <w:sz w:val="24"/>
                <w:szCs w:val="24"/>
              </w:rPr>
              <w:t>не более 1 на кабинет (помещение)</w:t>
            </w:r>
          </w:p>
        </w:tc>
        <w:tc>
          <w:tcPr>
            <w:tcW w:w="3007" w:type="dxa"/>
          </w:tcPr>
          <w:p w:rsidR="00D502E4" w:rsidRDefault="00D502E4" w:rsidP="00D502E4">
            <w:r w:rsidRPr="00216CF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0B0675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0" w:type="dxa"/>
            <w:vAlign w:val="center"/>
          </w:tcPr>
          <w:p w:rsidR="00D502E4" w:rsidRPr="000B067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75">
              <w:rPr>
                <w:rFonts w:ascii="Times New Roman" w:hAnsi="Times New Roman" w:cs="Times New Roman"/>
                <w:sz w:val="24"/>
                <w:szCs w:val="24"/>
              </w:rPr>
              <w:t>Вода питьевая (не более 19 л)</w:t>
            </w:r>
          </w:p>
        </w:tc>
        <w:tc>
          <w:tcPr>
            <w:tcW w:w="2948" w:type="dxa"/>
            <w:vAlign w:val="center"/>
          </w:tcPr>
          <w:p w:rsidR="00D502E4" w:rsidRPr="000B0675" w:rsidRDefault="00D502E4" w:rsidP="00646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7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46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0675">
              <w:rPr>
                <w:rFonts w:ascii="Times New Roman" w:hAnsi="Times New Roman" w:cs="Times New Roman"/>
                <w:sz w:val="24"/>
                <w:szCs w:val="24"/>
              </w:rPr>
              <w:t>0 бутылок</w:t>
            </w:r>
          </w:p>
        </w:tc>
        <w:tc>
          <w:tcPr>
            <w:tcW w:w="3007" w:type="dxa"/>
          </w:tcPr>
          <w:p w:rsidR="00D502E4" w:rsidRDefault="00D502E4" w:rsidP="00D502E4">
            <w:r w:rsidRPr="00216CF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DC790E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0" w:type="dxa"/>
            <w:vAlign w:val="center"/>
          </w:tcPr>
          <w:p w:rsidR="00D502E4" w:rsidRPr="00DC790E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0E">
              <w:rPr>
                <w:rFonts w:ascii="Times New Roman" w:hAnsi="Times New Roman" w:cs="Times New Roman"/>
                <w:sz w:val="24"/>
                <w:szCs w:val="24"/>
              </w:rPr>
              <w:t xml:space="preserve">Швабры </w:t>
            </w:r>
          </w:p>
        </w:tc>
        <w:tc>
          <w:tcPr>
            <w:tcW w:w="2948" w:type="dxa"/>
            <w:vAlign w:val="center"/>
          </w:tcPr>
          <w:p w:rsidR="00D502E4" w:rsidRPr="00DC790E" w:rsidRDefault="00646E1F" w:rsidP="00646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D502E4" w:rsidRPr="00DC790E">
              <w:rPr>
                <w:rFonts w:ascii="Times New Roman" w:hAnsi="Times New Roman" w:cs="Times New Roman"/>
                <w:sz w:val="24"/>
                <w:szCs w:val="24"/>
              </w:rPr>
              <w:t xml:space="preserve"> штук на организацию</w:t>
            </w:r>
          </w:p>
        </w:tc>
        <w:tc>
          <w:tcPr>
            <w:tcW w:w="3007" w:type="dxa"/>
          </w:tcPr>
          <w:p w:rsidR="00D502E4" w:rsidRDefault="00D502E4" w:rsidP="00D502E4">
            <w:r w:rsidRPr="00216CF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A67690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60" w:type="dxa"/>
            <w:vAlign w:val="center"/>
          </w:tcPr>
          <w:p w:rsidR="00D502E4" w:rsidRPr="00A67690" w:rsidRDefault="00D502E4" w:rsidP="00646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0">
              <w:rPr>
                <w:rFonts w:ascii="Times New Roman" w:hAnsi="Times New Roman" w:cs="Times New Roman"/>
                <w:sz w:val="24"/>
                <w:szCs w:val="24"/>
              </w:rPr>
              <w:t xml:space="preserve">Краска для окраски </w:t>
            </w:r>
            <w:r w:rsidR="00646E1F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</w:p>
        </w:tc>
        <w:tc>
          <w:tcPr>
            <w:tcW w:w="2948" w:type="dxa"/>
            <w:vAlign w:val="center"/>
          </w:tcPr>
          <w:p w:rsidR="00D502E4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067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07" w:type="dxa"/>
          </w:tcPr>
          <w:p w:rsidR="00D502E4" w:rsidRDefault="00D502E4" w:rsidP="00D502E4"/>
          <w:p w:rsidR="00D502E4" w:rsidRDefault="00D502E4" w:rsidP="00D502E4"/>
          <w:p w:rsidR="00D502E4" w:rsidRDefault="00D502E4" w:rsidP="00D502E4"/>
          <w:p w:rsidR="00D502E4" w:rsidRDefault="00D502E4" w:rsidP="00D502E4">
            <w:r w:rsidRPr="00216CF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0B0675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0" w:type="dxa"/>
            <w:vAlign w:val="center"/>
          </w:tcPr>
          <w:p w:rsidR="00D502E4" w:rsidRPr="000B067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75">
              <w:rPr>
                <w:rFonts w:ascii="Times New Roman" w:hAnsi="Times New Roman" w:cs="Times New Roman"/>
                <w:sz w:val="24"/>
                <w:szCs w:val="24"/>
              </w:rPr>
              <w:t>Валик</w:t>
            </w:r>
          </w:p>
        </w:tc>
        <w:tc>
          <w:tcPr>
            <w:tcW w:w="2948" w:type="dxa"/>
            <w:vAlign w:val="center"/>
          </w:tcPr>
          <w:p w:rsidR="00D502E4" w:rsidRPr="000B0675" w:rsidRDefault="00646E1F" w:rsidP="00646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7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07" w:type="dxa"/>
          </w:tcPr>
          <w:p w:rsidR="00D502E4" w:rsidRDefault="00D502E4" w:rsidP="00D502E4">
            <w:r w:rsidRPr="00216CFA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Pr="000B0675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0" w:type="dxa"/>
            <w:vAlign w:val="center"/>
          </w:tcPr>
          <w:p w:rsidR="00D502E4" w:rsidRPr="000B067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0675">
              <w:rPr>
                <w:rFonts w:ascii="Times New Roman" w:hAnsi="Times New Roman" w:cs="Times New Roman"/>
                <w:sz w:val="24"/>
                <w:szCs w:val="24"/>
              </w:rPr>
              <w:t>исти</w:t>
            </w:r>
          </w:p>
        </w:tc>
        <w:tc>
          <w:tcPr>
            <w:tcW w:w="2948" w:type="dxa"/>
            <w:vAlign w:val="center"/>
          </w:tcPr>
          <w:p w:rsidR="00D502E4" w:rsidRPr="000B0675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7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07" w:type="dxa"/>
          </w:tcPr>
          <w:p w:rsidR="00D502E4" w:rsidRDefault="00D502E4" w:rsidP="00D502E4">
            <w:r w:rsidRPr="003143F9">
              <w:t>Средняя стоимость, определяется методом сопоставимых рыночных цен (анализа рынка)</w:t>
            </w:r>
          </w:p>
        </w:tc>
      </w:tr>
      <w:tr w:rsidR="00646E1F" w:rsidRPr="00C0761A" w:rsidTr="00646E1F">
        <w:tc>
          <w:tcPr>
            <w:tcW w:w="0" w:type="auto"/>
            <w:vAlign w:val="center"/>
          </w:tcPr>
          <w:p w:rsidR="00646E1F" w:rsidRPr="000B0675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0" w:type="dxa"/>
            <w:vAlign w:val="center"/>
          </w:tcPr>
          <w:p w:rsidR="00646E1F" w:rsidRPr="000B0675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Секатор </w:t>
            </w:r>
          </w:p>
        </w:tc>
        <w:tc>
          <w:tcPr>
            <w:tcW w:w="2948" w:type="dxa"/>
          </w:tcPr>
          <w:p w:rsidR="00646E1F" w:rsidRDefault="00646E1F" w:rsidP="00646E1F">
            <w:pPr>
              <w:jc w:val="center"/>
            </w:pPr>
            <w:r w:rsidRPr="00C437A7">
              <w:t>по мере необходимости</w:t>
            </w:r>
          </w:p>
        </w:tc>
        <w:tc>
          <w:tcPr>
            <w:tcW w:w="3007" w:type="dxa"/>
          </w:tcPr>
          <w:p w:rsidR="00646E1F" w:rsidRPr="003143F9" w:rsidRDefault="00646E1F" w:rsidP="00D502E4">
            <w:r w:rsidRPr="003143F9">
              <w:t>Средняя стоимость, определяется методом сопоставимых рыночных цен (анализа рынка)</w:t>
            </w:r>
          </w:p>
        </w:tc>
      </w:tr>
      <w:tr w:rsidR="00646E1F" w:rsidRPr="00C0761A" w:rsidTr="00646E1F">
        <w:tc>
          <w:tcPr>
            <w:tcW w:w="0" w:type="auto"/>
            <w:vAlign w:val="center"/>
          </w:tcPr>
          <w:p w:rsidR="00646E1F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0" w:type="dxa"/>
            <w:vAlign w:val="center"/>
          </w:tcPr>
          <w:p w:rsidR="00646E1F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прорезиновые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646E1F" w:rsidRDefault="00646E1F" w:rsidP="00646E1F">
            <w:pPr>
              <w:jc w:val="center"/>
            </w:pPr>
            <w:r w:rsidRPr="00C437A7">
              <w:t>по мере необходимости</w:t>
            </w:r>
          </w:p>
        </w:tc>
        <w:tc>
          <w:tcPr>
            <w:tcW w:w="3007" w:type="dxa"/>
          </w:tcPr>
          <w:p w:rsidR="00646E1F" w:rsidRPr="003143F9" w:rsidRDefault="00646E1F" w:rsidP="00D502E4">
            <w:r w:rsidRPr="003143F9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646E1F">
        <w:tc>
          <w:tcPr>
            <w:tcW w:w="0" w:type="auto"/>
            <w:vAlign w:val="center"/>
          </w:tcPr>
          <w:p w:rsidR="00D502E4" w:rsidRDefault="00646E1F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0" w:type="dxa"/>
            <w:vAlign w:val="center"/>
          </w:tcPr>
          <w:p w:rsidR="00D502E4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D502E4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штук на организацию</w:t>
            </w:r>
          </w:p>
        </w:tc>
        <w:tc>
          <w:tcPr>
            <w:tcW w:w="3007" w:type="dxa"/>
          </w:tcPr>
          <w:p w:rsidR="00D502E4" w:rsidRPr="003143F9" w:rsidRDefault="00D502E4" w:rsidP="00D502E4">
            <w:r w:rsidRPr="003143F9">
              <w:t>Средняя стоимость, определяется методом сопоставимых рыночных цен (анализа рынка)</w:t>
            </w:r>
          </w:p>
        </w:tc>
      </w:tr>
    </w:tbl>
    <w:p w:rsidR="00D502E4" w:rsidRPr="00BF2D9E" w:rsidRDefault="00D502E4" w:rsidP="00D502E4">
      <w:pPr>
        <w:pStyle w:val="ConsPlusNormal"/>
        <w:ind w:firstLine="1080"/>
        <w:jc w:val="both"/>
        <w:rPr>
          <w:rFonts w:ascii="Times New Roman" w:hAnsi="Times New Roman" w:cs="Times New Roman"/>
          <w:bCs/>
        </w:rPr>
      </w:pPr>
      <w:r w:rsidRPr="00BF2D9E">
        <w:rPr>
          <w:rFonts w:ascii="Times New Roman" w:hAnsi="Times New Roman" w:cs="Times New Roman"/>
          <w:bCs/>
        </w:rPr>
        <w:t xml:space="preserve">*Количество и наименование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4F7983" w:rsidRPr="00C94B19">
        <w:rPr>
          <w:rFonts w:ascii="Times New Roman" w:hAnsi="Times New Roman" w:cs="Times New Roman"/>
          <w:sz w:val="20"/>
          <w:szCs w:val="20"/>
        </w:rPr>
        <w:t>муниципальн</w:t>
      </w:r>
      <w:r w:rsidR="004F7983" w:rsidRPr="00C94B19">
        <w:rPr>
          <w:sz w:val="20"/>
          <w:szCs w:val="20"/>
        </w:rPr>
        <w:t>ого</w:t>
      </w:r>
      <w:r w:rsidR="004F7983" w:rsidRPr="00C94B19">
        <w:rPr>
          <w:rFonts w:ascii="Times New Roman" w:hAnsi="Times New Roman" w:cs="Times New Roman"/>
          <w:sz w:val="20"/>
          <w:szCs w:val="20"/>
        </w:rPr>
        <w:t xml:space="preserve"> орган</w:t>
      </w:r>
      <w:r w:rsidR="004F7983" w:rsidRPr="00C94B19">
        <w:rPr>
          <w:sz w:val="20"/>
          <w:szCs w:val="20"/>
        </w:rPr>
        <w:t>а</w:t>
      </w:r>
      <w:r w:rsidR="004F7983" w:rsidRPr="00C94B19">
        <w:rPr>
          <w:rFonts w:ascii="Times New Roman" w:hAnsi="Times New Roman" w:cs="Times New Roman"/>
          <w:sz w:val="20"/>
          <w:szCs w:val="20"/>
        </w:rPr>
        <w:t xml:space="preserve"> </w:t>
      </w:r>
      <w:r w:rsidR="004F7983" w:rsidRPr="00C94B19">
        <w:rPr>
          <w:sz w:val="20"/>
          <w:szCs w:val="20"/>
        </w:rPr>
        <w:t>и подведомственных</w:t>
      </w:r>
      <w:r w:rsidR="004F7983" w:rsidRPr="00C94B19">
        <w:rPr>
          <w:rFonts w:ascii="Times New Roman" w:hAnsi="Times New Roman" w:cs="Times New Roman"/>
          <w:sz w:val="20"/>
          <w:szCs w:val="20"/>
        </w:rPr>
        <w:t xml:space="preserve"> ему казенных учреждений</w:t>
      </w:r>
      <w:r w:rsidRPr="00BF2D9E">
        <w:rPr>
          <w:rFonts w:ascii="Times New Roman" w:hAnsi="Times New Roman" w:cs="Times New Roman"/>
          <w:bCs/>
        </w:rPr>
        <w:t>.</w:t>
      </w:r>
    </w:p>
    <w:p w:rsidR="00D502E4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502E4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C0761A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761A">
        <w:rPr>
          <w:rFonts w:ascii="Times New Roman" w:hAnsi="Times New Roman" w:cs="Times New Roman"/>
          <w:bCs/>
          <w:sz w:val="24"/>
          <w:szCs w:val="24"/>
        </w:rPr>
        <w:t>Таблица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680A">
        <w:rPr>
          <w:rFonts w:ascii="Times New Roman" w:hAnsi="Times New Roman" w:cs="Times New Roman"/>
          <w:bCs/>
          <w:sz w:val="24"/>
          <w:szCs w:val="24"/>
        </w:rPr>
        <w:t>38</w:t>
      </w:r>
      <w:r w:rsidRPr="00C076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02E4" w:rsidRPr="009F680A" w:rsidRDefault="00D502E4" w:rsidP="00D502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680A">
        <w:rPr>
          <w:rFonts w:ascii="Times New Roman" w:hAnsi="Times New Roman" w:cs="Times New Roman"/>
          <w:b w:val="0"/>
          <w:sz w:val="24"/>
          <w:szCs w:val="24"/>
        </w:rPr>
        <w:t>Нормативы, применяемые при расчете затрат</w:t>
      </w:r>
    </w:p>
    <w:p w:rsidR="00D502E4" w:rsidRPr="009F680A" w:rsidRDefault="00D502E4" w:rsidP="00D50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680A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</w:t>
      </w:r>
    </w:p>
    <w:p w:rsidR="00D502E4" w:rsidRPr="00C0761A" w:rsidRDefault="00D502E4" w:rsidP="00D50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2729"/>
        <w:gridCol w:w="2391"/>
        <w:gridCol w:w="4118"/>
      </w:tblGrid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Стоимость работ проведения в год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02E4" w:rsidRPr="00AD66FE" w:rsidRDefault="00D502E4" w:rsidP="00D502E4">
            <w:pPr>
              <w:widowControl w:val="0"/>
              <w:suppressAutoHyphens/>
              <w:autoSpaceDN w:val="0"/>
              <w:ind w:firstLine="121"/>
              <w:jc w:val="both"/>
              <w:textAlignment w:val="baseline"/>
            </w:pPr>
            <w:r w:rsidRPr="00AD66FE">
              <w:t>Выполнение комплексных кадастровых работ</w:t>
            </w:r>
          </w:p>
        </w:tc>
        <w:tc>
          <w:tcPr>
            <w:tcW w:w="0" w:type="auto"/>
          </w:tcPr>
          <w:p w:rsidR="00D502E4" w:rsidRPr="00AD66FE" w:rsidRDefault="00D502E4" w:rsidP="00D502E4">
            <w:pPr>
              <w:jc w:val="center"/>
            </w:pPr>
            <w:r>
              <w:t>В соответствии с техническим заданием</w:t>
            </w:r>
          </w:p>
        </w:tc>
        <w:tc>
          <w:tcPr>
            <w:tcW w:w="0" w:type="auto"/>
          </w:tcPr>
          <w:p w:rsidR="00D502E4" w:rsidRPr="00AD66FE" w:rsidRDefault="00D502E4" w:rsidP="00D502E4">
            <w:pPr>
              <w:jc w:val="center"/>
            </w:pPr>
            <w:r w:rsidRPr="00AD66FE">
              <w:t>Средняя стоимость, определяется методом сопоставимых рыночных цен (анализа рынка)</w:t>
            </w:r>
          </w:p>
        </w:tc>
      </w:tr>
      <w:tr w:rsidR="00D502E4" w:rsidRPr="00C0761A" w:rsidTr="00D502E4">
        <w:tc>
          <w:tcPr>
            <w:tcW w:w="0" w:type="auto"/>
            <w:vAlign w:val="center"/>
          </w:tcPr>
          <w:p w:rsidR="00D502E4" w:rsidRPr="00C0761A" w:rsidRDefault="00D502E4" w:rsidP="00D50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502E4" w:rsidRPr="00AD66FE" w:rsidRDefault="00D502E4" w:rsidP="00D502E4">
            <w:pPr>
              <w:widowControl w:val="0"/>
              <w:suppressAutoHyphens/>
              <w:autoSpaceDN w:val="0"/>
              <w:ind w:left="263" w:hanging="162"/>
              <w:jc w:val="both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AD66FE">
              <w:rPr>
                <w:rFonts w:eastAsia="Lucida Sans Unicode"/>
                <w:kern w:val="3"/>
                <w:lang w:eastAsia="zh-CN" w:bidi="hi-IN"/>
              </w:rPr>
              <w:t>Оценка движимого и недвижимого имущества</w:t>
            </w:r>
          </w:p>
        </w:tc>
        <w:tc>
          <w:tcPr>
            <w:tcW w:w="0" w:type="auto"/>
          </w:tcPr>
          <w:p w:rsidR="00D502E4" w:rsidRPr="00AD66FE" w:rsidRDefault="00D502E4" w:rsidP="00D502E4">
            <w:pPr>
              <w:jc w:val="center"/>
            </w:pPr>
            <w:r>
              <w:t>В соответствии с техническим заданием</w:t>
            </w:r>
          </w:p>
        </w:tc>
        <w:tc>
          <w:tcPr>
            <w:tcW w:w="0" w:type="auto"/>
          </w:tcPr>
          <w:p w:rsidR="00D502E4" w:rsidRPr="00AD66FE" w:rsidRDefault="00D502E4" w:rsidP="00D502E4">
            <w:pPr>
              <w:jc w:val="center"/>
            </w:pPr>
            <w:r w:rsidRPr="00AD66FE">
              <w:t>Средняя стоимость, определяется методом сопоставимых рыночных цен (анализа рынка)</w:t>
            </w:r>
          </w:p>
        </w:tc>
      </w:tr>
    </w:tbl>
    <w:p w:rsidR="00D502E4" w:rsidRPr="000058F2" w:rsidRDefault="00D502E4" w:rsidP="00D502E4">
      <w:pPr>
        <w:jc w:val="right"/>
      </w:pPr>
    </w:p>
    <w:p w:rsidR="00D502E4" w:rsidRDefault="00D502E4" w:rsidP="00D502E4">
      <w:pPr>
        <w:jc w:val="right"/>
      </w:pPr>
    </w:p>
    <w:p w:rsidR="00646E1F" w:rsidRDefault="00646E1F" w:rsidP="00D502E4">
      <w:pPr>
        <w:jc w:val="right"/>
      </w:pPr>
    </w:p>
    <w:p w:rsidR="00646E1F" w:rsidRDefault="00646E1F" w:rsidP="00D502E4">
      <w:pPr>
        <w:jc w:val="right"/>
      </w:pPr>
    </w:p>
    <w:p w:rsidR="00646E1F" w:rsidRDefault="00646E1F" w:rsidP="00D502E4">
      <w:pPr>
        <w:jc w:val="right"/>
      </w:pPr>
    </w:p>
    <w:p w:rsidR="00646E1F" w:rsidRDefault="00646E1F" w:rsidP="00D502E4">
      <w:pPr>
        <w:jc w:val="right"/>
      </w:pPr>
    </w:p>
    <w:p w:rsidR="00D502E4" w:rsidRPr="00C85B6D" w:rsidRDefault="00D502E4" w:rsidP="00D502E4">
      <w:pPr>
        <w:jc w:val="right"/>
        <w:rPr>
          <w:bCs/>
        </w:rPr>
      </w:pPr>
      <w:r w:rsidRPr="00932178">
        <w:lastRenderedPageBreak/>
        <w:t>Таблица</w:t>
      </w:r>
      <w:r>
        <w:t xml:space="preserve"> </w:t>
      </w:r>
      <w:r w:rsidR="009F680A">
        <w:t>39</w:t>
      </w:r>
      <w:r w:rsidRPr="00932178">
        <w:t xml:space="preserve"> </w:t>
      </w:r>
    </w:p>
    <w:p w:rsidR="00D502E4" w:rsidRPr="00C85B6D" w:rsidRDefault="00D502E4" w:rsidP="00D502E4">
      <w:pPr>
        <w:jc w:val="center"/>
      </w:pPr>
    </w:p>
    <w:p w:rsidR="00D502E4" w:rsidRPr="00C85B6D" w:rsidRDefault="00D502E4" w:rsidP="00D502E4">
      <w:pPr>
        <w:jc w:val="center"/>
      </w:pPr>
      <w:r w:rsidRPr="00C85B6D">
        <w:t>Нормативы, применяемые при расчете затрат</w:t>
      </w:r>
    </w:p>
    <w:p w:rsidR="00D502E4" w:rsidRPr="00C85B6D" w:rsidRDefault="00D502E4" w:rsidP="00D502E4">
      <w:pPr>
        <w:jc w:val="center"/>
      </w:pPr>
      <w:r w:rsidRPr="00C85B6D">
        <w:rPr>
          <w:bCs/>
        </w:rPr>
        <w:t xml:space="preserve">на </w:t>
      </w:r>
      <w:r>
        <w:rPr>
          <w:bCs/>
        </w:rPr>
        <w:t>оценку рыночной стоимости арендной платы объектов недвижимости</w:t>
      </w:r>
    </w:p>
    <w:p w:rsidR="00D502E4" w:rsidRPr="00C85B6D" w:rsidRDefault="00D502E4" w:rsidP="00D502E4">
      <w:pPr>
        <w:jc w:val="center"/>
      </w:pPr>
    </w:p>
    <w:p w:rsidR="00D502E4" w:rsidRPr="00C85B6D" w:rsidRDefault="00D502E4" w:rsidP="00D502E4">
      <w:pPr>
        <w:jc w:val="center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402"/>
        <w:gridCol w:w="2693"/>
        <w:gridCol w:w="2693"/>
      </w:tblGrid>
      <w:tr w:rsidR="00D502E4" w:rsidRPr="00C85B6D" w:rsidTr="00D502E4"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№ </w:t>
            </w:r>
            <w:proofErr w:type="spellStart"/>
            <w:proofErr w:type="gramStart"/>
            <w:r w:rsidRPr="00C85B6D">
              <w:t>п</w:t>
            </w:r>
            <w:proofErr w:type="spellEnd"/>
            <w:proofErr w:type="gramEnd"/>
            <w:r w:rsidRPr="00C85B6D">
              <w:t>/</w:t>
            </w:r>
            <w:proofErr w:type="spellStart"/>
            <w:r w:rsidRPr="00C85B6D">
              <w:t>п</w:t>
            </w:r>
            <w:proofErr w:type="spellEnd"/>
          </w:p>
        </w:tc>
        <w:tc>
          <w:tcPr>
            <w:tcW w:w="4402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Количество, ед.</w:t>
            </w:r>
            <w:r>
              <w:t xml:space="preserve"> измерения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Цена  за единицу</w:t>
            </w:r>
            <w:r>
              <w:t xml:space="preserve"> (одну оценку объекта)</w:t>
            </w:r>
            <w:r w:rsidRPr="00C85B6D">
              <w:t>, руб.</w:t>
            </w:r>
          </w:p>
        </w:tc>
      </w:tr>
      <w:tr w:rsidR="00D502E4" w:rsidRPr="00C85B6D" w:rsidTr="00D502E4">
        <w:trPr>
          <w:trHeight w:val="296"/>
        </w:trPr>
        <w:tc>
          <w:tcPr>
            <w:tcW w:w="560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>1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D502E4" w:rsidRPr="00C85B6D" w:rsidRDefault="00D502E4" w:rsidP="009F680A">
            <w:pPr>
              <w:autoSpaceDE w:val="0"/>
              <w:autoSpaceDN w:val="0"/>
              <w:adjustRightInd w:val="0"/>
              <w:jc w:val="both"/>
            </w:pPr>
            <w:r>
              <w:t xml:space="preserve">Оценка рыночной стоимости размера арендной платы объектов недвижимости, находящихся в собственности муниципального образования </w:t>
            </w:r>
            <w:proofErr w:type="spellStart"/>
            <w:r w:rsidR="009F680A">
              <w:t>Нововасюганское</w:t>
            </w:r>
            <w:proofErr w:type="spellEnd"/>
            <w:r w:rsidR="009F680A">
              <w:t xml:space="preserve"> сельское поселение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1 </w:t>
            </w:r>
            <w:proofErr w:type="spellStart"/>
            <w:r>
              <w:t>усл</w:t>
            </w:r>
            <w:proofErr w:type="spellEnd"/>
            <w:r>
              <w:t xml:space="preserve">. ед.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02E4" w:rsidRPr="00C85B6D" w:rsidRDefault="00D502E4" w:rsidP="00D502E4">
            <w:pPr>
              <w:jc w:val="center"/>
            </w:pPr>
            <w:r w:rsidRPr="00C85B6D">
              <w:t xml:space="preserve">не более </w:t>
            </w:r>
            <w:r>
              <w:t>4 000</w:t>
            </w:r>
            <w:r w:rsidRPr="00C85B6D">
              <w:t>,00</w:t>
            </w:r>
          </w:p>
        </w:tc>
      </w:tr>
    </w:tbl>
    <w:p w:rsidR="00D502E4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C0761A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2178">
        <w:rPr>
          <w:rFonts w:ascii="Times New Roman" w:hAnsi="Times New Roman" w:cs="Times New Roman"/>
          <w:bCs/>
          <w:sz w:val="24"/>
          <w:szCs w:val="24"/>
        </w:rPr>
        <w:t>Таблица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680A">
        <w:rPr>
          <w:rFonts w:ascii="Times New Roman" w:hAnsi="Times New Roman" w:cs="Times New Roman"/>
          <w:bCs/>
          <w:sz w:val="24"/>
          <w:szCs w:val="24"/>
        </w:rPr>
        <w:t>40</w:t>
      </w:r>
      <w:r w:rsidRPr="009321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02E4" w:rsidRPr="00C0761A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C0761A" w:rsidRDefault="00D502E4" w:rsidP="00D50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61A">
        <w:rPr>
          <w:rFonts w:ascii="Times New Roman" w:hAnsi="Times New Roman" w:cs="Times New Roman"/>
          <w:bCs/>
          <w:sz w:val="24"/>
          <w:szCs w:val="24"/>
        </w:rPr>
        <w:t>Нормативы, применяемые при расчете нормативных затрат на приобретение образовательных услуг п</w:t>
      </w:r>
      <w:r w:rsidRPr="00C0761A">
        <w:rPr>
          <w:rFonts w:ascii="Times New Roman" w:hAnsi="Times New Roman" w:cs="Times New Roman"/>
          <w:sz w:val="24"/>
          <w:szCs w:val="24"/>
        </w:rPr>
        <w:t>о профессиональной переподготовке и повышению квалификации*</w:t>
      </w:r>
    </w:p>
    <w:p w:rsidR="00D502E4" w:rsidRPr="00C0761A" w:rsidRDefault="00D502E4" w:rsidP="00D50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85" w:tblpY="67"/>
        <w:tblW w:w="9747" w:type="dxa"/>
        <w:tblLayout w:type="fixed"/>
        <w:tblLook w:val="04A0"/>
      </w:tblPr>
      <w:tblGrid>
        <w:gridCol w:w="6345"/>
        <w:gridCol w:w="3402"/>
      </w:tblGrid>
      <w:tr w:rsidR="00D502E4" w:rsidRPr="00C0761A" w:rsidTr="00D502E4">
        <w:trPr>
          <w:trHeight w:val="53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Вид дополнительного профессионального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Default="00D502E4" w:rsidP="00D502E4">
            <w:pPr>
              <w:jc w:val="center"/>
            </w:pPr>
            <w:r w:rsidRPr="00C0761A">
              <w:t xml:space="preserve"> Цена обучения </w:t>
            </w:r>
            <w:r>
              <w:t>1 работника, руб.</w:t>
            </w:r>
          </w:p>
          <w:p w:rsidR="00D502E4" w:rsidRPr="00C0761A" w:rsidRDefault="00D502E4" w:rsidP="00D502E4">
            <w:pPr>
              <w:jc w:val="center"/>
            </w:pPr>
            <w:r>
              <w:t xml:space="preserve">(количество работников, направляемых на дополнительное профессиональное образование не более расчетной численности </w:t>
            </w:r>
            <w:r w:rsidR="009F680A" w:rsidRPr="00C94B19">
              <w:rPr>
                <w:sz w:val="20"/>
                <w:szCs w:val="20"/>
              </w:rPr>
              <w:t xml:space="preserve"> </w:t>
            </w:r>
            <w:r w:rsidR="009F680A" w:rsidRPr="009F680A">
              <w:t>муниципального органа и подведомственных ему казенных учреждений</w:t>
            </w:r>
            <w:proofErr w:type="gramStart"/>
            <w:r w:rsidR="009F680A">
              <w:t xml:space="preserve"> </w:t>
            </w:r>
            <w:r>
              <w:t>)</w:t>
            </w:r>
            <w:proofErr w:type="gramEnd"/>
          </w:p>
        </w:tc>
      </w:tr>
      <w:tr w:rsidR="00D502E4" w:rsidRPr="00C0761A" w:rsidTr="00D502E4">
        <w:trPr>
          <w:trHeight w:val="53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Повышение квалификации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  <w:r w:rsidRPr="005D787D">
              <w:t>не более</w:t>
            </w:r>
            <w:r>
              <w:t xml:space="preserve"> 35000,00</w:t>
            </w:r>
          </w:p>
        </w:tc>
      </w:tr>
      <w:tr w:rsidR="00D502E4" w:rsidRPr="00C0761A" w:rsidTr="00D502E4">
        <w:trPr>
          <w:trHeight w:val="53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C0761A" w:rsidRDefault="00D502E4" w:rsidP="00D502E4">
            <w:pPr>
              <w:jc w:val="center"/>
            </w:pPr>
            <w:r>
              <w:t>Профессиональная переподготовка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4" w:rsidRPr="00C0761A" w:rsidRDefault="00D502E4" w:rsidP="00D502E4">
            <w:pPr>
              <w:jc w:val="center"/>
            </w:pPr>
          </w:p>
        </w:tc>
      </w:tr>
    </w:tbl>
    <w:p w:rsidR="00D502E4" w:rsidRPr="00473F8D" w:rsidRDefault="00D502E4" w:rsidP="00D502E4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r w:rsidRPr="00473F8D">
        <w:rPr>
          <w:rFonts w:ascii="Times New Roman" w:hAnsi="Times New Roman" w:cs="Times New Roman"/>
        </w:rPr>
        <w:t xml:space="preserve">              *Количество работников, направляемых на дополнительное профессиональное образование, определяется по мере необходимости в соответствии с планом обучения на очередной финансовый год</w:t>
      </w:r>
    </w:p>
    <w:p w:rsidR="00D502E4" w:rsidRPr="00C0761A" w:rsidRDefault="00D502E4" w:rsidP="00D502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02E4" w:rsidRPr="00661D40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1D40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9F680A">
        <w:rPr>
          <w:rFonts w:ascii="Times New Roman" w:hAnsi="Times New Roman" w:cs="Times New Roman"/>
          <w:bCs/>
          <w:sz w:val="24"/>
          <w:szCs w:val="24"/>
        </w:rPr>
        <w:t>41</w:t>
      </w:r>
      <w:r w:rsidRPr="00661D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02E4" w:rsidRPr="00661D40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2E4" w:rsidRPr="006C4EDD" w:rsidRDefault="00D502E4" w:rsidP="00D502E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4EDD">
        <w:rPr>
          <w:rFonts w:ascii="Times New Roman" w:hAnsi="Times New Roman" w:cs="Times New Roman"/>
          <w:bCs/>
          <w:sz w:val="24"/>
          <w:szCs w:val="24"/>
        </w:rPr>
        <w:t xml:space="preserve">Нормативы на приобретение одежды входящих в состав резерва материальных ресурсов для предупреждения и ликвидации чрезвычайных ситуаций на территории </w:t>
      </w:r>
      <w:r w:rsidR="009F680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9F680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="009F680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</w:p>
    <w:p w:rsidR="00D502E4" w:rsidRDefault="00D502E4" w:rsidP="00D502E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2125"/>
        <w:gridCol w:w="3101"/>
        <w:gridCol w:w="2390"/>
      </w:tblGrid>
      <w:tr w:rsidR="00D502E4" w:rsidTr="00D502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4" w:rsidRDefault="00D502E4" w:rsidP="00D502E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4" w:rsidRDefault="00D502E4" w:rsidP="00D502E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Количество, 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4" w:rsidRDefault="00D502E4" w:rsidP="00D502E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Цена за 1 единицу,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4" w:rsidRDefault="00D502E4" w:rsidP="00D502E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Максимальный срок полезного использования</w:t>
            </w:r>
          </w:p>
        </w:tc>
      </w:tr>
      <w:tr w:rsidR="00D502E4" w:rsidTr="00D502E4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ED4203" w:rsidRDefault="00D502E4" w:rsidP="00D502E4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42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 техническим заданием*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ED4203" w:rsidRDefault="00D502E4" w:rsidP="00D502E4">
            <w:pPr>
              <w:suppressAutoHyphens/>
              <w:spacing w:line="276" w:lineRule="auto"/>
              <w:jc w:val="center"/>
              <w:rPr>
                <w:iCs/>
                <w:lang w:eastAsia="ar-SA"/>
              </w:rPr>
            </w:pPr>
            <w:r w:rsidRPr="00ED4203">
              <w:t xml:space="preserve">В соответствии с  техническим заданием*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Default="00D502E4" w:rsidP="00D502E4">
            <w:pPr>
              <w:suppressAutoHyphens/>
              <w:spacing w:line="276" w:lineRule="auto"/>
              <w:jc w:val="center"/>
              <w:rPr>
                <w:iCs/>
                <w:lang w:eastAsia="ar-SA"/>
              </w:rPr>
            </w:pPr>
            <w:r w:rsidRPr="00C0761A">
              <w:t>Средняя стоимость, определяется методом сопоставимых рыночных цен (анализ рынка)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Default="00D502E4" w:rsidP="00D502E4">
            <w:pPr>
              <w:suppressAutoHyphens/>
              <w:spacing w:line="276" w:lineRule="auto"/>
              <w:jc w:val="center"/>
              <w:rPr>
                <w:iCs/>
                <w:lang w:eastAsia="ar-SA"/>
              </w:rPr>
            </w:pPr>
          </w:p>
        </w:tc>
      </w:tr>
    </w:tbl>
    <w:p w:rsidR="00D502E4" w:rsidRDefault="00D502E4" w:rsidP="00D502E4">
      <w:pPr>
        <w:pStyle w:val="ConsPlusNormal"/>
        <w:ind w:firstLine="1080"/>
        <w:jc w:val="both"/>
        <w:rPr>
          <w:rFonts w:ascii="Times New Roman" w:hAnsi="Times New Roman" w:cs="Times New Roman"/>
          <w:shd w:val="clear" w:color="auto" w:fill="FFFFFF"/>
        </w:rPr>
      </w:pPr>
      <w:r w:rsidRPr="004B5343">
        <w:rPr>
          <w:rFonts w:ascii="Times New Roman" w:hAnsi="Times New Roman" w:cs="Times New Roman"/>
          <w:bCs/>
        </w:rPr>
        <w:t xml:space="preserve">* Техническое задание </w:t>
      </w:r>
      <w:r w:rsidRPr="004B5343">
        <w:rPr>
          <w:rFonts w:ascii="Times New Roman" w:hAnsi="Times New Roman" w:cs="Times New Roman"/>
          <w:shd w:val="clear" w:color="auto" w:fill="FFFFFF"/>
        </w:rPr>
        <w:t>-</w:t>
      </w:r>
      <w:r w:rsidRPr="002B285A">
        <w:rPr>
          <w:rFonts w:ascii="Times New Roman" w:hAnsi="Times New Roman" w:cs="Times New Roman"/>
          <w:shd w:val="clear" w:color="auto" w:fill="FFFFFF"/>
        </w:rPr>
        <w:t xml:space="preserve"> это документ с подробным описанием требований заказчика к объекту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2B285A">
        <w:rPr>
          <w:rFonts w:ascii="Times New Roman" w:hAnsi="Times New Roman" w:cs="Times New Roman"/>
          <w:shd w:val="clear" w:color="auto" w:fill="FFFFFF"/>
        </w:rPr>
        <w:t xml:space="preserve">закупки, в нём указывают характеристики </w:t>
      </w:r>
      <w:r>
        <w:rPr>
          <w:rFonts w:ascii="Times New Roman" w:hAnsi="Times New Roman" w:cs="Times New Roman"/>
          <w:shd w:val="clear" w:color="auto" w:fill="FFFFFF"/>
        </w:rPr>
        <w:t>объекта закупки</w:t>
      </w:r>
      <w:r w:rsidRPr="002B285A">
        <w:rPr>
          <w:rFonts w:ascii="Times New Roman" w:hAnsi="Times New Roman" w:cs="Times New Roman"/>
          <w:shd w:val="clear" w:color="auto" w:fill="FFFFFF"/>
        </w:rPr>
        <w:t>, дополнительные условия, сроки выполнения.</w:t>
      </w:r>
    </w:p>
    <w:p w:rsidR="00D502E4" w:rsidRDefault="00D502E4" w:rsidP="00D502E4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502E4" w:rsidRPr="00661D40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1D40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9F680A">
        <w:rPr>
          <w:rFonts w:ascii="Times New Roman" w:hAnsi="Times New Roman" w:cs="Times New Roman"/>
          <w:bCs/>
          <w:sz w:val="24"/>
          <w:szCs w:val="24"/>
        </w:rPr>
        <w:t>42</w:t>
      </w:r>
    </w:p>
    <w:p w:rsidR="00D502E4" w:rsidRPr="00EA148D" w:rsidRDefault="00D502E4" w:rsidP="00D502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highlight w:val="cyan"/>
        </w:rPr>
      </w:pPr>
      <w:r w:rsidRPr="00EA148D">
        <w:rPr>
          <w:rFonts w:ascii="Times New Roman" w:hAnsi="Times New Roman" w:cs="Times New Roman"/>
          <w:bCs/>
          <w:sz w:val="24"/>
          <w:szCs w:val="24"/>
          <w:highlight w:val="cyan"/>
        </w:rPr>
        <w:lastRenderedPageBreak/>
        <w:t xml:space="preserve"> </w:t>
      </w:r>
    </w:p>
    <w:p w:rsidR="00D502E4" w:rsidRPr="006C4EDD" w:rsidRDefault="00D502E4" w:rsidP="00D502E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4EDD">
        <w:rPr>
          <w:rFonts w:ascii="Times New Roman" w:hAnsi="Times New Roman" w:cs="Times New Roman"/>
          <w:bCs/>
          <w:sz w:val="24"/>
          <w:szCs w:val="24"/>
        </w:rPr>
        <w:t xml:space="preserve">Нормативы на приобретение продуктов питания, входящих в состав резерва материальных ресурсов для предупреждения и ликвидации чрезвычайных ситуаций на территории </w:t>
      </w:r>
      <w:r w:rsidR="009F680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9F680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="009F680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</w:p>
    <w:p w:rsidR="00D502E4" w:rsidRDefault="00D502E4" w:rsidP="00D502E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2125"/>
        <w:gridCol w:w="3101"/>
        <w:gridCol w:w="2390"/>
      </w:tblGrid>
      <w:tr w:rsidR="00D502E4" w:rsidTr="00D502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4" w:rsidRDefault="00D502E4" w:rsidP="00D502E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4" w:rsidRDefault="00D502E4" w:rsidP="00D502E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Количество, 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4" w:rsidRDefault="00D502E4" w:rsidP="00D502E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Цена за 1 единицу,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4" w:rsidRDefault="00D502E4" w:rsidP="00D502E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Максимальный срок полезного использования</w:t>
            </w:r>
          </w:p>
        </w:tc>
      </w:tr>
      <w:tr w:rsidR="00D502E4" w:rsidTr="00D502E4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ED4203" w:rsidRDefault="00D502E4" w:rsidP="00D502E4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42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 техническим заданием*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Pr="00ED4203" w:rsidRDefault="00D502E4" w:rsidP="00D502E4">
            <w:pPr>
              <w:suppressAutoHyphens/>
              <w:spacing w:line="276" w:lineRule="auto"/>
              <w:jc w:val="center"/>
              <w:rPr>
                <w:iCs/>
                <w:lang w:eastAsia="ar-SA"/>
              </w:rPr>
            </w:pPr>
            <w:r w:rsidRPr="00ED4203">
              <w:t xml:space="preserve">В соответствии с  техническим заданием*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Default="00D502E4" w:rsidP="00D502E4">
            <w:pPr>
              <w:suppressAutoHyphens/>
              <w:spacing w:line="276" w:lineRule="auto"/>
              <w:jc w:val="center"/>
              <w:rPr>
                <w:iCs/>
                <w:lang w:eastAsia="ar-SA"/>
              </w:rPr>
            </w:pPr>
            <w:r w:rsidRPr="00C0761A">
              <w:t>Средняя стоимость, определяется методом сопоставимых рыночных цен (анализ рынка)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E4" w:rsidRDefault="00D502E4" w:rsidP="00D502E4">
            <w:pPr>
              <w:suppressAutoHyphens/>
              <w:spacing w:line="276" w:lineRule="auto"/>
              <w:jc w:val="center"/>
              <w:rPr>
                <w:iCs/>
                <w:lang w:eastAsia="ar-SA"/>
              </w:rPr>
            </w:pPr>
          </w:p>
        </w:tc>
      </w:tr>
    </w:tbl>
    <w:p w:rsidR="00D502E4" w:rsidRDefault="00D502E4" w:rsidP="00D502E4">
      <w:pPr>
        <w:pStyle w:val="ConsPlusNormal"/>
        <w:ind w:firstLine="1080"/>
        <w:jc w:val="both"/>
        <w:rPr>
          <w:rFonts w:ascii="Times New Roman" w:hAnsi="Times New Roman" w:cs="Times New Roman"/>
          <w:shd w:val="clear" w:color="auto" w:fill="FFFFFF"/>
        </w:rPr>
      </w:pPr>
      <w:r w:rsidRPr="004B5343">
        <w:rPr>
          <w:rFonts w:ascii="Times New Roman" w:hAnsi="Times New Roman" w:cs="Times New Roman"/>
          <w:bCs/>
        </w:rPr>
        <w:t xml:space="preserve">* Техническое задание </w:t>
      </w:r>
      <w:r w:rsidRPr="004B5343">
        <w:rPr>
          <w:rFonts w:ascii="Times New Roman" w:hAnsi="Times New Roman" w:cs="Times New Roman"/>
          <w:shd w:val="clear" w:color="auto" w:fill="FFFFFF"/>
        </w:rPr>
        <w:t>-</w:t>
      </w:r>
      <w:r w:rsidRPr="002B285A">
        <w:rPr>
          <w:rFonts w:ascii="Times New Roman" w:hAnsi="Times New Roman" w:cs="Times New Roman"/>
          <w:shd w:val="clear" w:color="auto" w:fill="FFFFFF"/>
        </w:rPr>
        <w:t xml:space="preserve"> это документ с подробным описанием требований заказчика к объекту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2B285A">
        <w:rPr>
          <w:rFonts w:ascii="Times New Roman" w:hAnsi="Times New Roman" w:cs="Times New Roman"/>
          <w:shd w:val="clear" w:color="auto" w:fill="FFFFFF"/>
        </w:rPr>
        <w:t xml:space="preserve">закупки, в нём указывают характеристики </w:t>
      </w:r>
      <w:r>
        <w:rPr>
          <w:rFonts w:ascii="Times New Roman" w:hAnsi="Times New Roman" w:cs="Times New Roman"/>
          <w:shd w:val="clear" w:color="auto" w:fill="FFFFFF"/>
        </w:rPr>
        <w:t>объекта закупки</w:t>
      </w:r>
      <w:r w:rsidRPr="002B285A">
        <w:rPr>
          <w:rFonts w:ascii="Times New Roman" w:hAnsi="Times New Roman" w:cs="Times New Roman"/>
          <w:shd w:val="clear" w:color="auto" w:fill="FFFFFF"/>
        </w:rPr>
        <w:t>, дополнительные условия, сроки выполнения.</w:t>
      </w:r>
    </w:p>
    <w:p w:rsidR="009F52B5" w:rsidRPr="00C2476C" w:rsidRDefault="009F52B5" w:rsidP="00D502E4">
      <w:pPr>
        <w:pStyle w:val="ConsPlusTitle"/>
        <w:jc w:val="center"/>
      </w:pPr>
    </w:p>
    <w:sectPr w:rsidR="009F52B5" w:rsidRPr="00C2476C" w:rsidSect="00E55C69">
      <w:pgSz w:w="11905" w:h="16838"/>
      <w:pgMar w:top="425" w:right="848" w:bottom="24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82F0A"/>
    <w:multiLevelType w:val="multilevel"/>
    <w:tmpl w:val="0F06B1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6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/>
  <w:rsids>
    <w:rsidRoot w:val="007C7FDC"/>
    <w:rsid w:val="000017CB"/>
    <w:rsid w:val="00047651"/>
    <w:rsid w:val="000716B0"/>
    <w:rsid w:val="00082C72"/>
    <w:rsid w:val="000972CC"/>
    <w:rsid w:val="000A113E"/>
    <w:rsid w:val="000A2205"/>
    <w:rsid w:val="000C47A1"/>
    <w:rsid w:val="00105735"/>
    <w:rsid w:val="00156C10"/>
    <w:rsid w:val="00163D50"/>
    <w:rsid w:val="00194A58"/>
    <w:rsid w:val="001A2694"/>
    <w:rsid w:val="001F1E1A"/>
    <w:rsid w:val="001F4EC5"/>
    <w:rsid w:val="001F5BBF"/>
    <w:rsid w:val="00210C1B"/>
    <w:rsid w:val="00282580"/>
    <w:rsid w:val="00293429"/>
    <w:rsid w:val="00293B47"/>
    <w:rsid w:val="002C4C16"/>
    <w:rsid w:val="002D4E75"/>
    <w:rsid w:val="002F2FE2"/>
    <w:rsid w:val="00315D4B"/>
    <w:rsid w:val="00327D43"/>
    <w:rsid w:val="00343169"/>
    <w:rsid w:val="00357367"/>
    <w:rsid w:val="003D00F4"/>
    <w:rsid w:val="003E5EF2"/>
    <w:rsid w:val="003F2FA8"/>
    <w:rsid w:val="00401A0B"/>
    <w:rsid w:val="00414F5A"/>
    <w:rsid w:val="004472DD"/>
    <w:rsid w:val="00447AC3"/>
    <w:rsid w:val="00451E88"/>
    <w:rsid w:val="004717AA"/>
    <w:rsid w:val="004901F1"/>
    <w:rsid w:val="004C03E6"/>
    <w:rsid w:val="004D34FB"/>
    <w:rsid w:val="004E4C81"/>
    <w:rsid w:val="004F7983"/>
    <w:rsid w:val="00544F51"/>
    <w:rsid w:val="005646E7"/>
    <w:rsid w:val="0056630A"/>
    <w:rsid w:val="00593500"/>
    <w:rsid w:val="005B7B88"/>
    <w:rsid w:val="005D06FB"/>
    <w:rsid w:val="005E4448"/>
    <w:rsid w:val="0060656B"/>
    <w:rsid w:val="00610A39"/>
    <w:rsid w:val="00612B6F"/>
    <w:rsid w:val="006310B5"/>
    <w:rsid w:val="00642BC5"/>
    <w:rsid w:val="00646E1F"/>
    <w:rsid w:val="00667B43"/>
    <w:rsid w:val="006F5E1E"/>
    <w:rsid w:val="00701F1D"/>
    <w:rsid w:val="0074184C"/>
    <w:rsid w:val="0078540A"/>
    <w:rsid w:val="007A17E6"/>
    <w:rsid w:val="007B0F77"/>
    <w:rsid w:val="007C51E7"/>
    <w:rsid w:val="007C7FDC"/>
    <w:rsid w:val="007D3710"/>
    <w:rsid w:val="007E614B"/>
    <w:rsid w:val="0081519F"/>
    <w:rsid w:val="008442E8"/>
    <w:rsid w:val="00870939"/>
    <w:rsid w:val="00875616"/>
    <w:rsid w:val="00883EAA"/>
    <w:rsid w:val="00884A62"/>
    <w:rsid w:val="00885BBF"/>
    <w:rsid w:val="0089368F"/>
    <w:rsid w:val="008A2D0F"/>
    <w:rsid w:val="008D7514"/>
    <w:rsid w:val="008E6082"/>
    <w:rsid w:val="00902D08"/>
    <w:rsid w:val="009274FF"/>
    <w:rsid w:val="00934944"/>
    <w:rsid w:val="0094075A"/>
    <w:rsid w:val="00952C75"/>
    <w:rsid w:val="00993966"/>
    <w:rsid w:val="00994945"/>
    <w:rsid w:val="00995776"/>
    <w:rsid w:val="009B1DDB"/>
    <w:rsid w:val="009B1E5B"/>
    <w:rsid w:val="009C7289"/>
    <w:rsid w:val="009E12D7"/>
    <w:rsid w:val="009E1CEF"/>
    <w:rsid w:val="009F52B5"/>
    <w:rsid w:val="009F680A"/>
    <w:rsid w:val="00A002FB"/>
    <w:rsid w:val="00A866EC"/>
    <w:rsid w:val="00A94E2F"/>
    <w:rsid w:val="00AA05A5"/>
    <w:rsid w:val="00AA17CA"/>
    <w:rsid w:val="00AC0D5D"/>
    <w:rsid w:val="00AC7306"/>
    <w:rsid w:val="00AD21C1"/>
    <w:rsid w:val="00AD5804"/>
    <w:rsid w:val="00AF69B2"/>
    <w:rsid w:val="00B27141"/>
    <w:rsid w:val="00B41BB0"/>
    <w:rsid w:val="00B501B9"/>
    <w:rsid w:val="00B55F1C"/>
    <w:rsid w:val="00B71FE1"/>
    <w:rsid w:val="00B935FD"/>
    <w:rsid w:val="00BC0A77"/>
    <w:rsid w:val="00BD301F"/>
    <w:rsid w:val="00BE11F2"/>
    <w:rsid w:val="00BE2160"/>
    <w:rsid w:val="00BF200C"/>
    <w:rsid w:val="00BF6F9B"/>
    <w:rsid w:val="00C2476C"/>
    <w:rsid w:val="00C257C6"/>
    <w:rsid w:val="00C45CB1"/>
    <w:rsid w:val="00C47466"/>
    <w:rsid w:val="00C55340"/>
    <w:rsid w:val="00C706A5"/>
    <w:rsid w:val="00C7513B"/>
    <w:rsid w:val="00C82224"/>
    <w:rsid w:val="00C94B19"/>
    <w:rsid w:val="00CD01ED"/>
    <w:rsid w:val="00CD4EC5"/>
    <w:rsid w:val="00CD7226"/>
    <w:rsid w:val="00D12342"/>
    <w:rsid w:val="00D1666E"/>
    <w:rsid w:val="00D24169"/>
    <w:rsid w:val="00D332AD"/>
    <w:rsid w:val="00D45E87"/>
    <w:rsid w:val="00D47D2A"/>
    <w:rsid w:val="00D502E4"/>
    <w:rsid w:val="00D5215E"/>
    <w:rsid w:val="00D65819"/>
    <w:rsid w:val="00D84A40"/>
    <w:rsid w:val="00DA2ABD"/>
    <w:rsid w:val="00DB4B2A"/>
    <w:rsid w:val="00DC13D4"/>
    <w:rsid w:val="00DF5F37"/>
    <w:rsid w:val="00E068C9"/>
    <w:rsid w:val="00E11639"/>
    <w:rsid w:val="00E14D95"/>
    <w:rsid w:val="00E50456"/>
    <w:rsid w:val="00E53A3D"/>
    <w:rsid w:val="00E55C69"/>
    <w:rsid w:val="00E82EC3"/>
    <w:rsid w:val="00E92461"/>
    <w:rsid w:val="00EA1ED2"/>
    <w:rsid w:val="00EA5E19"/>
    <w:rsid w:val="00EB5F51"/>
    <w:rsid w:val="00EE3EE8"/>
    <w:rsid w:val="00EE7B36"/>
    <w:rsid w:val="00EF772F"/>
    <w:rsid w:val="00F02B7E"/>
    <w:rsid w:val="00F07CCB"/>
    <w:rsid w:val="00F379DF"/>
    <w:rsid w:val="00F56A57"/>
    <w:rsid w:val="00FA62DB"/>
    <w:rsid w:val="00FB365A"/>
    <w:rsid w:val="00FB7F1E"/>
    <w:rsid w:val="00FC2ABB"/>
    <w:rsid w:val="00FF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009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F009D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F009D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F009D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FF009D"/>
    <w:rPr>
      <w:sz w:val="24"/>
      <w:szCs w:val="24"/>
    </w:rPr>
  </w:style>
  <w:style w:type="character" w:customStyle="1" w:styleId="50">
    <w:name w:val="Заголовок 5 Знак"/>
    <w:basedOn w:val="a0"/>
    <w:link w:val="5"/>
    <w:locked/>
    <w:rsid w:val="00FF009D"/>
    <w:rPr>
      <w:b/>
      <w:bCs/>
      <w:sz w:val="24"/>
      <w:szCs w:val="24"/>
    </w:rPr>
  </w:style>
  <w:style w:type="paragraph" w:styleId="a3">
    <w:name w:val="No Spacing"/>
    <w:link w:val="a4"/>
    <w:qFormat/>
    <w:rsid w:val="00AF69B2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DC13D4"/>
    <w:rPr>
      <w:rFonts w:ascii="Calibri" w:hAnsi="Calibri"/>
      <w:sz w:val="22"/>
      <w:szCs w:val="22"/>
      <w:lang w:eastAsia="en-US" w:bidi="ar-SA"/>
    </w:rPr>
  </w:style>
  <w:style w:type="paragraph" w:styleId="a5">
    <w:name w:val="Body Text"/>
    <w:basedOn w:val="a"/>
    <w:link w:val="a6"/>
    <w:rsid w:val="00C706A5"/>
    <w:pPr>
      <w:overflowPunct w:val="0"/>
      <w:autoSpaceDE w:val="0"/>
      <w:spacing w:line="360" w:lineRule="auto"/>
      <w:ind w:firstLine="567"/>
      <w:jc w:val="both"/>
      <w:textAlignment w:val="baseline"/>
    </w:pPr>
    <w:rPr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locked/>
    <w:rsid w:val="0078540A"/>
    <w:rPr>
      <w:sz w:val="24"/>
      <w:szCs w:val="24"/>
    </w:rPr>
  </w:style>
  <w:style w:type="paragraph" w:styleId="a7">
    <w:name w:val="List Paragraph"/>
    <w:basedOn w:val="a"/>
    <w:uiPriority w:val="34"/>
    <w:qFormat/>
    <w:rsid w:val="00667B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02D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FF00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F00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FF00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8">
    <w:name w:val="Table Grid"/>
    <w:basedOn w:val="a1"/>
    <w:uiPriority w:val="59"/>
    <w:rsid w:val="00FF009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F009D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FF009D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E55C69"/>
    <w:rPr>
      <w:color w:val="808080"/>
    </w:rPr>
  </w:style>
  <w:style w:type="paragraph" w:customStyle="1" w:styleId="ConsPlusTitlePage">
    <w:name w:val="ConsPlusTitlePage"/>
    <w:rsid w:val="0010573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FontStyle12">
    <w:name w:val="Font Style12"/>
    <w:basedOn w:val="a0"/>
    <w:uiPriority w:val="99"/>
    <w:rsid w:val="00AD5804"/>
    <w:rPr>
      <w:rFonts w:ascii="Times New Roman" w:hAnsi="Times New Roman" w:cs="Times New Roman"/>
      <w:sz w:val="26"/>
      <w:szCs w:val="26"/>
    </w:rPr>
  </w:style>
  <w:style w:type="character" w:styleId="ac">
    <w:name w:val="Hyperlink"/>
    <w:rsid w:val="00642BC5"/>
    <w:rPr>
      <w:color w:val="0000FF"/>
      <w:u w:val="single"/>
    </w:rPr>
  </w:style>
  <w:style w:type="paragraph" w:styleId="ad">
    <w:name w:val="Plain Text"/>
    <w:basedOn w:val="a"/>
    <w:link w:val="ae"/>
    <w:rsid w:val="00642BC5"/>
    <w:rPr>
      <w:rFonts w:ascii="Calibri" w:hAnsi="Calibr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rsid w:val="00642BC5"/>
    <w:rPr>
      <w:rFonts w:ascii="Calibri" w:hAnsi="Calibri"/>
      <w:sz w:val="22"/>
      <w:szCs w:val="21"/>
      <w:lang w:eastAsia="en-US"/>
    </w:rPr>
  </w:style>
  <w:style w:type="paragraph" w:styleId="af">
    <w:name w:val="header"/>
    <w:basedOn w:val="a"/>
    <w:link w:val="af0"/>
    <w:uiPriority w:val="99"/>
    <w:rsid w:val="00642B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2BC5"/>
    <w:rPr>
      <w:sz w:val="24"/>
      <w:szCs w:val="24"/>
    </w:rPr>
  </w:style>
  <w:style w:type="character" w:styleId="af1">
    <w:name w:val="page number"/>
    <w:basedOn w:val="a0"/>
    <w:rsid w:val="00642BC5"/>
  </w:style>
  <w:style w:type="paragraph" w:styleId="af2">
    <w:name w:val="footer"/>
    <w:basedOn w:val="a"/>
    <w:link w:val="af3"/>
    <w:uiPriority w:val="99"/>
    <w:rsid w:val="00642B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42BC5"/>
    <w:rPr>
      <w:sz w:val="24"/>
      <w:szCs w:val="24"/>
    </w:rPr>
  </w:style>
  <w:style w:type="paragraph" w:customStyle="1" w:styleId="ConsNormal">
    <w:name w:val="ConsNormal"/>
    <w:rsid w:val="00642BC5"/>
    <w:pPr>
      <w:suppressAutoHyphens/>
      <w:ind w:right="19772" w:firstLine="720"/>
    </w:pPr>
    <w:rPr>
      <w:rFonts w:ascii="Arial" w:hAnsi="Arial"/>
      <w:lang w:eastAsia="ar-SA"/>
    </w:rPr>
  </w:style>
  <w:style w:type="paragraph" w:customStyle="1" w:styleId="11">
    <w:name w:val="Знак Знак Знак1"/>
    <w:basedOn w:val="a"/>
    <w:rsid w:val="00642B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642B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642BC5"/>
    <w:pPr>
      <w:spacing w:before="100" w:beforeAutospacing="1" w:after="100" w:afterAutospacing="1"/>
    </w:pPr>
  </w:style>
  <w:style w:type="character" w:styleId="af6">
    <w:name w:val="Strong"/>
    <w:qFormat/>
    <w:locked/>
    <w:rsid w:val="00642BC5"/>
    <w:rPr>
      <w:b/>
      <w:bCs/>
    </w:rPr>
  </w:style>
  <w:style w:type="paragraph" w:customStyle="1" w:styleId="12">
    <w:name w:val="Без интервала1"/>
    <w:rsid w:val="00642BC5"/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rsid w:val="00642BC5"/>
    <w:pPr>
      <w:spacing w:line="360" w:lineRule="atLeast"/>
      <w:ind w:left="720"/>
      <w:contextualSpacing/>
      <w:jc w:val="both"/>
    </w:pPr>
    <w:rPr>
      <w:rFonts w:eastAsia="Calibri"/>
      <w:sz w:val="28"/>
      <w:szCs w:val="22"/>
    </w:rPr>
  </w:style>
  <w:style w:type="paragraph" w:styleId="af7">
    <w:name w:val="footnote text"/>
    <w:basedOn w:val="a"/>
    <w:link w:val="af8"/>
    <w:rsid w:val="00642BC5"/>
    <w:pPr>
      <w:jc w:val="both"/>
    </w:pPr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rsid w:val="00642BC5"/>
    <w:rPr>
      <w:rFonts w:eastAsia="Calibri"/>
    </w:rPr>
  </w:style>
  <w:style w:type="character" w:styleId="af9">
    <w:name w:val="footnote reference"/>
    <w:rsid w:val="00642BC5"/>
    <w:rPr>
      <w:rFonts w:cs="Times New Roman"/>
      <w:vertAlign w:val="superscript"/>
    </w:rPr>
  </w:style>
  <w:style w:type="paragraph" w:customStyle="1" w:styleId="14">
    <w:name w:val="Абзац списка1"/>
    <w:basedOn w:val="a"/>
    <w:rsid w:val="00642BC5"/>
    <w:pPr>
      <w:ind w:left="720"/>
    </w:pPr>
    <w:rPr>
      <w:rFonts w:eastAsia="Calibri"/>
    </w:rPr>
  </w:style>
  <w:style w:type="numbering" w:customStyle="1" w:styleId="15">
    <w:name w:val="Нет списка1"/>
    <w:next w:val="a2"/>
    <w:uiPriority w:val="99"/>
    <w:semiHidden/>
    <w:unhideWhenUsed/>
    <w:rsid w:val="00642BC5"/>
  </w:style>
  <w:style w:type="numbering" w:customStyle="1" w:styleId="21">
    <w:name w:val="Нет списка2"/>
    <w:next w:val="a2"/>
    <w:uiPriority w:val="99"/>
    <w:semiHidden/>
    <w:unhideWhenUsed/>
    <w:rsid w:val="00642BC5"/>
  </w:style>
  <w:style w:type="character" w:customStyle="1" w:styleId="FontStyle14">
    <w:name w:val="Font Style14"/>
    <w:uiPriority w:val="99"/>
    <w:rsid w:val="00642BC5"/>
    <w:rPr>
      <w:rFonts w:ascii="Times New Roman" w:hAnsi="Times New Roman" w:cs="Times New Roman"/>
      <w:sz w:val="22"/>
      <w:szCs w:val="22"/>
    </w:rPr>
  </w:style>
  <w:style w:type="paragraph" w:customStyle="1" w:styleId="ConsPlusDocList">
    <w:name w:val="ConsPlusDocList"/>
    <w:rsid w:val="00642B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JurTerm">
    <w:name w:val="ConsPlusJurTerm"/>
    <w:rsid w:val="00642BC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42BC5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6">
    <w:name w:val="Сетка таблицы1"/>
    <w:basedOn w:val="a1"/>
    <w:next w:val="a8"/>
    <w:uiPriority w:val="59"/>
    <w:rsid w:val="00642BC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uiPriority w:val="99"/>
    <w:rsid w:val="00642BC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642BC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uiPriority w:val="99"/>
    <w:rsid w:val="00642BC5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17">
    <w:name w:val="Знак Знак Знак1"/>
    <w:basedOn w:val="a"/>
    <w:rsid w:val="00642B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42B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642BC5"/>
    <w:rPr>
      <w:rFonts w:ascii="Calibri" w:hAnsi="Calibri"/>
      <w:sz w:val="22"/>
      <w:szCs w:val="22"/>
    </w:rPr>
  </w:style>
  <w:style w:type="paragraph" w:customStyle="1" w:styleId="19">
    <w:name w:val="Обычный1"/>
    <w:basedOn w:val="a"/>
    <w:uiPriority w:val="99"/>
    <w:qFormat/>
    <w:rsid w:val="00642BC5"/>
    <w:pPr>
      <w:snapToGrid w:val="0"/>
    </w:pPr>
    <w:rPr>
      <w:rFonts w:cs="Arial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642BC5"/>
  </w:style>
  <w:style w:type="character" w:styleId="afb">
    <w:name w:val="Subtle Emphasis"/>
    <w:uiPriority w:val="19"/>
    <w:qFormat/>
    <w:rsid w:val="00642BC5"/>
    <w:rPr>
      <w:i/>
      <w:iCs/>
      <w:color w:val="404040"/>
    </w:rPr>
  </w:style>
  <w:style w:type="character" w:styleId="afc">
    <w:name w:val="Emphasis"/>
    <w:qFormat/>
    <w:locked/>
    <w:rsid w:val="00642BC5"/>
    <w:rPr>
      <w:i/>
      <w:iCs/>
    </w:rPr>
  </w:style>
  <w:style w:type="paragraph" w:customStyle="1" w:styleId="afd">
    <w:basedOn w:val="a"/>
    <w:next w:val="a"/>
    <w:qFormat/>
    <w:rsid w:val="00D502E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a">
    <w:name w:val="Название Знак1"/>
    <w:link w:val="afe"/>
    <w:rsid w:val="00642BC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">
    <w:name w:val="Subtitle"/>
    <w:basedOn w:val="a"/>
    <w:next w:val="a"/>
    <w:link w:val="aff0"/>
    <w:qFormat/>
    <w:locked/>
    <w:rsid w:val="00642BC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0">
    <w:name w:val="Подзаголовок Знак"/>
    <w:basedOn w:val="a0"/>
    <w:link w:val="aff"/>
    <w:rsid w:val="00642BC5"/>
    <w:rPr>
      <w:rFonts w:ascii="Calibri Light" w:hAnsi="Calibri Light"/>
      <w:sz w:val="24"/>
      <w:szCs w:val="24"/>
    </w:rPr>
  </w:style>
  <w:style w:type="table" w:customStyle="1" w:styleId="22">
    <w:name w:val="Сетка таблицы2"/>
    <w:basedOn w:val="a1"/>
    <w:next w:val="a8"/>
    <w:uiPriority w:val="39"/>
    <w:rsid w:val="00642B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1a"/>
    <w:qFormat/>
    <w:locked/>
    <w:rsid w:val="00642BC5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e"/>
    <w:rsid w:val="00642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0BB051403A277FE3830ED2F63C9A91573E3004029C9A4C39D1483316D26036B7C6BCA64626695C8E8F020B907EA6CA92195018DCC47328A5A3889AM2g9F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42" Type="http://schemas.openxmlformats.org/officeDocument/2006/relationships/hyperlink" Target="https://login.consultant.ru/link/?req=doc&amp;base=LAW&amp;n=450436&amp;dst=101170" TargetMode="External"/><Relationship Id="rId47" Type="http://schemas.openxmlformats.org/officeDocument/2006/relationships/hyperlink" Target="https://login.consultant.ru/link/?req=doc&amp;base=LAW&amp;n=450436&amp;dst=101170" TargetMode="External"/><Relationship Id="rId63" Type="http://schemas.openxmlformats.org/officeDocument/2006/relationships/image" Target="media/image19.wmf"/><Relationship Id="rId68" Type="http://schemas.openxmlformats.org/officeDocument/2006/relationships/image" Target="media/image24.wmf"/><Relationship Id="rId84" Type="http://schemas.openxmlformats.org/officeDocument/2006/relationships/image" Target="media/image37.wmf"/><Relationship Id="rId89" Type="http://schemas.openxmlformats.org/officeDocument/2006/relationships/image" Target="media/image41.wmf"/><Relationship Id="rId112" Type="http://schemas.openxmlformats.org/officeDocument/2006/relationships/image" Target="media/image60.wmf"/><Relationship Id="rId16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107" Type="http://schemas.openxmlformats.org/officeDocument/2006/relationships/hyperlink" Target="https://login.consultant.ru/link/?req=doc&amp;base=LAW&amp;n=329933&amp;dst=100205" TargetMode="External"/><Relationship Id="rId11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24" Type="http://schemas.openxmlformats.org/officeDocument/2006/relationships/hyperlink" Target="consultantplus://offline/ref=7E0BB051403A277FE3830ED2F63C9A91573E3004029C9A4C39D1483316D26036B7C6BCA64626695C8E8E000C977EA6CA92195018DCC47328A5A3889AM2g9F" TargetMode="External"/><Relationship Id="rId32" Type="http://schemas.openxmlformats.org/officeDocument/2006/relationships/image" Target="media/image1.wmf"/><Relationship Id="rId37" Type="http://schemas.openxmlformats.org/officeDocument/2006/relationships/image" Target="media/image5.wmf"/><Relationship Id="rId40" Type="http://schemas.openxmlformats.org/officeDocument/2006/relationships/hyperlink" Target="https://login.consultant.ru/link/?req=doc&amp;base=LAW&amp;n=450436&amp;dst=101170" TargetMode="External"/><Relationship Id="rId45" Type="http://schemas.openxmlformats.org/officeDocument/2006/relationships/hyperlink" Target="https://login.consultant.ru/link/?req=doc&amp;base=LAW&amp;n=450436&amp;dst=101170" TargetMode="External"/><Relationship Id="rId53" Type="http://schemas.openxmlformats.org/officeDocument/2006/relationships/image" Target="media/image11.wmf"/><Relationship Id="rId58" Type="http://schemas.openxmlformats.org/officeDocument/2006/relationships/image" Target="media/image16.wmf"/><Relationship Id="rId66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image" Target="media/image33.wmf"/><Relationship Id="rId87" Type="http://schemas.openxmlformats.org/officeDocument/2006/relationships/image" Target="media/image39.wmf"/><Relationship Id="rId102" Type="http://schemas.openxmlformats.org/officeDocument/2006/relationships/image" Target="media/image53.wmf"/><Relationship Id="rId110" Type="http://schemas.openxmlformats.org/officeDocument/2006/relationships/image" Target="media/image58.wmf"/><Relationship Id="rId115" Type="http://schemas.openxmlformats.org/officeDocument/2006/relationships/image" Target="media/image63.wmf"/><Relationship Id="rId5" Type="http://schemas.openxmlformats.org/officeDocument/2006/relationships/webSettings" Target="webSettings.xml"/><Relationship Id="rId61" Type="http://schemas.openxmlformats.org/officeDocument/2006/relationships/image" Target="media/image17.wmf"/><Relationship Id="rId82" Type="http://schemas.openxmlformats.org/officeDocument/2006/relationships/image" Target="media/image35.wmf"/><Relationship Id="rId90" Type="http://schemas.openxmlformats.org/officeDocument/2006/relationships/image" Target="media/image42.wmf"/><Relationship Id="rId95" Type="http://schemas.openxmlformats.org/officeDocument/2006/relationships/image" Target="media/image46.wmf"/><Relationship Id="rId19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14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22" Type="http://schemas.openxmlformats.org/officeDocument/2006/relationships/hyperlink" Target="consultantplus://offline/ref=7E0BB051403A277FE3830ED2F63C9A91573E3004029C9A4C39D1483316D26036B7C6BCA64626695C8E8F0A0A9D7EA6CA92195018DCC47328A5A3889AM2g9F" TargetMode="External"/><Relationship Id="rId27" Type="http://schemas.openxmlformats.org/officeDocument/2006/relationships/hyperlink" Target="consultantplus://offline/ref=7E0BB051403A277FE3830ED2F63C9A91573E3004029C9A4C39D1483316D26036B7C6BCA64626695C8E8E000D917EA6CA92195018DCC47328A5A3889AM2g9F" TargetMode="External"/><Relationship Id="rId30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35" Type="http://schemas.openxmlformats.org/officeDocument/2006/relationships/image" Target="media/image3.wmf"/><Relationship Id="rId43" Type="http://schemas.openxmlformats.org/officeDocument/2006/relationships/image" Target="media/image7.wmf"/><Relationship Id="rId48" Type="http://schemas.openxmlformats.org/officeDocument/2006/relationships/image" Target="media/image8.wmf"/><Relationship Id="rId56" Type="http://schemas.openxmlformats.org/officeDocument/2006/relationships/image" Target="media/image14.wmf"/><Relationship Id="rId64" Type="http://schemas.openxmlformats.org/officeDocument/2006/relationships/image" Target="media/image20.wmf"/><Relationship Id="rId69" Type="http://schemas.openxmlformats.org/officeDocument/2006/relationships/image" Target="media/image25.wmf"/><Relationship Id="rId77" Type="http://schemas.openxmlformats.org/officeDocument/2006/relationships/image" Target="media/image32.wmf"/><Relationship Id="rId100" Type="http://schemas.openxmlformats.org/officeDocument/2006/relationships/image" Target="media/image51.wmf"/><Relationship Id="rId105" Type="http://schemas.openxmlformats.org/officeDocument/2006/relationships/image" Target="media/image56.wmf"/><Relationship Id="rId113" Type="http://schemas.openxmlformats.org/officeDocument/2006/relationships/image" Target="media/image61.wmf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51" Type="http://schemas.openxmlformats.org/officeDocument/2006/relationships/image" Target="media/image9.wmf"/><Relationship Id="rId72" Type="http://schemas.openxmlformats.org/officeDocument/2006/relationships/image" Target="media/image28.wmf"/><Relationship Id="rId80" Type="http://schemas.openxmlformats.org/officeDocument/2006/relationships/hyperlink" Target="https://login.consultant.ru/link/?req=doc&amp;base=RLAW091&amp;n=134189" TargetMode="External"/><Relationship Id="rId85" Type="http://schemas.openxmlformats.org/officeDocument/2006/relationships/image" Target="media/image38.wmf"/><Relationship Id="rId93" Type="http://schemas.openxmlformats.org/officeDocument/2006/relationships/image" Target="media/image44.wmf"/><Relationship Id="rId98" Type="http://schemas.openxmlformats.org/officeDocument/2006/relationships/image" Target="media/image49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17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25" Type="http://schemas.openxmlformats.org/officeDocument/2006/relationships/hyperlink" Target="consultantplus://offline/ref=7E0BB051403A277FE3830ED2F63C9A91573E3004029C9A4C39D1483316D26036B7C6BCA64626695C8E8E000D967EA6CA92195018DCC47328A5A3889AM2g9F" TargetMode="External"/><Relationship Id="rId33" Type="http://schemas.openxmlformats.org/officeDocument/2006/relationships/image" Target="media/image2.wmf"/><Relationship Id="rId38" Type="http://schemas.openxmlformats.org/officeDocument/2006/relationships/image" Target="media/image6.wmf"/><Relationship Id="rId46" Type="http://schemas.openxmlformats.org/officeDocument/2006/relationships/hyperlink" Target="https://login.consultant.ru/link/?req=doc&amp;base=LAW&amp;n=450436&amp;dst=101170" TargetMode="External"/><Relationship Id="rId59" Type="http://schemas.openxmlformats.org/officeDocument/2006/relationships/hyperlink" Target="https://login.consultant.ru/link/?req=doc&amp;base=LAW&amp;n=329933&amp;dst=100187" TargetMode="External"/><Relationship Id="rId67" Type="http://schemas.openxmlformats.org/officeDocument/2006/relationships/image" Target="media/image23.wmf"/><Relationship Id="rId103" Type="http://schemas.openxmlformats.org/officeDocument/2006/relationships/image" Target="media/image54.wmf"/><Relationship Id="rId108" Type="http://schemas.openxmlformats.org/officeDocument/2006/relationships/image" Target="media/image57.wmf"/><Relationship Id="rId116" Type="http://schemas.openxmlformats.org/officeDocument/2006/relationships/image" Target="media/image64.wmf"/><Relationship Id="rId20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41" Type="http://schemas.openxmlformats.org/officeDocument/2006/relationships/hyperlink" Target="https://login.consultant.ru/link/?req=doc&amp;base=LAW&amp;n=450436&amp;dst=101170" TargetMode="External"/><Relationship Id="rId54" Type="http://schemas.openxmlformats.org/officeDocument/2006/relationships/image" Target="media/image12.wmf"/><Relationship Id="rId62" Type="http://schemas.openxmlformats.org/officeDocument/2006/relationships/image" Target="media/image18.wmf"/><Relationship Id="rId70" Type="http://schemas.openxmlformats.org/officeDocument/2006/relationships/image" Target="media/image26.wmf"/><Relationship Id="rId75" Type="http://schemas.openxmlformats.org/officeDocument/2006/relationships/image" Target="media/image31.wmf"/><Relationship Id="rId83" Type="http://schemas.openxmlformats.org/officeDocument/2006/relationships/image" Target="media/image36.wmf"/><Relationship Id="rId88" Type="http://schemas.openxmlformats.org/officeDocument/2006/relationships/image" Target="media/image40.wmf"/><Relationship Id="rId91" Type="http://schemas.openxmlformats.org/officeDocument/2006/relationships/image" Target="media/image43.wmf"/><Relationship Id="rId96" Type="http://schemas.openxmlformats.org/officeDocument/2006/relationships/image" Target="media/image47.wmf"/><Relationship Id="rId111" Type="http://schemas.openxmlformats.org/officeDocument/2006/relationships/image" Target="media/image59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15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3" Type="http://schemas.openxmlformats.org/officeDocument/2006/relationships/hyperlink" Target="consultantplus://offline/ref=7E0BB051403A277FE3830ED2F63C9A91573E3004029C9A4C39D1483316D26036B7C6BCA64626695C8E8F0A0D907EA6CA92195018DCC47328A5A3889AM2g9F" TargetMode="External"/><Relationship Id="rId28" Type="http://schemas.openxmlformats.org/officeDocument/2006/relationships/hyperlink" Target="consultantplus://offline/ref=7E0BB051403A277FE3830ED2F63C9A91573E3004029C9A4C39D1483316D26036B7C6BCA64626695C8E8E000D927EA6CA92195018DCC47328A5A3889AM2g9F" TargetMode="External"/><Relationship Id="rId36" Type="http://schemas.openxmlformats.org/officeDocument/2006/relationships/image" Target="media/image4.wmf"/><Relationship Id="rId49" Type="http://schemas.openxmlformats.org/officeDocument/2006/relationships/hyperlink" Target="https://login.consultant.ru/link/?req=doc&amp;base=LAW&amp;n=329933&amp;dst=100187" TargetMode="External"/><Relationship Id="rId57" Type="http://schemas.openxmlformats.org/officeDocument/2006/relationships/image" Target="media/image15.wmf"/><Relationship Id="rId106" Type="http://schemas.openxmlformats.org/officeDocument/2006/relationships/hyperlink" Target="https://login.consultant.ru/link/?req=doc&amp;base=LAW&amp;n=329933&amp;dst=100187" TargetMode="External"/><Relationship Id="rId114" Type="http://schemas.openxmlformats.org/officeDocument/2006/relationships/image" Target="media/image62.wmf"/><Relationship Id="rId10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31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44" Type="http://schemas.openxmlformats.org/officeDocument/2006/relationships/hyperlink" Target="https://login.consultant.ru/link/?req=doc&amp;base=LAW&amp;n=450436&amp;dst=101170" TargetMode="External"/><Relationship Id="rId52" Type="http://schemas.openxmlformats.org/officeDocument/2006/relationships/image" Target="media/image10.wmf"/><Relationship Id="rId60" Type="http://schemas.openxmlformats.org/officeDocument/2006/relationships/hyperlink" Target="https://login.consultant.ru/link/?req=doc&amp;base=LAW&amp;n=329933&amp;dst=100205" TargetMode="External"/><Relationship Id="rId65" Type="http://schemas.openxmlformats.org/officeDocument/2006/relationships/image" Target="media/image21.wmf"/><Relationship Id="rId73" Type="http://schemas.openxmlformats.org/officeDocument/2006/relationships/image" Target="media/image29.wmf"/><Relationship Id="rId78" Type="http://schemas.openxmlformats.org/officeDocument/2006/relationships/hyperlink" Target="https://login.consultant.ru/link/?req=doc&amp;base=RLAW091&amp;n=134189" TargetMode="External"/><Relationship Id="rId81" Type="http://schemas.openxmlformats.org/officeDocument/2006/relationships/image" Target="media/image34.wmf"/><Relationship Id="rId86" Type="http://schemas.openxmlformats.org/officeDocument/2006/relationships/hyperlink" Target="https://login.consultant.ru/link/?req=doc&amp;base=EPB&amp;n=828356&amp;dst=100677" TargetMode="External"/><Relationship Id="rId94" Type="http://schemas.openxmlformats.org/officeDocument/2006/relationships/image" Target="media/image45.wmf"/><Relationship Id="rId99" Type="http://schemas.openxmlformats.org/officeDocument/2006/relationships/image" Target="media/image50.wmf"/><Relationship Id="rId101" Type="http://schemas.openxmlformats.org/officeDocument/2006/relationships/image" Target="media/image5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13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18" Type="http://schemas.openxmlformats.org/officeDocument/2006/relationships/hyperlink" Target="consultantplus://offline/ref=90C381A82B6E22C683D68BA71D69CDEB5DBBF1F1B25C054804FF5B609936710D4CB6812D48BD20C0938480F061C50ACF029505953F86E725066EB334QDSCF" TargetMode="External"/><Relationship Id="rId39" Type="http://schemas.openxmlformats.org/officeDocument/2006/relationships/hyperlink" Target="https://login.consultant.ru/link/?req=doc&amp;base=LAW&amp;n=450436&amp;dst=101170" TargetMode="External"/><Relationship Id="rId109" Type="http://schemas.openxmlformats.org/officeDocument/2006/relationships/hyperlink" Target="https://login.consultant.ru/link/?req=doc&amp;base=LAW&amp;n=309812&amp;dst=100008" TargetMode="External"/><Relationship Id="rId34" Type="http://schemas.openxmlformats.org/officeDocument/2006/relationships/hyperlink" Target="https://login.consultant.ru/link/?req=doc&amp;base=LAW&amp;n=450436&amp;dst=101170" TargetMode="External"/><Relationship Id="rId50" Type="http://schemas.openxmlformats.org/officeDocument/2006/relationships/hyperlink" Target="https://login.consultant.ru/link/?req=doc&amp;base=LAW&amp;n=329933&amp;dst=100205" TargetMode="External"/><Relationship Id="rId55" Type="http://schemas.openxmlformats.org/officeDocument/2006/relationships/image" Target="media/image13.wmf"/><Relationship Id="rId76" Type="http://schemas.openxmlformats.org/officeDocument/2006/relationships/hyperlink" Target="consultantplus://offline/ref=1E78740E6AF6E89F14BEF3782FBE22AF189B4ECE717FE43580D651D69C7DEF954CACC6F04010F17776954556D2C8E5082B13D21BD039268Da2j0D" TargetMode="External"/><Relationship Id="rId97" Type="http://schemas.openxmlformats.org/officeDocument/2006/relationships/image" Target="media/image48.wmf"/><Relationship Id="rId104" Type="http://schemas.openxmlformats.org/officeDocument/2006/relationships/image" Target="media/image55.wmf"/><Relationship Id="rId7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71" Type="http://schemas.openxmlformats.org/officeDocument/2006/relationships/image" Target="media/image27.wmf"/><Relationship Id="rId92" Type="http://schemas.openxmlformats.org/officeDocument/2006/relationships/hyperlink" Target="https://login.consultant.ru/link/?req=doc&amp;base=LAW&amp;n=389762&amp;dst=289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7E0BB051403A277FE3830ED2F63C9A91573E3004029C9A4C39D1483316D26036B7C6BCA64626695C8E8E000F947EA6CA92195018DCC47328A5A3889AM2g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63E39-E45E-4A6A-A685-3DC61AF7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21071</Words>
  <Characters>120110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2024-10-15T09:41:00Z</cp:lastPrinted>
  <dcterms:created xsi:type="dcterms:W3CDTF">2024-10-09T07:32:00Z</dcterms:created>
  <dcterms:modified xsi:type="dcterms:W3CDTF">2024-10-15T09:53:00Z</dcterms:modified>
</cp:coreProperties>
</file>