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A1" w:rsidRDefault="00E734A1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5B6E56" w:rsidRPr="00E4792F" w:rsidRDefault="00D43C5D" w:rsidP="005B6E5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30.06.</w:t>
      </w:r>
      <w:r w:rsidR="000F6C20">
        <w:rPr>
          <w:rFonts w:ascii="Times New Roman" w:hAnsi="Times New Roman"/>
          <w:sz w:val="24"/>
          <w:szCs w:val="24"/>
        </w:rPr>
        <w:t>20</w:t>
      </w:r>
      <w:r w:rsidR="00E734A1">
        <w:rPr>
          <w:rFonts w:ascii="Times New Roman" w:hAnsi="Times New Roman"/>
          <w:sz w:val="24"/>
          <w:szCs w:val="24"/>
        </w:rPr>
        <w:t>22</w:t>
      </w:r>
      <w:r w:rsidR="005B6E56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45</w:t>
      </w: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5B6E56" w:rsidRPr="00E4792F" w:rsidTr="005B6E56">
        <w:trPr>
          <w:trHeight w:val="1809"/>
        </w:trPr>
        <w:tc>
          <w:tcPr>
            <w:tcW w:w="4644" w:type="dxa"/>
          </w:tcPr>
          <w:p w:rsidR="005B6E56" w:rsidRPr="00E85A50" w:rsidRDefault="005B6E56" w:rsidP="003E5CE1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Нововасюганского сельского от </w:t>
            </w:r>
            <w:r w:rsidR="00E85A50" w:rsidRPr="00E85A50">
              <w:t>27</w:t>
            </w:r>
            <w:r w:rsidRPr="00E85A50">
              <w:t>.</w:t>
            </w:r>
            <w:r w:rsidR="00E85A50" w:rsidRPr="00E85A50">
              <w:t>10</w:t>
            </w:r>
            <w:r w:rsidRPr="00E85A50">
              <w:t>.201</w:t>
            </w:r>
            <w:r w:rsidR="00E85A50" w:rsidRPr="00E85A50">
              <w:t>6</w:t>
            </w:r>
            <w:r w:rsidRPr="00E85A50">
              <w:t xml:space="preserve"> № </w:t>
            </w:r>
            <w:r w:rsidR="00E85A50" w:rsidRPr="00E85A50">
              <w:t>8</w:t>
            </w:r>
            <w:r w:rsidRPr="00E85A50">
              <w:t>4 «Об утверждении административного регламента предоставления муниципальной услуги «</w:t>
            </w:r>
            <w:r w:rsidR="00E85A50" w:rsidRPr="00E85A50">
              <w:t>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Нововасюганского сельского поселения</w:t>
            </w:r>
            <w:r w:rsidRPr="00E85A50">
              <w:t>»</w:t>
            </w:r>
          </w:p>
        </w:tc>
      </w:tr>
    </w:tbl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</w:rPr>
      </w:pPr>
    </w:p>
    <w:p w:rsidR="005B6E56" w:rsidRPr="00E4792F" w:rsidRDefault="005B6E56" w:rsidP="005B6E56">
      <w:pPr>
        <w:pStyle w:val="af0"/>
        <w:spacing w:before="0" w:after="0"/>
        <w:ind w:firstLine="567"/>
        <w:jc w:val="both"/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6E56" w:rsidRPr="00E4792F" w:rsidRDefault="005B6E56" w:rsidP="005B6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5B6E56" w:rsidRPr="00E4792F" w:rsidRDefault="00B2292A" w:rsidP="005B6E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5B6E56" w:rsidRPr="00E4792F">
        <w:rPr>
          <w:rFonts w:ascii="Times New Roman" w:hAnsi="Times New Roman"/>
          <w:sz w:val="24"/>
          <w:szCs w:val="24"/>
        </w:rPr>
        <w:t>:</w:t>
      </w:r>
    </w:p>
    <w:p w:rsidR="005B6E56" w:rsidRPr="00E85A50" w:rsidRDefault="005B6E56" w:rsidP="007C1507">
      <w:pPr>
        <w:pStyle w:val="ConsPlusCell"/>
        <w:ind w:firstLine="540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Нововасюганского сельского поселения от </w:t>
      </w:r>
      <w:r w:rsidR="00E85A50" w:rsidRPr="00E85A50">
        <w:t>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Нововасюганского сельского поселения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5B6E56" w:rsidRPr="00E85A50" w:rsidRDefault="005B6E56" w:rsidP="005B6E56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="00E85A50" w:rsidRPr="00E85A50">
        <w:t>Выдача и продление срока действия разрешений на строительство и реконструкцию объектов капитального строительства, расположенных на террито</w:t>
      </w:r>
      <w:r w:rsidR="003E5CE1">
        <w:t xml:space="preserve">рии муниципального образования </w:t>
      </w:r>
      <w:r w:rsidR="00E85A50" w:rsidRPr="00E85A50">
        <w:t>Нововасюганского сельского поселения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6D343B" w:rsidRPr="00E85A50" w:rsidRDefault="005B6E56" w:rsidP="006D343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1) </w:t>
      </w:r>
      <w:r w:rsidR="00E734A1">
        <w:rPr>
          <w:rFonts w:ascii="Times New Roman" w:hAnsi="Times New Roman"/>
          <w:sz w:val="24"/>
          <w:szCs w:val="24"/>
        </w:rPr>
        <w:t xml:space="preserve">подпункт 2 </w:t>
      </w:r>
      <w:r w:rsidR="006D343B" w:rsidRPr="00E85A50">
        <w:rPr>
          <w:rFonts w:ascii="Times New Roman" w:hAnsi="Times New Roman"/>
          <w:sz w:val="24"/>
          <w:szCs w:val="24"/>
        </w:rPr>
        <w:t>пункт</w:t>
      </w:r>
      <w:r w:rsidR="00E734A1">
        <w:rPr>
          <w:rFonts w:ascii="Times New Roman" w:hAnsi="Times New Roman"/>
          <w:sz w:val="24"/>
          <w:szCs w:val="24"/>
        </w:rPr>
        <w:t>а</w:t>
      </w:r>
      <w:r w:rsidR="006D343B">
        <w:rPr>
          <w:rFonts w:ascii="Times New Roman" w:hAnsi="Times New Roman"/>
          <w:spacing w:val="-2"/>
          <w:sz w:val="24"/>
          <w:szCs w:val="24"/>
        </w:rPr>
        <w:t xml:space="preserve"> 2.7.1</w:t>
      </w:r>
      <w:r w:rsidR="006D343B" w:rsidRPr="00E85A50">
        <w:rPr>
          <w:rFonts w:ascii="Times New Roman" w:hAnsi="Times New Roman"/>
          <w:spacing w:val="-2"/>
          <w:sz w:val="24"/>
          <w:szCs w:val="24"/>
        </w:rPr>
        <w:t>.</w:t>
      </w:r>
      <w:r w:rsidR="006D343B"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D343B" w:rsidRPr="00D57E6D" w:rsidRDefault="006D343B" w:rsidP="00E734A1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>«2)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Нововасюганского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D57E6D">
        <w:rPr>
          <w:rFonts w:ascii="Times New Roman" w:hAnsi="Times New Roman"/>
          <w:sz w:val="24"/>
          <w:szCs w:val="24"/>
        </w:rPr>
        <w:t xml:space="preserve"> том числе в электронной форме, порядок их представления: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а)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D57E6D">
        <w:rPr>
          <w:rFonts w:ascii="Times New Roman" w:hAnsi="Times New Roman" w:cs="Times New Roman"/>
          <w:sz w:val="24"/>
          <w:szCs w:val="24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6" w:anchor="dst3192" w:history="1">
        <w:r w:rsidRPr="00D57E6D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D57E6D">
        <w:rPr>
          <w:rFonts w:ascii="Times New Roman" w:hAnsi="Times New Roman" w:cs="Times New Roman"/>
          <w:sz w:val="24"/>
          <w:szCs w:val="24"/>
        </w:rPr>
        <w:t> Градостроительного Кодекса Российской Федерации;</w:t>
      </w:r>
      <w:proofErr w:type="gramEnd"/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б) при наличии соглашения о передаче в случаях, установленных бюджетным </w:t>
      </w:r>
      <w:hyperlink r:id="rId7" w:history="1">
        <w:r w:rsidRPr="00D57E6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57E6D">
        <w:rPr>
          <w:rFonts w:ascii="Times New Roman" w:hAnsi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</w:t>
      </w:r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>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6D343B" w:rsidRPr="00D57E6D" w:rsidRDefault="006D343B" w:rsidP="006D343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в)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градостроительный план земельного участка, выданный не ранее чем за три года до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D57E6D">
        <w:rPr>
          <w:rFonts w:ascii="Times New Roman" w:hAnsi="Times New Roman" w:cs="Times New Roman"/>
          <w:sz w:val="24"/>
          <w:szCs w:val="24"/>
        </w:rPr>
        <w:t>;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г) </w:t>
      </w:r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>результаты инженерных изысканий и следующие материалы, содержащиеся в утвержденной в соответствии с </w:t>
      </w:r>
      <w:hyperlink r:id="rId8" w:anchor="dst3049" w:history="1">
        <w:r w:rsidR="0000231A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15 статьи 48</w:t>
        </w:r>
      </w:hyperlink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0231A"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="0000231A"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документации</w:t>
      </w:r>
      <w:r w:rsidRPr="00D57E6D">
        <w:rPr>
          <w:rFonts w:ascii="Times New Roman" w:hAnsi="Times New Roman"/>
          <w:sz w:val="24"/>
          <w:szCs w:val="24"/>
        </w:rPr>
        <w:t>: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- пояснительная записка;</w:t>
      </w:r>
    </w:p>
    <w:p w:rsidR="002327D8" w:rsidRPr="00833B86" w:rsidRDefault="006D343B" w:rsidP="002327D8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- </w:t>
      </w:r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2327D8" w:rsidRPr="00833B86" w:rsidRDefault="002327D8" w:rsidP="002327D8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dst3022"/>
      <w:bookmarkEnd w:id="0"/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6D343B" w:rsidRPr="00D57E6D" w:rsidRDefault="002327D8" w:rsidP="002327D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dst3023"/>
      <w:bookmarkEnd w:id="1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6D343B" w:rsidRPr="00D57E6D">
        <w:rPr>
          <w:rFonts w:ascii="Times New Roman" w:hAnsi="Times New Roman"/>
          <w:sz w:val="24"/>
          <w:szCs w:val="24"/>
        </w:rPr>
        <w:t>;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7E6D">
        <w:rPr>
          <w:rFonts w:ascii="Times New Roman" w:hAnsi="Times New Roman"/>
          <w:sz w:val="24"/>
          <w:szCs w:val="24"/>
        </w:rPr>
        <w:t>д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) </w:t>
      </w:r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9" w:anchor="dst448" w:history="1">
        <w:r w:rsidR="002327D8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12.1 статьи 48</w:t>
        </w:r>
      </w:hyperlink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327D8"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), если такая проектная документация подлежит экспертизе в соответствии</w:t>
      </w:r>
      <w:proofErr w:type="gramEnd"/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со </w:t>
      </w:r>
      <w:hyperlink r:id="rId10" w:anchor="dst3199" w:history="1">
        <w:r w:rsidR="002327D8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49</w:t>
        </w:r>
      </w:hyperlink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11" w:anchor="dst3177" w:history="1">
        <w:r w:rsidR="002327D8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3.4 статьи 49</w:t>
        </w:r>
      </w:hyperlink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327D8"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2" w:anchor="dst3200" w:history="1">
        <w:r w:rsidR="002327D8"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6 статьи 49</w:t>
        </w:r>
      </w:hyperlink>
      <w:r w:rsidR="002327D8"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</w:p>
    <w:p w:rsidR="009A47AE" w:rsidRPr="00833B86" w:rsidRDefault="009A47AE" w:rsidP="009A47AE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е) подтверждение соответствия вносимых в проектную документацию изменений требованиям, указанным в </w:t>
      </w:r>
      <w:hyperlink r:id="rId13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предоставленное лицом, являющимся членом </w:t>
      </w:r>
      <w:proofErr w:type="spell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проектную документацию в соответствии с </w:t>
      </w:r>
      <w:hyperlink r:id="rId14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A47AE" w:rsidRPr="00D57E6D" w:rsidRDefault="009A47AE" w:rsidP="009A47AE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bookmarkStart w:id="2" w:name="dst3068"/>
      <w:bookmarkEnd w:id="2"/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ж) подтверждение соответствия вносимых в проектную документацию изменений требованиям, указанным в </w:t>
      </w:r>
      <w:hyperlink r:id="rId15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6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  <w:proofErr w:type="gramEnd"/>
    </w:p>
    <w:p w:rsidR="006D343B" w:rsidRPr="00D57E6D" w:rsidRDefault="009A47AE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lastRenderedPageBreak/>
        <w:t>з</w:t>
      </w:r>
      <w:proofErr w:type="spellEnd"/>
      <w:r w:rsidR="006D343B" w:rsidRPr="00D57E6D">
        <w:rPr>
          <w:rFonts w:ascii="Times New Roman" w:hAnsi="Times New Roman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6D343B" w:rsidRPr="00D57E6D" w:rsidRDefault="009A47AE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и</w:t>
      </w:r>
      <w:r w:rsidR="006D343B" w:rsidRPr="00D57E6D">
        <w:rPr>
          <w:rFonts w:ascii="Times New Roman" w:hAnsi="Times New Roman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6D343B" w:rsidRPr="00D57E6D" w:rsidRDefault="009A47AE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>к</w:t>
      </w:r>
      <w:r w:rsidR="006D343B" w:rsidRPr="00D57E6D">
        <w:rPr>
          <w:rFonts w:ascii="Times New Roman" w:hAnsi="Times New Roman"/>
          <w:sz w:val="24"/>
          <w:szCs w:val="24"/>
        </w:rPr>
        <w:t xml:space="preserve">) </w:t>
      </w:r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="006D343B"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="006D343B" w:rsidRPr="00D57E6D">
        <w:rPr>
          <w:rFonts w:ascii="Times New Roman" w:hAnsi="Times New Roman"/>
          <w:sz w:val="24"/>
          <w:szCs w:val="24"/>
        </w:rPr>
        <w:t>;</w:t>
      </w:r>
    </w:p>
    <w:p w:rsidR="006D343B" w:rsidRPr="00D57E6D" w:rsidRDefault="009A47AE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л</w:t>
      </w:r>
      <w:r w:rsidR="006D343B" w:rsidRPr="00D57E6D">
        <w:rPr>
          <w:rFonts w:ascii="Times New Roman" w:hAnsi="Times New Roman"/>
          <w:sz w:val="24"/>
          <w:szCs w:val="24"/>
        </w:rPr>
        <w:t xml:space="preserve">) решение общего собрания собственников помещений и </w:t>
      </w:r>
      <w:proofErr w:type="spellStart"/>
      <w:r w:rsidR="006D343B"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="006D343B" w:rsidRPr="00D57E6D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6D343B"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="006D343B" w:rsidRPr="00D57E6D">
        <w:rPr>
          <w:rFonts w:ascii="Times New Roman" w:hAnsi="Times New Roman"/>
          <w:sz w:val="24"/>
          <w:szCs w:val="24"/>
        </w:rPr>
        <w:t xml:space="preserve"> в многоквартирном доме;</w:t>
      </w:r>
    </w:p>
    <w:p w:rsidR="006D343B" w:rsidRPr="00D57E6D" w:rsidRDefault="00AF0A97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м</w:t>
      </w:r>
      <w:r w:rsidR="006D343B" w:rsidRPr="00D57E6D">
        <w:rPr>
          <w:rFonts w:ascii="Times New Roman" w:hAnsi="Times New Roman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D6813" w:rsidRPr="00D57E6D" w:rsidRDefault="00DD6813" w:rsidP="006D343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н</w:t>
      </w:r>
      <w:proofErr w:type="spellEnd"/>
      <w:r w:rsidR="006D343B" w:rsidRPr="00D57E6D">
        <w:rPr>
          <w:rFonts w:ascii="Times New Roman" w:hAnsi="Times New Roman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D6813" w:rsidRPr="00833B86" w:rsidRDefault="00DD6813" w:rsidP="00D57E6D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>о)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17" w:anchor="dst1893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6D343B" w:rsidRPr="00D57E6D" w:rsidRDefault="00DD6813" w:rsidP="00D57E6D">
      <w:pPr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bookmarkStart w:id="3" w:name="dst3187"/>
      <w:bookmarkEnd w:id="3"/>
      <w:proofErr w:type="spellStart"/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r w:rsidR="006D343B" w:rsidRPr="00D57E6D">
        <w:rPr>
          <w:rFonts w:ascii="Times New Roman" w:hAnsi="Times New Roman"/>
          <w:sz w:val="24"/>
          <w:szCs w:val="24"/>
        </w:rPr>
        <w:t>.</w:t>
      </w:r>
      <w:proofErr w:type="gramEnd"/>
    </w:p>
    <w:p w:rsidR="006D343B" w:rsidRPr="00D57E6D" w:rsidRDefault="006D343B" w:rsidP="006D343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proofErr w:type="gramStart"/>
      <w:r w:rsidRPr="00D57E6D">
        <w:t>Документы (их копии или сведения, содержащиеся в них), указанные в подпунктах «а», «б», «в», «г», «</w:t>
      </w:r>
      <w:proofErr w:type="spellStart"/>
      <w:r w:rsidRPr="00D57E6D">
        <w:t>д</w:t>
      </w:r>
      <w:proofErr w:type="spellEnd"/>
      <w:r w:rsidRPr="00D57E6D">
        <w:t>», «ж», «и»</w:t>
      </w:r>
      <w:r w:rsidR="00DD6813" w:rsidRPr="00D57E6D">
        <w:t>, «к»</w:t>
      </w:r>
      <w:r w:rsidRPr="00D57E6D">
        <w:rPr>
          <w:rStyle w:val="apple-converted-space"/>
        </w:rPr>
        <w:t> </w:t>
      </w:r>
      <w:r w:rsidRPr="00D57E6D">
        <w:t>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</w:t>
      </w:r>
      <w:proofErr w:type="gramEnd"/>
      <w:r w:rsidRPr="00D57E6D">
        <w:t xml:space="preserve"> выдаче разрешения на строительство, если застройщик не представил указанные документы самостоятельно.</w:t>
      </w:r>
    </w:p>
    <w:p w:rsidR="006D343B" w:rsidRPr="00D57E6D" w:rsidRDefault="006D343B" w:rsidP="006D343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r w:rsidRPr="00D57E6D"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</w:t>
      </w:r>
      <w:r w:rsidRPr="00D57E6D">
        <w:lastRenderedPageBreak/>
        <w:t>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D343B" w:rsidRPr="00D57E6D" w:rsidRDefault="006D343B" w:rsidP="006D343B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Документы, указанные в подпунктах «а», «в», «г»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="00DD6813"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едином государственном реестре заключений</w:t>
      </w:r>
      <w:r w:rsidRPr="00D57E6D">
        <w:rPr>
          <w:rFonts w:ascii="Times New Roman" w:hAnsi="Times New Roman"/>
          <w:sz w:val="24"/>
          <w:szCs w:val="24"/>
        </w:rPr>
        <w:t>.</w:t>
      </w:r>
    </w:p>
    <w:p w:rsidR="006D343B" w:rsidRPr="00D57E6D" w:rsidRDefault="006D343B" w:rsidP="006D343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6D343B" w:rsidRPr="00D57E6D" w:rsidRDefault="006D343B" w:rsidP="006F54A8">
      <w:pPr>
        <w:pStyle w:val="ConsPlusNormal"/>
        <w:ind w:firstLine="53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t>В случае</w:t>
      </w:r>
      <w:proofErr w:type="gramStart"/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t>,</w:t>
      </w:r>
      <w:proofErr w:type="gramEnd"/>
      <w:r w:rsidRPr="00D57E6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="00D43C5D">
        <w:rPr>
          <w:rFonts w:ascii="Times New Roman" w:hAnsi="Times New Roman" w:cs="Times New Roman"/>
          <w:bCs/>
          <w:spacing w:val="-2"/>
          <w:sz w:val="24"/>
          <w:szCs w:val="24"/>
        </w:rPr>
        <w:t>».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5B6E56" w:rsidRPr="00E4792F" w:rsidRDefault="005B6E56" w:rsidP="005B6E5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 w:rsidR="00E66DC1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5B6E56" w:rsidRPr="00E4792F" w:rsidRDefault="00D43C5D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И.о. </w:t>
      </w:r>
      <w:r w:rsidR="005B6E56" w:rsidRPr="00E4792F">
        <w:rPr>
          <w:rFonts w:ascii="Times New Roman" w:hAnsi="Times New Roman"/>
          <w:sz w:val="24"/>
          <w:szCs w:val="24"/>
          <w:lang w:eastAsia="ar-SA"/>
        </w:rPr>
        <w:t>Глав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5B6E56" w:rsidRPr="00E4792F">
        <w:rPr>
          <w:rFonts w:ascii="Times New Roman" w:hAnsi="Times New Roman"/>
          <w:sz w:val="24"/>
          <w:szCs w:val="24"/>
          <w:lang w:eastAsia="ar-SA"/>
        </w:rPr>
        <w:t xml:space="preserve"> Нововасюганского</w:t>
      </w:r>
    </w:p>
    <w:p w:rsidR="005B6E56" w:rsidRPr="00E4792F" w:rsidRDefault="005B6E56" w:rsidP="005B6E56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D43C5D">
        <w:rPr>
          <w:rFonts w:ascii="Times New Roman" w:hAnsi="Times New Roman"/>
          <w:sz w:val="24"/>
          <w:szCs w:val="24"/>
          <w:lang w:eastAsia="ar-SA"/>
        </w:rPr>
        <w:t>И.В. Воробьева</w:t>
      </w:r>
    </w:p>
    <w:p w:rsidR="00820188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734A1" w:rsidRPr="00EE2DA7" w:rsidRDefault="00E734A1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43C5D" w:rsidRDefault="00D43C5D" w:rsidP="007C1507">
      <w:pPr>
        <w:spacing w:after="0"/>
        <w:rPr>
          <w:rFonts w:ascii="Times New Roman" w:hAnsi="Times New Roman"/>
        </w:rPr>
      </w:pPr>
    </w:p>
    <w:p w:rsidR="00D43C5D" w:rsidRDefault="00D43C5D" w:rsidP="007C1507">
      <w:pPr>
        <w:spacing w:after="0"/>
        <w:rPr>
          <w:rFonts w:ascii="Times New Roman" w:hAnsi="Times New Roman"/>
        </w:rPr>
      </w:pPr>
    </w:p>
    <w:p w:rsidR="00D43C5D" w:rsidRDefault="00D43C5D" w:rsidP="007C1507">
      <w:pPr>
        <w:spacing w:after="0"/>
        <w:rPr>
          <w:rFonts w:ascii="Times New Roman" w:hAnsi="Times New Roman"/>
        </w:rPr>
      </w:pPr>
    </w:p>
    <w:p w:rsidR="007C1507" w:rsidRPr="008D2C01" w:rsidRDefault="007C1507" w:rsidP="007C1507">
      <w:pPr>
        <w:spacing w:after="0"/>
        <w:rPr>
          <w:rFonts w:ascii="Times New Roman" w:hAnsi="Times New Roman"/>
        </w:rPr>
      </w:pPr>
      <w:r w:rsidRPr="008D2C01">
        <w:rPr>
          <w:rFonts w:ascii="Times New Roman" w:hAnsi="Times New Roman"/>
        </w:rPr>
        <w:t>8 (38253) 29393</w:t>
      </w:r>
    </w:p>
    <w:p w:rsidR="00820188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1507" w:rsidRDefault="007C1507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28210C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 xml:space="preserve">2017 № </w:t>
      </w:r>
      <w:r w:rsidR="00A7015F">
        <w:rPr>
          <w:rFonts w:ascii="Times New Roman" w:hAnsi="Times New Roman"/>
          <w:sz w:val="24"/>
          <w:szCs w:val="24"/>
        </w:rPr>
        <w:t>34</w:t>
      </w:r>
      <w:r w:rsidR="00883CF4">
        <w:rPr>
          <w:rFonts w:ascii="Times New Roman" w:hAnsi="Times New Roman"/>
          <w:sz w:val="24"/>
          <w:szCs w:val="24"/>
        </w:rPr>
        <w:t xml:space="preserve">, </w:t>
      </w:r>
      <w:r w:rsidR="00883CF4"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 w:rsidR="00883CF4">
        <w:rPr>
          <w:rFonts w:ascii="Times New Roman" w:hAnsi="Times New Roman"/>
          <w:sz w:val="24"/>
          <w:szCs w:val="24"/>
        </w:rPr>
        <w:t>13.07.</w:t>
      </w:r>
      <w:r w:rsidR="00883CF4" w:rsidRPr="00EE2DA7">
        <w:rPr>
          <w:rFonts w:ascii="Times New Roman" w:hAnsi="Times New Roman"/>
          <w:sz w:val="24"/>
          <w:szCs w:val="24"/>
        </w:rPr>
        <w:t>201</w:t>
      </w:r>
      <w:r w:rsidR="00883CF4">
        <w:rPr>
          <w:rFonts w:ascii="Times New Roman" w:hAnsi="Times New Roman"/>
          <w:sz w:val="24"/>
          <w:szCs w:val="24"/>
        </w:rPr>
        <w:t>8</w:t>
      </w:r>
      <w:r w:rsidR="00883CF4" w:rsidRPr="00EE2DA7">
        <w:rPr>
          <w:rFonts w:ascii="Times New Roman" w:hAnsi="Times New Roman"/>
          <w:sz w:val="24"/>
          <w:szCs w:val="24"/>
        </w:rPr>
        <w:t xml:space="preserve"> № </w:t>
      </w:r>
      <w:r w:rsidR="00883CF4">
        <w:rPr>
          <w:rFonts w:ascii="Times New Roman" w:hAnsi="Times New Roman"/>
          <w:sz w:val="24"/>
          <w:szCs w:val="24"/>
        </w:rPr>
        <w:t>55</w:t>
      </w:r>
      <w:r w:rsidR="00E85A50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0F6C20">
        <w:rPr>
          <w:rFonts w:ascii="Times New Roman" w:hAnsi="Times New Roman"/>
          <w:sz w:val="24"/>
          <w:szCs w:val="24"/>
        </w:rPr>
        <w:t>18.04.2019</w:t>
      </w:r>
      <w:r w:rsidR="00E85A50">
        <w:rPr>
          <w:rFonts w:ascii="Times New Roman" w:hAnsi="Times New Roman"/>
          <w:sz w:val="24"/>
          <w:szCs w:val="24"/>
        </w:rPr>
        <w:t xml:space="preserve"> №</w:t>
      </w:r>
      <w:r w:rsidR="000F6C20">
        <w:rPr>
          <w:rFonts w:ascii="Times New Roman" w:hAnsi="Times New Roman"/>
          <w:sz w:val="24"/>
          <w:szCs w:val="24"/>
        </w:rPr>
        <w:t xml:space="preserve"> 31</w:t>
      </w:r>
      <w:r w:rsidR="00195C73">
        <w:rPr>
          <w:rFonts w:ascii="Times New Roman" w:hAnsi="Times New Roman"/>
          <w:sz w:val="24"/>
          <w:szCs w:val="24"/>
        </w:rPr>
        <w:t xml:space="preserve">, Постановления от </w:t>
      </w:r>
      <w:r w:rsidR="007C1507">
        <w:rPr>
          <w:rFonts w:ascii="Times New Roman" w:hAnsi="Times New Roman"/>
          <w:sz w:val="24"/>
          <w:szCs w:val="24"/>
        </w:rPr>
        <w:t>12.05.</w:t>
      </w:r>
      <w:r w:rsidR="00195C73">
        <w:rPr>
          <w:rFonts w:ascii="Times New Roman" w:hAnsi="Times New Roman"/>
          <w:sz w:val="24"/>
          <w:szCs w:val="24"/>
        </w:rPr>
        <w:t xml:space="preserve">2020 № </w:t>
      </w:r>
      <w:r w:rsidR="007C1507">
        <w:rPr>
          <w:rFonts w:ascii="Times New Roman" w:hAnsi="Times New Roman"/>
          <w:sz w:val="24"/>
          <w:szCs w:val="24"/>
        </w:rPr>
        <w:t>31</w:t>
      </w:r>
      <w:r w:rsidR="00E734A1">
        <w:rPr>
          <w:rFonts w:ascii="Times New Roman" w:hAnsi="Times New Roman"/>
          <w:sz w:val="24"/>
          <w:szCs w:val="24"/>
        </w:rPr>
        <w:t xml:space="preserve">, Постановления </w:t>
      </w:r>
      <w:proofErr w:type="gramStart"/>
      <w:r w:rsidR="00E734A1">
        <w:rPr>
          <w:rFonts w:ascii="Times New Roman" w:hAnsi="Times New Roman"/>
          <w:sz w:val="24"/>
          <w:szCs w:val="24"/>
        </w:rPr>
        <w:t>от</w:t>
      </w:r>
      <w:proofErr w:type="gramEnd"/>
      <w:r w:rsidR="00E734A1">
        <w:rPr>
          <w:rFonts w:ascii="Times New Roman" w:hAnsi="Times New Roman"/>
          <w:sz w:val="24"/>
          <w:szCs w:val="24"/>
        </w:rPr>
        <w:t xml:space="preserve"> </w:t>
      </w:r>
      <w:r w:rsidR="00D43C5D">
        <w:rPr>
          <w:rFonts w:ascii="Times New Roman" w:hAnsi="Times New Roman"/>
          <w:sz w:val="24"/>
          <w:szCs w:val="24"/>
        </w:rPr>
        <w:t>30.06.</w:t>
      </w:r>
      <w:r w:rsidR="00E734A1">
        <w:rPr>
          <w:rFonts w:ascii="Times New Roman" w:hAnsi="Times New Roman"/>
          <w:sz w:val="24"/>
          <w:szCs w:val="24"/>
        </w:rPr>
        <w:t xml:space="preserve">2022 № </w:t>
      </w:r>
      <w:r w:rsidR="00D43C5D">
        <w:rPr>
          <w:rFonts w:ascii="Times New Roman" w:hAnsi="Times New Roman"/>
          <w:sz w:val="24"/>
          <w:szCs w:val="24"/>
        </w:rPr>
        <w:t>45</w:t>
      </w:r>
      <w:r w:rsidRPr="00EE2DA7">
        <w:rPr>
          <w:rFonts w:ascii="Times New Roman" w:hAnsi="Times New Roman"/>
          <w:sz w:val="24"/>
          <w:szCs w:val="24"/>
        </w:rPr>
        <w:t>)</w:t>
      </w:r>
    </w:p>
    <w:p w:rsidR="00D43C5D" w:rsidRPr="00EE2DA7" w:rsidRDefault="00D43C5D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27.10.2016 г.</w:t>
      </w:r>
      <w:r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84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с. Новый Васюган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«Выдача и продление срока действия разрешений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 w:rsidRPr="00EE2DA7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  <w:proofErr w:type="gramEnd"/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ПОСТАНОВЛЯЮ: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 Признать утратившим силу  постановление Администрации Нововасюганского сельского поселения от 13.09.2012 г. № 45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«Нововасюганского сельского поселения».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E2DA7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Нововасюганского сельского поселения от 29.07.2014 г. № 62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«Нововасюганского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E2DA7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Нововасюганского сельского поселения от 17.03.2015 г. № 23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«Нововасюганского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Нововасюганского сельского поселения от 04.08.2016 г. № 63 «О внесении изменений в постановление Администрации Нововасюганского сельского поселения № 45 от 13.09.2012 г. «Об утверждении </w:t>
      </w:r>
      <w:r w:rsidRPr="00EE2DA7">
        <w:rPr>
          <w:rFonts w:ascii="Times New Roman" w:hAnsi="Times New Roman"/>
          <w:sz w:val="24"/>
          <w:szCs w:val="24"/>
        </w:rPr>
        <w:lastRenderedPageBreak/>
        <w:t>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«Нововасюганского сельского поселения».</w:t>
      </w:r>
      <w:proofErr w:type="gramEnd"/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7. Обнародовать настоящее постановление в порядке, установленном Уставом муниципального образования «</w:t>
      </w:r>
      <w:proofErr w:type="spellStart"/>
      <w:r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CF4" w:rsidRPr="00EE2DA7" w:rsidRDefault="00883CF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E2DA7">
        <w:rPr>
          <w:rFonts w:ascii="Times New Roman" w:hAnsi="Times New Roman" w:cs="Times New Roman"/>
          <w:sz w:val="24"/>
          <w:szCs w:val="24"/>
        </w:rPr>
        <w:t>МКУ 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E2DA7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Нововасюганского</w:t>
      </w:r>
      <w:r w:rsidR="00EE03C3"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E2DA7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от </w:t>
      </w:r>
      <w:r w:rsidR="00761805" w:rsidRPr="00EE2DA7">
        <w:rPr>
          <w:rFonts w:ascii="Times New Roman" w:hAnsi="Times New Roman" w:cs="Times New Roman"/>
          <w:sz w:val="24"/>
          <w:szCs w:val="24"/>
        </w:rPr>
        <w:t>27.10.</w:t>
      </w:r>
      <w:r w:rsidRPr="00EE2DA7">
        <w:rPr>
          <w:rFonts w:ascii="Times New Roman" w:hAnsi="Times New Roman" w:cs="Times New Roman"/>
          <w:sz w:val="24"/>
          <w:szCs w:val="24"/>
        </w:rPr>
        <w:t>2016 №</w:t>
      </w:r>
      <w:r w:rsidR="00761805" w:rsidRPr="00EE2DA7">
        <w:rPr>
          <w:rFonts w:ascii="Times New Roman" w:hAnsi="Times New Roman" w:cs="Times New Roman"/>
          <w:sz w:val="24"/>
          <w:szCs w:val="24"/>
        </w:rPr>
        <w:t xml:space="preserve"> 84</w:t>
      </w:r>
      <w:r w:rsidR="00CE5022" w:rsidRPr="00EE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E2DA7" w:rsidRDefault="00EE03C3" w:rsidP="00883CF4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</w:t>
      </w:r>
    </w:p>
    <w:p w:rsidR="00883CF4" w:rsidRDefault="0028210C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>2017 №</w:t>
      </w:r>
      <w:r w:rsidR="00A7015F">
        <w:rPr>
          <w:rFonts w:ascii="Times New Roman" w:hAnsi="Times New Roman"/>
          <w:sz w:val="24"/>
          <w:szCs w:val="24"/>
        </w:rPr>
        <w:t xml:space="preserve"> 34</w:t>
      </w:r>
      <w:r w:rsidR="00883CF4">
        <w:rPr>
          <w:rFonts w:ascii="Times New Roman" w:hAnsi="Times New Roman"/>
          <w:sz w:val="24"/>
          <w:szCs w:val="24"/>
        </w:rPr>
        <w:t>,</w:t>
      </w:r>
      <w:proofErr w:type="gramEnd"/>
    </w:p>
    <w:p w:rsidR="00E85A50" w:rsidRDefault="00883CF4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13.07.</w:t>
      </w:r>
      <w:r w:rsidRPr="00EE2DA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55</w:t>
      </w:r>
      <w:r w:rsidR="00E85A50">
        <w:rPr>
          <w:rFonts w:ascii="Times New Roman" w:hAnsi="Times New Roman"/>
          <w:sz w:val="24"/>
          <w:szCs w:val="24"/>
        </w:rPr>
        <w:t>,</w:t>
      </w:r>
    </w:p>
    <w:p w:rsidR="00195C73" w:rsidRDefault="00E85A50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0F6C20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№</w:t>
      </w:r>
      <w:r w:rsidR="000F6C20">
        <w:rPr>
          <w:rFonts w:ascii="Times New Roman" w:hAnsi="Times New Roman"/>
          <w:sz w:val="24"/>
          <w:szCs w:val="24"/>
        </w:rPr>
        <w:t xml:space="preserve"> 31</w:t>
      </w:r>
      <w:r w:rsidR="00195C73">
        <w:rPr>
          <w:rFonts w:ascii="Times New Roman" w:hAnsi="Times New Roman"/>
          <w:sz w:val="24"/>
          <w:szCs w:val="24"/>
        </w:rPr>
        <w:t>,</w:t>
      </w:r>
    </w:p>
    <w:p w:rsidR="00E734A1" w:rsidRDefault="00195C73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7C1507">
        <w:rPr>
          <w:rFonts w:ascii="Times New Roman" w:hAnsi="Times New Roman"/>
          <w:sz w:val="24"/>
          <w:szCs w:val="24"/>
        </w:rPr>
        <w:t>12.05.</w:t>
      </w:r>
      <w:r>
        <w:rPr>
          <w:rFonts w:ascii="Times New Roman" w:hAnsi="Times New Roman"/>
          <w:sz w:val="24"/>
          <w:szCs w:val="24"/>
        </w:rPr>
        <w:t xml:space="preserve">2020 № </w:t>
      </w:r>
      <w:r w:rsidR="007C1507">
        <w:rPr>
          <w:rFonts w:ascii="Times New Roman" w:hAnsi="Times New Roman"/>
          <w:sz w:val="24"/>
          <w:szCs w:val="24"/>
        </w:rPr>
        <w:t>31</w:t>
      </w:r>
      <w:r w:rsidR="00E734A1">
        <w:rPr>
          <w:rFonts w:ascii="Times New Roman" w:hAnsi="Times New Roman"/>
          <w:sz w:val="24"/>
          <w:szCs w:val="24"/>
        </w:rPr>
        <w:t>,</w:t>
      </w:r>
    </w:p>
    <w:p w:rsidR="0028210C" w:rsidRPr="00EE2DA7" w:rsidRDefault="00E734A1" w:rsidP="00883CF4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BD3EE3">
        <w:rPr>
          <w:rFonts w:ascii="Times New Roman" w:hAnsi="Times New Roman"/>
          <w:sz w:val="24"/>
          <w:szCs w:val="24"/>
        </w:rPr>
        <w:t>30.06.</w:t>
      </w:r>
      <w:r>
        <w:rPr>
          <w:rFonts w:ascii="Times New Roman" w:hAnsi="Times New Roman"/>
          <w:sz w:val="24"/>
          <w:szCs w:val="24"/>
        </w:rPr>
        <w:t xml:space="preserve">2022 № </w:t>
      </w:r>
      <w:r w:rsidR="00BD3EE3">
        <w:rPr>
          <w:rFonts w:ascii="Times New Roman" w:hAnsi="Times New Roman"/>
          <w:sz w:val="24"/>
          <w:szCs w:val="24"/>
        </w:rPr>
        <w:t>45</w:t>
      </w:r>
      <w:r w:rsidR="0028210C" w:rsidRPr="00EE2DA7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УСЛУГИ «ВЫДАЧА</w:t>
      </w:r>
      <w:r w:rsidR="001330D9" w:rsidRPr="00EE2DA7">
        <w:rPr>
          <w:rFonts w:ascii="Times New Roman" w:hAnsi="Times New Roman" w:cs="Times New Roman"/>
          <w:sz w:val="24"/>
          <w:szCs w:val="24"/>
        </w:rPr>
        <w:t xml:space="preserve"> И ПРОДЛЕНИЕ СРОКА ДЕЙСТВИЯ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«</w:t>
      </w:r>
      <w:r w:rsidR="001330D9" w:rsidRPr="00EE2DA7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E2DA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E2DA7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E2DA7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E2DA7">
        <w:rPr>
          <w:rFonts w:ascii="Times New Roman" w:hAnsi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28210C" w:rsidRPr="00EE2DA7">
        <w:rPr>
          <w:rFonts w:ascii="Times New Roman" w:hAnsi="Times New Roman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28210C"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28210C" w:rsidRPr="00EE2D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EE2DA7">
        <w:rPr>
          <w:rFonts w:ascii="Times New Roman" w:hAnsi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>и продлению срока действия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EE2DA7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Действие настоящего </w:t>
      </w:r>
      <w:r w:rsidR="00857FAD" w:rsidRPr="00EE2DA7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EE2DA7">
        <w:rPr>
          <w:rFonts w:ascii="Times New Roman" w:hAnsi="Times New Roman" w:cs="Times New Roman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E2DA7">
        <w:rPr>
          <w:rFonts w:ascii="Times New Roman" w:hAnsi="Times New Roman" w:cs="Times New Roman"/>
          <w:sz w:val="24"/>
          <w:szCs w:val="24"/>
        </w:rPr>
        <w:t xml:space="preserve">роги, находящейся на </w:t>
      </w:r>
      <w:r w:rsidRPr="00EE2DA7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330D9" w:rsidRPr="00EE2DA7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 (почта</w:t>
      </w:r>
      <w:r w:rsidR="00AB5A0C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непосредственно специалистом администрации Нововасюганского сельского поселения, предоставляющим муниципальную услугу (далее – «Специалистом»);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E2DA7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E2DA7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1.4. Место нахождения МКУ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>. Новый Васюган, ул. Совет</w:t>
      </w:r>
      <w:r w:rsidR="00195C73">
        <w:rPr>
          <w:rFonts w:ascii="Times New Roman" w:hAnsi="Times New Roman"/>
          <w:sz w:val="24"/>
          <w:szCs w:val="24"/>
        </w:rPr>
        <w:t>с</w:t>
      </w:r>
      <w:r w:rsidRPr="00EE2DA7">
        <w:rPr>
          <w:rFonts w:ascii="Times New Roman" w:hAnsi="Times New Roman"/>
          <w:sz w:val="24"/>
          <w:szCs w:val="24"/>
        </w:rPr>
        <w:t>кая, д. 49.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>. Новый Васюган, ул. Совет</w:t>
      </w:r>
      <w:r w:rsidR="00195C73">
        <w:rPr>
          <w:rFonts w:ascii="Times New Roman" w:hAnsi="Times New Roman"/>
          <w:sz w:val="24"/>
          <w:szCs w:val="24"/>
        </w:rPr>
        <w:t>с</w:t>
      </w:r>
      <w:r w:rsidRPr="00EE2DA7">
        <w:rPr>
          <w:rFonts w:ascii="Times New Roman" w:hAnsi="Times New Roman"/>
          <w:sz w:val="24"/>
          <w:szCs w:val="24"/>
        </w:rPr>
        <w:t>кая,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>. Новый Васюган, ул. Совет</w:t>
      </w:r>
      <w:r w:rsidR="00195C73">
        <w:rPr>
          <w:rFonts w:ascii="Times New Roman" w:hAnsi="Times New Roman"/>
          <w:sz w:val="24"/>
          <w:szCs w:val="24"/>
        </w:rPr>
        <w:t>с</w:t>
      </w:r>
      <w:r w:rsidRPr="00EE2DA7">
        <w:rPr>
          <w:rFonts w:ascii="Times New Roman" w:hAnsi="Times New Roman"/>
          <w:sz w:val="24"/>
          <w:szCs w:val="24"/>
        </w:rPr>
        <w:t>кая,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E2DA7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E2DA7">
        <w:rPr>
          <w:rFonts w:ascii="Times New Roman" w:hAnsi="Times New Roman"/>
          <w:sz w:val="24"/>
          <w:szCs w:val="24"/>
          <w:lang w:val="en-US"/>
        </w:rPr>
        <w:t>e</w:t>
      </w:r>
      <w:r w:rsidRPr="00EE2DA7">
        <w:rPr>
          <w:rFonts w:ascii="Times New Roman" w:hAnsi="Times New Roman"/>
          <w:sz w:val="24"/>
          <w:szCs w:val="24"/>
        </w:rPr>
        <w:t>-</w:t>
      </w:r>
      <w:r w:rsidRPr="00EE2DA7">
        <w:rPr>
          <w:rFonts w:ascii="Times New Roman" w:hAnsi="Times New Roman"/>
          <w:sz w:val="24"/>
          <w:szCs w:val="24"/>
          <w:lang w:val="en-US"/>
        </w:rPr>
        <w:t>mail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   </w:t>
      </w:r>
      <w:r w:rsidRPr="00EE2DA7">
        <w:rPr>
          <w:rFonts w:ascii="Times New Roman" w:hAnsi="Times New Roman"/>
          <w:sz w:val="24"/>
          <w:szCs w:val="24"/>
        </w:rPr>
        <w:tab/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E2DA7">
        <w:rPr>
          <w:rFonts w:ascii="Times New Roman" w:hAnsi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Нововасюганского сельского поселения:</w:t>
      </w:r>
      <w:proofErr w:type="gramEnd"/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http://www.novvas.ru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8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E2DA7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r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spacing w:val="-3"/>
          <w:sz w:val="24"/>
          <w:szCs w:val="24"/>
        </w:rPr>
        <w:t>:</w:t>
      </w:r>
      <w:r w:rsidRPr="00EE2DA7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E2DA7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E2DA7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E2DA7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Нововасюганского сельского поселения, ФИО Главы Нововасюганского сельского поселения, </w:t>
      </w:r>
      <w:r w:rsidRPr="00EE2DA7">
        <w:rPr>
          <w:rFonts w:ascii="Times New Roman" w:hAnsi="Times New Roman"/>
          <w:sz w:val="24"/>
          <w:szCs w:val="24"/>
        </w:rPr>
        <w:lastRenderedPageBreak/>
        <w:t>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E2DA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E2DA7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E2DA7">
        <w:t>2. СТАНДАРТ ПРЕДОСТАВЛЕНИЯ МУНИЦИПАЛЬНОЙ УСЛУГИ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</w:t>
      </w:r>
      <w:r w:rsidR="00EE03C3" w:rsidRPr="00EE2DA7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Выдача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и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сельское поселение»</w:t>
      </w:r>
      <w:r w:rsidR="00EE03C3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а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Нововасюганского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1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6D3069" w:rsidRPr="00E4792F" w:rsidRDefault="00E87355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2.3</w:t>
      </w:r>
      <w:r w:rsidR="00EE03C3" w:rsidRPr="00EE2D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D3069"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6D3069"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="006D3069"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Нововасюганского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3069" w:rsidRPr="00E4792F" w:rsidRDefault="006D3069" w:rsidP="006D30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E2DA7" w:rsidRDefault="006D3069" w:rsidP="006D306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>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EE03C3"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2.4</w:t>
      </w:r>
      <w:r w:rsidR="00EE03C3" w:rsidRPr="00EE2DA7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по форме, утвержденной пр</w:t>
      </w:r>
      <w:r w:rsidR="00AB5A0C" w:rsidRPr="00EE2DA7">
        <w:rPr>
          <w:rFonts w:ascii="Times New Roman" w:hAnsi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E2DA7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E2DA7" w:rsidRDefault="00FF7386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2.5. Срок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услуги - </w:t>
      </w:r>
      <w:r w:rsidR="00195C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2.6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E2DA7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EE2DA7">
        <w:rPr>
          <w:rFonts w:ascii="Times New Roman" w:hAnsi="Times New Roman"/>
          <w:sz w:val="24"/>
          <w:szCs w:val="24"/>
        </w:rPr>
        <w:t>Градостроительным кодексо</w:t>
      </w:r>
      <w:r w:rsidR="00AB5A0C" w:rsidRPr="00EE2DA7">
        <w:rPr>
          <w:rFonts w:ascii="Times New Roman" w:hAnsi="Times New Roman"/>
          <w:sz w:val="24"/>
          <w:szCs w:val="24"/>
        </w:rPr>
        <w:t xml:space="preserve">м Российской Федерации от 29 декабря </w:t>
      </w:r>
      <w:r w:rsidRPr="00EE2DA7">
        <w:rPr>
          <w:rFonts w:ascii="Times New Roman" w:hAnsi="Times New Roman"/>
          <w:sz w:val="24"/>
          <w:szCs w:val="24"/>
        </w:rPr>
        <w:t>2004 №190-ФЗ // Собрание законодатель</w:t>
      </w:r>
      <w:r w:rsidR="00AB5A0C" w:rsidRPr="00EE2DA7">
        <w:rPr>
          <w:rFonts w:ascii="Times New Roman" w:hAnsi="Times New Roman"/>
          <w:sz w:val="24"/>
          <w:szCs w:val="24"/>
        </w:rPr>
        <w:t xml:space="preserve">ства Российской Федерации, 03 января </w:t>
      </w:r>
      <w:r w:rsidRPr="00EE2DA7">
        <w:rPr>
          <w:rFonts w:ascii="Times New Roman" w:hAnsi="Times New Roman"/>
          <w:sz w:val="24"/>
          <w:szCs w:val="24"/>
        </w:rPr>
        <w:t>2005, №1 (часть 1), ст. 16</w:t>
      </w:r>
      <w:r w:rsidRPr="00EE2DA7">
        <w:rPr>
          <w:rFonts w:ascii="Times New Roman" w:hAnsi="Times New Roman"/>
          <w:spacing w:val="-2"/>
          <w:sz w:val="24"/>
          <w:szCs w:val="24"/>
        </w:rPr>
        <w:t>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б) </w:t>
      </w:r>
      <w:r w:rsidR="00AB5A0C" w:rsidRPr="00EE2DA7">
        <w:rPr>
          <w:rFonts w:ascii="Times New Roman" w:hAnsi="Times New Roman"/>
          <w:sz w:val="24"/>
          <w:szCs w:val="24"/>
        </w:rPr>
        <w:t xml:space="preserve">Федеральным законом от 08 ноября </w:t>
      </w:r>
      <w:r w:rsidRPr="00EE2DA7">
        <w:rPr>
          <w:rFonts w:ascii="Times New Roman" w:hAnsi="Times New Roman"/>
          <w:sz w:val="24"/>
          <w:szCs w:val="24"/>
        </w:rPr>
        <w:t xml:space="preserve">2007 №257-ФЗ «Об автомобильных дорогах </w:t>
      </w:r>
      <w:proofErr w:type="gramStart"/>
      <w:r w:rsidRPr="00EE2DA7">
        <w:rPr>
          <w:rFonts w:ascii="Times New Roman" w:hAnsi="Times New Roman"/>
          <w:sz w:val="24"/>
          <w:szCs w:val="24"/>
        </w:rPr>
        <w:t>и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E2DA7">
        <w:rPr>
          <w:rFonts w:ascii="Times New Roman" w:hAnsi="Times New Roman"/>
          <w:sz w:val="24"/>
          <w:szCs w:val="24"/>
        </w:rPr>
        <w:t xml:space="preserve">тва Российской Федерации, 12 ноября </w:t>
      </w:r>
      <w:r w:rsidRPr="00EE2DA7">
        <w:rPr>
          <w:rFonts w:ascii="Times New Roman" w:hAnsi="Times New Roman"/>
          <w:sz w:val="24"/>
          <w:szCs w:val="24"/>
        </w:rPr>
        <w:t>2007, №46, ст. 5553;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в) пр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 w:cs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 http://www.pravo.gov.ru, 13 апреля </w:t>
      </w:r>
      <w:r w:rsidRPr="00EE2DA7">
        <w:rPr>
          <w:rFonts w:ascii="Times New Roman" w:hAnsi="Times New Roman" w:cs="Times New Roman"/>
          <w:sz w:val="24"/>
          <w:szCs w:val="24"/>
        </w:rPr>
        <w:t>2015;</w:t>
      </w:r>
    </w:p>
    <w:p w:rsidR="00EE03C3" w:rsidRPr="00EE2DA7" w:rsidRDefault="00AB5A0C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</w:t>
      </w:r>
      <w:r w:rsidR="00E87355" w:rsidRPr="00EE2DA7">
        <w:rPr>
          <w:rFonts w:ascii="Times New Roman" w:hAnsi="Times New Roman"/>
          <w:sz w:val="24"/>
          <w:szCs w:val="24"/>
        </w:rPr>
        <w:t>7</w:t>
      </w:r>
      <w:r w:rsidR="00EE03C3" w:rsidRPr="00EE2DA7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D57E6D" w:rsidRPr="00D57E6D" w:rsidRDefault="00FF7386" w:rsidP="00D57E6D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 xml:space="preserve">2.7.1. </w:t>
      </w:r>
      <w:r w:rsidR="00D57E6D" w:rsidRPr="00D57E6D">
        <w:rPr>
          <w:rFonts w:ascii="Times New Roman" w:hAnsi="Times New Roman"/>
          <w:sz w:val="24"/>
          <w:szCs w:val="24"/>
        </w:rPr>
        <w:t>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D57E6D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 w:rsidRPr="00D57E6D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hyperlink r:id="rId20" w:history="1">
        <w:r w:rsidRPr="00D57E6D">
          <w:rPr>
            <w:rFonts w:ascii="Times New Roman" w:hAnsi="Times New Roman" w:cs="Times New Roman"/>
            <w:sz w:val="24"/>
            <w:szCs w:val="24"/>
          </w:rPr>
          <w:t>http://www.novvas.ru</w:t>
        </w:r>
      </w:hyperlink>
      <w:r w:rsidRPr="00D57E6D">
        <w:rPr>
          <w:rFonts w:ascii="Times New Roman" w:hAnsi="Times New Roman" w:cs="Times New Roman"/>
          <w:sz w:val="24"/>
          <w:szCs w:val="24"/>
        </w:rPr>
        <w:t>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2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D57E6D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D57E6D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Pr="00D57E6D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D57E6D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D57E6D" w:rsidRPr="00D57E6D" w:rsidRDefault="00D57E6D" w:rsidP="00D57E6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Нововасюганского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D57E6D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представления: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а)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D57E6D">
        <w:rPr>
          <w:rFonts w:ascii="Times New Roman" w:hAnsi="Times New Roman" w:cs="Times New Roman"/>
          <w:sz w:val="24"/>
          <w:szCs w:val="24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22" w:anchor="dst3192" w:history="1">
        <w:r w:rsidRPr="00D57E6D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D57E6D">
        <w:rPr>
          <w:rFonts w:ascii="Times New Roman" w:hAnsi="Times New Roman" w:cs="Times New Roman"/>
          <w:sz w:val="24"/>
          <w:szCs w:val="24"/>
        </w:rPr>
        <w:t> Градостроительного Кодекса Российской Федерации;</w:t>
      </w:r>
      <w:proofErr w:type="gramEnd"/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б) при наличии соглашения о передаче в случаях, установленных бюджетным </w:t>
      </w:r>
      <w:hyperlink r:id="rId23" w:history="1">
        <w:r w:rsidRPr="00D57E6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57E6D">
        <w:rPr>
          <w:rFonts w:ascii="Times New Roman" w:hAnsi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57E6D" w:rsidRPr="00D57E6D" w:rsidRDefault="00D57E6D" w:rsidP="00D57E6D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 xml:space="preserve">в)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случае</w:t>
      </w:r>
      <w:proofErr w:type="gramEnd"/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</w:t>
      </w:r>
      <w:r w:rsidRPr="00D57E6D">
        <w:rPr>
          <w:rFonts w:ascii="Times New Roman" w:hAnsi="Times New Roman" w:cs="Times New Roman"/>
          <w:sz w:val="24"/>
          <w:szCs w:val="24"/>
        </w:rPr>
        <w:t>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г)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результаты инженерных изысканий и следующие материалы, содержащиеся в утвержденной в соответствии с </w:t>
      </w:r>
      <w:hyperlink r:id="rId24" w:anchor="dst3049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15 статьи 48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документации</w:t>
      </w:r>
      <w:r w:rsidRPr="00D57E6D">
        <w:rPr>
          <w:rFonts w:ascii="Times New Roman" w:hAnsi="Times New Roman"/>
          <w:sz w:val="24"/>
          <w:szCs w:val="24"/>
        </w:rPr>
        <w:t>: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- пояснительная записка;</w:t>
      </w:r>
    </w:p>
    <w:p w:rsidR="00D57E6D" w:rsidRPr="00833B86" w:rsidRDefault="00D57E6D" w:rsidP="00D57E6D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-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D57E6D" w:rsidRPr="00833B86" w:rsidRDefault="00D57E6D" w:rsidP="00D57E6D">
      <w:pPr>
        <w:shd w:val="clear" w:color="auto" w:fill="FFFFFF"/>
        <w:spacing w:after="0" w:line="232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7E6D">
        <w:rPr>
          <w:rFonts w:ascii="Times New Roman" w:hAnsi="Times New Roman"/>
          <w:sz w:val="24"/>
          <w:szCs w:val="24"/>
        </w:rPr>
        <w:t>д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)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25" w:anchor="dst448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12.1 статьи 48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), если такая проектная документация подлежит экспертизе в соответствии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со </w:t>
      </w:r>
      <w:hyperlink r:id="rId26" w:anchor="dst3199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27" w:anchor="dst3177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3.4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28" w:anchor="dst320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6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</w:p>
    <w:p w:rsidR="00D57E6D" w:rsidRPr="00833B86" w:rsidRDefault="00D57E6D" w:rsidP="00D57E6D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е) подтверждение соответствия вносимых в проектную документацию изменений требованиям, указанным в </w:t>
      </w:r>
      <w:hyperlink r:id="rId29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предоставленное лицом, являющимся членом </w:t>
      </w:r>
      <w:proofErr w:type="spell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проектную документацию в соответствии с </w:t>
      </w:r>
      <w:hyperlink r:id="rId30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ж) подтверждение соответствия вносимых в проектную документацию изменений требованиям, указанным в </w:t>
      </w:r>
      <w:hyperlink r:id="rId31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32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  <w:proofErr w:type="gramEnd"/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з</w:t>
      </w:r>
      <w:proofErr w:type="spellEnd"/>
      <w:r w:rsidRPr="00D57E6D">
        <w:rPr>
          <w:rFonts w:ascii="Times New Roman" w:hAnsi="Times New Roman"/>
          <w:sz w:val="24"/>
          <w:szCs w:val="24"/>
        </w:rPr>
        <w:t>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и)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 xml:space="preserve">к) </w:t>
      </w:r>
      <w:r w:rsidRPr="00D57E6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</w:t>
      </w:r>
      <w:r w:rsidRPr="00D57E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определяющее</w:t>
      </w:r>
      <w:proofErr w:type="gram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л) решение общего собрания собственников помещений и </w:t>
      </w:r>
      <w:proofErr w:type="spellStart"/>
      <w:r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57E6D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 в многоквартирном доме;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м)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57E6D">
        <w:rPr>
          <w:rFonts w:ascii="Times New Roman" w:hAnsi="Times New Roman"/>
          <w:sz w:val="24"/>
          <w:szCs w:val="24"/>
        </w:rPr>
        <w:t>н</w:t>
      </w:r>
      <w:proofErr w:type="spellEnd"/>
      <w:r w:rsidRPr="00D57E6D">
        <w:rPr>
          <w:rFonts w:ascii="Times New Roman" w:hAnsi="Times New Roman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D57E6D" w:rsidRPr="00833B86" w:rsidRDefault="00D57E6D" w:rsidP="00D57E6D">
      <w:pPr>
        <w:shd w:val="clear" w:color="auto" w:fill="FFFFFF"/>
        <w:spacing w:after="0" w:line="232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7E6D">
        <w:rPr>
          <w:rFonts w:ascii="Times New Roman" w:hAnsi="Times New Roman"/>
          <w:sz w:val="24"/>
          <w:szCs w:val="24"/>
        </w:rPr>
        <w:t>о)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33" w:anchor="dst1893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ранее установленная зона с особыми условиями использования территории подлежит изменению;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spellEnd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r w:rsidRPr="00D57E6D">
        <w:rPr>
          <w:rFonts w:ascii="Times New Roman" w:hAnsi="Times New Roman"/>
          <w:sz w:val="24"/>
          <w:szCs w:val="24"/>
        </w:rPr>
        <w:t>.</w:t>
      </w:r>
      <w:proofErr w:type="gramEnd"/>
    </w:p>
    <w:p w:rsidR="00D57E6D" w:rsidRPr="00D57E6D" w:rsidRDefault="00D57E6D" w:rsidP="00D57E6D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proofErr w:type="gramStart"/>
      <w:r w:rsidRPr="00D57E6D">
        <w:t>Документы (их копии или сведения, содержащиеся в них), указанные в подпунктах «а», «б», «в», «г», «</w:t>
      </w:r>
      <w:proofErr w:type="spellStart"/>
      <w:r w:rsidRPr="00D57E6D">
        <w:t>д</w:t>
      </w:r>
      <w:proofErr w:type="spellEnd"/>
      <w:r w:rsidRPr="00D57E6D">
        <w:t>», «ж», «и», «к»</w:t>
      </w:r>
      <w:r w:rsidRPr="00D57E6D">
        <w:rPr>
          <w:rStyle w:val="apple-converted-space"/>
        </w:rPr>
        <w:t> </w:t>
      </w:r>
      <w:r w:rsidRPr="00D57E6D">
        <w:t>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</w:t>
      </w:r>
      <w:proofErr w:type="gramEnd"/>
      <w:r w:rsidRPr="00D57E6D">
        <w:t xml:space="preserve"> выдаче разрешения на строительство, если застройщик не представил указанные документы самостоятельно.</w:t>
      </w:r>
    </w:p>
    <w:p w:rsidR="00D57E6D" w:rsidRPr="00D57E6D" w:rsidRDefault="00D57E6D" w:rsidP="00D57E6D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</w:pPr>
      <w:r w:rsidRPr="00D57E6D"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D57E6D" w:rsidRPr="00D57E6D" w:rsidRDefault="00D57E6D" w:rsidP="00D57E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Документы, указанные в подпунктах «а», «в», «г»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едином государственном реестре заключений</w:t>
      </w:r>
      <w:r w:rsidRPr="00D57E6D">
        <w:rPr>
          <w:rFonts w:ascii="Times New Roman" w:hAnsi="Times New Roman"/>
          <w:sz w:val="24"/>
          <w:szCs w:val="24"/>
        </w:rPr>
        <w:t>.</w:t>
      </w:r>
    </w:p>
    <w:p w:rsidR="00D57E6D" w:rsidRPr="00D57E6D" w:rsidRDefault="00D57E6D" w:rsidP="00D57E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6D3069" w:rsidRPr="00EE2DA7" w:rsidRDefault="00D57E6D" w:rsidP="00D57E6D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D57E6D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D57E6D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D57E6D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BC671F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F005E7" w:rsidRDefault="00BC671F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2.7.2</w:t>
      </w:r>
      <w:r w:rsidR="00F005E7" w:rsidRPr="000C17F8">
        <w:rPr>
          <w:rFonts w:ascii="Times New Roman" w:hAnsi="Times New Roman"/>
          <w:sz w:val="24"/>
          <w:szCs w:val="24"/>
        </w:rPr>
        <w:t xml:space="preserve">. </w:t>
      </w:r>
      <w:r w:rsidR="00F005E7" w:rsidRPr="000C17F8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r w:rsidR="00F005E7">
        <w:rPr>
          <w:rFonts w:ascii="Times New Roman" w:hAnsi="Times New Roman"/>
          <w:kern w:val="1"/>
          <w:sz w:val="24"/>
          <w:szCs w:val="24"/>
        </w:rPr>
        <w:t>Нововасюганского</w:t>
      </w:r>
      <w:r w:rsidR="00F005E7" w:rsidRPr="000C17F8">
        <w:rPr>
          <w:rFonts w:ascii="Times New Roman" w:eastAsiaTheme="minorHAnsi" w:hAnsi="Times New Roman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="00F005E7" w:rsidRPr="000C17F8">
        <w:rPr>
          <w:rFonts w:ascii="Times New Roman" w:hAnsi="Times New Roman"/>
          <w:sz w:val="24"/>
          <w:szCs w:val="24"/>
        </w:rPr>
        <w:t xml:space="preserve"> (приложение №1.1)</w:t>
      </w:r>
      <w:r w:rsidR="00F005E7" w:rsidRPr="000C17F8">
        <w:rPr>
          <w:rFonts w:ascii="Times New Roman" w:hAnsi="Times New Roman"/>
          <w:kern w:val="1"/>
          <w:sz w:val="24"/>
          <w:szCs w:val="24"/>
        </w:rPr>
        <w:t>.</w:t>
      </w:r>
      <w:r w:rsidR="00F005E7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F005E7" w:rsidRPr="00F838BB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562D">
        <w:rPr>
          <w:rFonts w:ascii="Times New Roman" w:eastAsiaTheme="minorHAnsi" w:hAnsi="Times New Roman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3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для копирования и заполнения в электронном виде на Едином портале государственных и муниципальных услуг (функций),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35" w:history="1">
        <w:r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3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E2DA7" w:rsidRDefault="00F005E7" w:rsidP="00F005E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2.8</w:t>
      </w:r>
      <w:r w:rsidR="00EE03C3" w:rsidRPr="00EE2DA7">
        <w:rPr>
          <w:rFonts w:ascii="Times New Roman" w:hAnsi="Times New Roman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r w:rsidR="00EE03C3" w:rsidRPr="00EE2DA7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="00EE03C3" w:rsidRPr="00EE2DA7">
        <w:rPr>
          <w:rFonts w:ascii="Times New Roman" w:hAnsi="Times New Roman"/>
          <w:sz w:val="24"/>
          <w:szCs w:val="24"/>
        </w:rPr>
        <w:t>язи (почта</w:t>
      </w:r>
      <w:r w:rsidR="00E50BB5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</w:t>
      </w:r>
      <w:r w:rsidR="00FC2A8A">
        <w:rPr>
          <w:rFonts w:ascii="Times New Roman" w:hAnsi="Times New Roman"/>
          <w:sz w:val="24"/>
          <w:szCs w:val="24"/>
        </w:rPr>
        <w:t>(</w:t>
      </w:r>
      <w:r w:rsidR="00EE03C3" w:rsidRPr="00EE2DA7">
        <w:rPr>
          <w:rFonts w:ascii="Times New Roman" w:hAnsi="Times New Roman"/>
          <w:sz w:val="24"/>
          <w:szCs w:val="24"/>
        </w:rPr>
        <w:t xml:space="preserve">Единый портал государственных и муниципальных услуг (функций)), через МФЦ. Документы </w:t>
      </w:r>
      <w:r w:rsidR="00EE03C3" w:rsidRPr="00EE2DA7">
        <w:rPr>
          <w:rFonts w:ascii="Times New Roman" w:hAnsi="Times New Roman"/>
          <w:sz w:val="24"/>
          <w:szCs w:val="24"/>
        </w:rPr>
        <w:lastRenderedPageBreak/>
        <w:t>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E2DA7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2.10</w:t>
      </w:r>
      <w:r w:rsidR="00EE03C3" w:rsidRPr="00EE2DA7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2.11</w:t>
      </w:r>
      <w:r w:rsidR="00EE03C3" w:rsidRPr="00EE2DA7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2.12</w:t>
      </w:r>
      <w:r w:rsidR="00EE03C3" w:rsidRPr="00EE2DA7">
        <w:rPr>
          <w:rFonts w:ascii="Times New Roman" w:hAnsi="Times New Roman"/>
          <w:bCs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2.13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D57E6D" w:rsidRPr="00BC671F" w:rsidRDefault="00E87355" w:rsidP="00D57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 xml:space="preserve">.1. </w:t>
      </w:r>
      <w:r w:rsidR="00D57E6D" w:rsidRPr="00BC671F">
        <w:rPr>
          <w:rFonts w:ascii="Times New Roman" w:hAnsi="Times New Roman" w:cs="Times New Roman"/>
          <w:bCs/>
          <w:sz w:val="24"/>
          <w:szCs w:val="24"/>
        </w:rPr>
        <w:t xml:space="preserve">Перечень оснований для отказа в </w:t>
      </w:r>
      <w:r w:rsidR="00D57E6D" w:rsidRPr="00BC671F">
        <w:rPr>
          <w:rFonts w:ascii="Times New Roman" w:hAnsi="Times New Roman" w:cs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E2DA7" w:rsidRDefault="00D57E6D" w:rsidP="00D57E6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E6D">
        <w:rPr>
          <w:rFonts w:ascii="Times New Roman" w:hAnsi="Times New Roman" w:cs="Times New Roman"/>
          <w:sz w:val="24"/>
          <w:szCs w:val="24"/>
        </w:rPr>
        <w:t>-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при отсутствии документов, предусмотренных </w:t>
      </w:r>
      <w:hyperlink r:id="rId37" w:anchor="dst2536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7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Неполучение или несвоевременное получение документов, запрошенных в соответствии с </w:t>
      </w:r>
      <w:hyperlink r:id="rId38" w:anchor="dst2518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7.1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, не может являться основанием для отказа в выдаче разрешения на строительство. 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В случае, предусмотренном </w:t>
      </w:r>
      <w:hyperlink r:id="rId39" w:anchor="dst2546" w:history="1">
        <w:r w:rsidRPr="00D57E6D">
          <w:rPr>
            <w:rFonts w:ascii="Times New Roman" w:hAnsi="Times New Roman" w:cs="Times New Roman"/>
            <w:color w:val="666699"/>
            <w:sz w:val="24"/>
            <w:szCs w:val="24"/>
          </w:rPr>
          <w:t>частью 11.1</w:t>
        </w:r>
      </w:hyperlink>
      <w:r w:rsidRPr="00D57E6D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D57E6D">
        <w:rPr>
          <w:rFonts w:ascii="Times New Roman" w:hAnsi="Times New Roman" w:cs="Times New Roman"/>
          <w:color w:val="333333"/>
          <w:sz w:val="24"/>
          <w:szCs w:val="24"/>
        </w:rPr>
        <w:t>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территориальной зоне, расположенной в границах территории исторического поселения федерального или регионального значения. В случае</w:t>
      </w:r>
      <w:proofErr w:type="gramStart"/>
      <w:r w:rsidRPr="00D57E6D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D57E6D">
        <w:rPr>
          <w:rFonts w:ascii="Times New Roman" w:hAnsi="Times New Roman" w:cs="Times New Roman"/>
          <w:color w:val="333333"/>
          <w:sz w:val="24"/>
          <w:szCs w:val="24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>.2.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2.14</w:t>
      </w:r>
      <w:r w:rsidR="00EE03C3" w:rsidRPr="00EE2DA7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2.15</w:t>
      </w:r>
      <w:r w:rsidR="00EE03C3" w:rsidRPr="00EE2DA7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r w:rsidR="000819E7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E2DA7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2.16</w:t>
      </w:r>
      <w:r w:rsidR="00EE03C3" w:rsidRPr="00EE2DA7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Помещения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E2DA7">
        <w:rPr>
          <w:rFonts w:ascii="Times New Roman" w:hAnsi="Times New Roman"/>
          <w:sz w:val="24"/>
          <w:szCs w:val="24"/>
        </w:rPr>
        <w:t>СанПиН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E2DA7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2.17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E2DA7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EE2DA7">
        <w:rPr>
          <w:rFonts w:ascii="Times New Roman" w:hAnsi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255424" w:rsidRDefault="00FC2A8A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52013C">
        <w:rPr>
          <w:rFonts w:ascii="Times New Roman" w:hAnsi="Times New Roman"/>
          <w:sz w:val="24"/>
          <w:szCs w:val="24"/>
        </w:rPr>
        <w:t xml:space="preserve">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</w:t>
      </w:r>
      <w:r w:rsidRPr="0052013C">
        <w:rPr>
          <w:rFonts w:ascii="Times New Roman" w:hAnsi="Times New Roman"/>
          <w:sz w:val="24"/>
          <w:szCs w:val="24"/>
        </w:rPr>
        <w:lastRenderedPageBreak/>
        <w:t>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52013C">
        <w:rPr>
          <w:rFonts w:ascii="Times New Roman" w:hAnsi="Times New Roman"/>
          <w:sz w:val="24"/>
          <w:szCs w:val="24"/>
        </w:rPr>
        <w:t xml:space="preserve">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EE03C3" w:rsidRPr="0025542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2.18</w:t>
      </w:r>
      <w:r w:rsidR="00EE03C3" w:rsidRPr="00EE2DA7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2.19</w:t>
      </w:r>
      <w:r w:rsidR="00EE03C3" w:rsidRPr="00EE2DA7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www.novvas.ru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DA7">
        <w:rPr>
          <w:rFonts w:ascii="Times New Roman" w:hAnsi="Times New Roman"/>
          <w:sz w:val="24"/>
          <w:szCs w:val="24"/>
        </w:rPr>
        <w:t>д</w:t>
      </w:r>
      <w:proofErr w:type="spellEnd"/>
      <w:r w:rsidRPr="00EE2DA7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</w:t>
      </w:r>
      <w:r w:rsidRPr="00EE2DA7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E2DA7">
        <w:rPr>
          <w:rFonts w:ascii="Times New Roman" w:hAnsi="Times New Roman"/>
          <w:sz w:val="24"/>
          <w:szCs w:val="24"/>
        </w:rPr>
        <w:t>).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2.20</w:t>
      </w:r>
      <w:r w:rsidR="00EE03C3" w:rsidRPr="00EE2DA7">
        <w:rPr>
          <w:rFonts w:ascii="Times New Roman" w:hAnsi="Times New Roman"/>
          <w:sz w:val="24"/>
          <w:szCs w:val="24"/>
        </w:rPr>
        <w:t xml:space="preserve">. Администрация </w:t>
      </w:r>
      <w:r w:rsidR="000819E7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2.21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МФЦ).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2.22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2.23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2.24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2.25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дминистрацию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r w:rsidR="00A26A02"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2.26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2.27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2.28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2.29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2.30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2.31</w:t>
      </w:r>
      <w:r w:rsidR="00EE03C3" w:rsidRPr="00EE2DA7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E2DA7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E2DA7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4" w:name="_Toc136151977"/>
      <w:bookmarkStart w:id="5" w:name="_Toc136239813"/>
      <w:bookmarkStart w:id="6" w:name="_Toc136321787"/>
      <w:bookmarkStart w:id="7" w:name="_Toc136666939"/>
      <w:r w:rsidRPr="00EE2DA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E2DA7">
        <w:rPr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EE2DA7">
        <w:rPr>
          <w:sz w:val="24"/>
        </w:rPr>
        <w:t>: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</w:t>
      </w:r>
      <w:bookmarkStart w:id="8" w:name="OLE_LINK3"/>
      <w:bookmarkStart w:id="9" w:name="OLE_LINK4"/>
      <w:r w:rsidRPr="00EE2DA7">
        <w:rPr>
          <w:rFonts w:ascii="Times New Roman" w:hAnsi="Times New Roman"/>
          <w:sz w:val="24"/>
          <w:szCs w:val="24"/>
        </w:rPr>
        <w:t>прием заявления</w:t>
      </w:r>
      <w:bookmarkEnd w:id="8"/>
      <w:bookmarkEnd w:id="9"/>
      <w:r w:rsidRPr="00EE2DA7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-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r w:rsidR="00DA136E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E2DA7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E2DA7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E2DA7">
        <w:rPr>
          <w:rFonts w:ascii="Times New Roman" w:hAnsi="Times New Roman"/>
          <w:sz w:val="24"/>
          <w:szCs w:val="24"/>
        </w:rPr>
        <w:t>енные к нему документы</w:t>
      </w:r>
      <w:r w:rsidRPr="00EE2DA7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E2DA7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E2DA7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E2DA7">
        <w:rPr>
          <w:rFonts w:ascii="Times New Roman" w:hAnsi="Times New Roman"/>
          <w:sz w:val="24"/>
          <w:szCs w:val="24"/>
        </w:rPr>
        <w:t>штампа в течение 5 минут</w:t>
      </w:r>
      <w:r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r w:rsidR="00DA136E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дминистрацией </w:t>
      </w:r>
      <w:r w:rsidR="00DA136E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E2DA7">
        <w:rPr>
          <w:rFonts w:ascii="Times New Roman" w:hAnsi="Times New Roman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r w:rsidR="00DA136E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E2DA7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E2DA7">
        <w:rPr>
          <w:rFonts w:ascii="Times New Roman" w:hAnsi="Times New Roman"/>
          <w:sz w:val="24"/>
          <w:szCs w:val="24"/>
        </w:rPr>
        <w:t xml:space="preserve">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7209A9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r w:rsidR="00DA136E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E2DA7">
        <w:rPr>
          <w:rFonts w:ascii="Times New Roman" w:hAnsi="Times New Roman"/>
          <w:sz w:val="24"/>
          <w:szCs w:val="24"/>
        </w:rPr>
        <w:t>который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E2DA7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E2DA7">
        <w:rPr>
          <w:rFonts w:ascii="Times New Roman" w:hAnsi="Times New Roman"/>
          <w:sz w:val="24"/>
          <w:szCs w:val="24"/>
        </w:rPr>
        <w:t>1</w:t>
      </w:r>
      <w:r w:rsidR="00E87355" w:rsidRPr="00EE2DA7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E87355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3.2.7. </w:t>
      </w:r>
      <w:r w:rsidR="00EE03C3" w:rsidRPr="00EE2DA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7209A9" w:rsidRPr="00EE2DA7">
        <w:rPr>
          <w:rFonts w:ascii="Times New Roman" w:hAnsi="Times New Roman"/>
          <w:sz w:val="24"/>
          <w:szCs w:val="24"/>
        </w:rPr>
        <w:t xml:space="preserve">й процедуры не может превышать </w:t>
      </w:r>
      <w:r w:rsidR="000F3AD7" w:rsidRPr="00EE2DA7">
        <w:rPr>
          <w:rFonts w:ascii="Times New Roman" w:hAnsi="Times New Roman"/>
          <w:sz w:val="24"/>
          <w:szCs w:val="24"/>
        </w:rPr>
        <w:t>1 рабочего дня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E2DA7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2DA7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r w:rsidR="00DA136E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FC2A8A" w:rsidRPr="00EE2DA7" w:rsidRDefault="00FC2A8A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5A62EE">
        <w:rPr>
          <w:rFonts w:ascii="Times New Roman" w:hAnsi="Times New Roman" w:cs="Times New Roman"/>
          <w:sz w:val="24"/>
          <w:szCs w:val="24"/>
        </w:rPr>
        <w:t xml:space="preserve">. </w:t>
      </w:r>
      <w:r w:rsidRPr="0052013C">
        <w:rPr>
          <w:rFonts w:ascii="Times New Roman" w:hAnsi="Times New Roman" w:cs="Times New Roman"/>
          <w:sz w:val="24"/>
          <w:szCs w:val="24"/>
        </w:rPr>
        <w:t>Муниципальная услуга посредством комплексного запроса не представляется</w:t>
      </w:r>
      <w:r w:rsidRPr="005A62EE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E2DA7">
        <w:rPr>
          <w:rFonts w:ascii="Times New Roman" w:hAnsi="Times New Roman"/>
          <w:sz w:val="24"/>
          <w:szCs w:val="24"/>
        </w:rPr>
        <w:t>в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 w:rsidR="00B319DA"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E2DA7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B319DA">
        <w:rPr>
          <w:rFonts w:ascii="Times New Roman" w:hAnsi="Times New Roman"/>
          <w:sz w:val="24"/>
          <w:szCs w:val="24"/>
        </w:rPr>
        <w:t>й процедуры не может превышать 2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8A778F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дней со дня поступления заявления.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Pr="00EE2DA7">
        <w:rPr>
          <w:rFonts w:ascii="Times New Roman" w:hAnsi="Times New Roman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E2DA7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4.2. Для текущего контроля используются сведения, имеющиеся в администрации Нововасюганского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4.3. Глава Нововасюганского сельского поселения организует и осуществляет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Нововасюганского сельского поселения.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4.6. При поступлении Главе Нововасюганского сельского поселения обращений (заявлений, жалоб) граждан и писем организаций, в которых </w:t>
      </w:r>
      <w:proofErr w:type="gramStart"/>
      <w:r w:rsidRPr="00EE2DA7">
        <w:rPr>
          <w:rFonts w:ascii="Times New Roman" w:hAnsi="Times New Roman"/>
          <w:sz w:val="24"/>
          <w:szCs w:val="24"/>
        </w:rPr>
        <w:t>содержатся сведения о нарушении работниками администрации Нововасюганского сельского поселения настоящего Административного регламента по поручению Главы Нововасюганского сельского поселения проводится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издание распоряжения администрации Нововасюганского сельского поселения о проведении внеплановой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проводит совещание с Главой Нововасюганского сельского поселения, в ходе которого </w:t>
      </w:r>
      <w:proofErr w:type="gramStart"/>
      <w:r w:rsidRPr="00EE2DA7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E2DA7">
        <w:rPr>
          <w:rFonts w:ascii="Times New Roman" w:hAnsi="Times New Roman"/>
          <w:sz w:val="24"/>
          <w:szCs w:val="24"/>
        </w:rPr>
        <w:t>В процессе проверки председатель комиссии координирует работу ее членов, проводит служебные совещания и рабочие встречи с Главой Нововасюганского сельского поселения и при необходимости с работниками администрации Нововасюганского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подводит итоги проверки на совещании, на котором до сведения Главы Нововасюганского сельского поселения доводятся оценка деятельности работников администрации Нововасюганского сельского поселения, основные выводы и предложения;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подготовку справки о результатах проверки деятельности работников администрации Нововасюганского сельского поселения по предоставлению муниципальной услуги с предложениями по ее совершенствованию;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Нововасюганского сельского поселения закрепляется в их должностных регламентах (инструкциях) в соответствии с требованиями </w:t>
      </w:r>
      <w:hyperlink r:id="rId40" w:history="1">
        <w:r w:rsidRPr="00EE2DA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E2DA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4.15. Работники администрации Нововасюганского сельского поселения в соответствии со своими должностными обязанностями несут ответственность </w:t>
      </w:r>
      <w:proofErr w:type="gramStart"/>
      <w:r w:rsidRPr="00EE2DA7">
        <w:rPr>
          <w:rFonts w:ascii="Times New Roman" w:hAnsi="Times New Roman"/>
          <w:sz w:val="24"/>
          <w:szCs w:val="24"/>
        </w:rPr>
        <w:t>за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4.16. Глава Нововасюганского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Default="0028210C" w:rsidP="00FC2A8A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r w:rsidR="006D3069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6D3069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6D3069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  <w:r w:rsidR="00FC2A8A">
        <w:rPr>
          <w:rFonts w:ascii="Times New Roman" w:hAnsi="Times New Roman"/>
          <w:sz w:val="24"/>
          <w:szCs w:val="24"/>
        </w:rPr>
        <w:t xml:space="preserve"> </w:t>
      </w:r>
    </w:p>
    <w:p w:rsidR="00FC2A8A" w:rsidRDefault="00FC2A8A" w:rsidP="00FC2A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4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6D3069" w:rsidRPr="00E4792F" w:rsidRDefault="006D3069" w:rsidP="006D306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4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 xml:space="preserve">МКУ администрации Нововасюганского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4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5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5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5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hyperlink r:id="rId5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>МКУ администрацией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3069" w:rsidRPr="00E4792F" w:rsidRDefault="006D3069" w:rsidP="006D30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В администрацию Нововасюганского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lastRenderedPageBreak/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pStyle w:val="ad"/>
        <w:ind w:left="4536"/>
        <w:jc w:val="both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EE2DA7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с проектной документацией)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(адрес, кадастровый номер земельного участка)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сроком на __________________________ лет ______________________ месяцев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(прописью)                                                 (прописью)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(реквизиты документа, устанавливающего право пользования земельным участком)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(реквизиты распорядительного документа об утверждении проектной документации)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E2DA7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(ненужное зачеркнуть)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автомобильной дороги _________________________________________________________</w:t>
      </w:r>
    </w:p>
    <w:p w:rsidR="00EE03C3" w:rsidRPr="00EE2DA7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DA7">
        <w:rPr>
          <w:rFonts w:ascii="Times New Roman" w:hAnsi="Times New Roman" w:cs="Times New Roman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E2DA7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идентификационный номер автомобильной дороги)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Приложения: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(документы, необходимые для получения разрешения на строительство)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 на ___________ листах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Заявитель  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(должность, подпись, расшифровка подписи)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М.П.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1.1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В администрацию Нововасюганского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EE03C3" w:rsidRPr="00EE2DA7" w:rsidRDefault="00EE03C3" w:rsidP="00EE03C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 № 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объект 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A7">
        <w:rPr>
          <w:rFonts w:ascii="Times New Roman" w:hAnsi="Times New Roman" w:cs="Times New Roman"/>
        </w:rPr>
        <w:t>(наименование объекта недвижимости в соответствии с утвержденной проектной документацией)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(прописью лет, месяцев)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E2DA7">
        <w:rPr>
          <w:rFonts w:ascii="Times New Roman" w:hAnsi="Times New Roman" w:cs="Times New Roman"/>
        </w:rPr>
        <w:t>(дата, указанная в разрешении)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</w:t>
      </w:r>
      <w:r w:rsidRPr="00EE2DA7">
        <w:rPr>
          <w:rFonts w:ascii="Times New Roman" w:hAnsi="Times New Roman" w:cs="Times New Roman"/>
        </w:rPr>
        <w:t>(документ на право собственности, владения, пользования, распоряжения земельным участком)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  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Приложение: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Заказчик (застройщик) __________________________        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E2DA7">
        <w:rPr>
          <w:rFonts w:ascii="Times New Roman" w:hAnsi="Times New Roman" w:cs="Times New Roman"/>
        </w:rPr>
        <w:t>(должность, Ф.И.О.)                       (подпись, дата)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  <w:sectPr w:rsidR="00EE03C3" w:rsidRPr="00EE2DA7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786D81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№2</w:t>
      </w:r>
    </w:p>
    <w:p w:rsidR="00EE03C3" w:rsidRPr="00EE2DA7" w:rsidRDefault="00EE03C3" w:rsidP="00786D81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адрес заявителя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E2DA7" w:rsidTr="00B66151">
        <w:trPr>
          <w:trHeight w:val="5536"/>
        </w:trPr>
        <w:tc>
          <w:tcPr>
            <w:tcW w:w="4572" w:type="dxa"/>
          </w:tcPr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МКУ а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Новый Васюган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03C3" w:rsidRPr="00EE2DA7" w:rsidRDefault="00B66151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29384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786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B66151" w:rsidP="00B66151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E03C3" w:rsidRPr="00EE2DA7">
        <w:rPr>
          <w:rFonts w:ascii="Times New Roman" w:hAnsi="Times New Roman"/>
          <w:sz w:val="24"/>
          <w:szCs w:val="24"/>
        </w:rPr>
        <w:t>Уважаемый (мая) _________________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EE2DA7">
        <w:rPr>
          <w:rFonts w:ascii="Times New Roman" w:hAnsi="Times New Roman"/>
          <w:sz w:val="24"/>
          <w:szCs w:val="24"/>
        </w:rPr>
        <w:t>пп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__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Pr="00EE2DA7">
        <w:rPr>
          <w:rFonts w:ascii="Times New Roman" w:hAnsi="Times New Roman"/>
          <w:kern w:val="1"/>
          <w:sz w:val="24"/>
          <w:szCs w:val="24"/>
        </w:rPr>
        <w:t>Выдача</w:t>
      </w:r>
      <w:r w:rsidR="00786D81" w:rsidRPr="00EE2DA7">
        <w:rPr>
          <w:rFonts w:ascii="Times New Roman" w:hAnsi="Times New Roman"/>
          <w:kern w:val="1"/>
          <w:sz w:val="24"/>
          <w:szCs w:val="24"/>
        </w:rPr>
        <w:t>,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E2DA7">
        <w:rPr>
          <w:rFonts w:ascii="Times New Roman" w:hAnsi="Times New Roman"/>
          <w:kern w:val="1"/>
          <w:sz w:val="24"/>
          <w:szCs w:val="24"/>
        </w:rPr>
        <w:t xml:space="preserve">ва, расположенных на </w:t>
      </w:r>
      <w:r w:rsidRPr="00EE2DA7">
        <w:rPr>
          <w:rFonts w:ascii="Times New Roman" w:hAnsi="Times New Roman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B66151" w:rsidRPr="00EE2DA7">
        <w:rPr>
          <w:rFonts w:ascii="Times New Roman" w:hAnsi="Times New Roman"/>
          <w:kern w:val="1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sz w:val="24"/>
          <w:szCs w:val="24"/>
        </w:rPr>
        <w:t xml:space="preserve">»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дминистрация </w:t>
      </w:r>
      <w:r w:rsidR="00786D81" w:rsidRPr="00EE2DA7">
        <w:rPr>
          <w:rFonts w:ascii="Times New Roman" w:hAnsi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указать соответствующее основание из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E2DA7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E2DA7" w:rsidRDefault="00EE03C3" w:rsidP="00B66151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E2DA7" w:rsidTr="00786D81">
        <w:trPr>
          <w:trHeight w:val="152"/>
        </w:trPr>
        <w:tc>
          <w:tcPr>
            <w:tcW w:w="5387" w:type="dxa"/>
          </w:tcPr>
          <w:p w:rsidR="00786D81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786D81"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</w:p>
          <w:p w:rsidR="00EE03C3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E2DA7" w:rsidRDefault="00EE03C3" w:rsidP="00B661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E2DA7" w:rsidTr="00B66151">
        <w:tc>
          <w:tcPr>
            <w:tcW w:w="2628" w:type="dxa"/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86D81" w:rsidRPr="00EE2DA7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E2DA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E2DA7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Главе Нововасюганского сельского поселения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636740, с. Новый Васюган, ул. Советская, д. 49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т.  8-38253-29284</w:t>
      </w:r>
    </w:p>
    <w:p w:rsidR="00786D81" w:rsidRPr="00EE2DA7" w:rsidRDefault="00AA674D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57" w:history="1">
        <w:r w:rsidR="000316F6" w:rsidRPr="00EE2DA7">
          <w:rPr>
            <w:rStyle w:val="a9"/>
            <w:b w:val="0"/>
            <w:color w:val="auto"/>
            <w:sz w:val="24"/>
            <w:lang w:val="en-US"/>
          </w:rPr>
          <w:t>novyjvasugan</w:t>
        </w:r>
        <w:r w:rsidR="000316F6" w:rsidRPr="00EE2DA7">
          <w:rPr>
            <w:rStyle w:val="a9"/>
            <w:b w:val="0"/>
            <w:color w:val="auto"/>
            <w:sz w:val="24"/>
          </w:rPr>
          <w:t>@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yandex</w:t>
        </w:r>
        <w:r w:rsidR="000316F6" w:rsidRPr="00EE2DA7">
          <w:rPr>
            <w:rStyle w:val="a9"/>
            <w:b w:val="0"/>
            <w:color w:val="auto"/>
            <w:sz w:val="24"/>
          </w:rPr>
          <w:t>.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от</w:t>
      </w:r>
      <w:proofErr w:type="gramEnd"/>
      <w:r w:rsidRPr="00EE2DA7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тел.: 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  <w:lang w:val="en-US"/>
        </w:rPr>
        <w:t>e</w:t>
      </w:r>
      <w:r w:rsidRPr="00EE2DA7">
        <w:rPr>
          <w:b w:val="0"/>
          <w:sz w:val="24"/>
          <w:szCs w:val="24"/>
        </w:rPr>
        <w:t>-</w:t>
      </w:r>
      <w:r w:rsidRPr="00EE2DA7">
        <w:rPr>
          <w:b w:val="0"/>
          <w:sz w:val="24"/>
          <w:szCs w:val="24"/>
          <w:lang w:val="en-US"/>
        </w:rPr>
        <w:t>mail</w:t>
      </w:r>
      <w:proofErr w:type="gramEnd"/>
      <w:r w:rsidRPr="00EE2DA7">
        <w:rPr>
          <w:b w:val="0"/>
          <w:sz w:val="24"/>
          <w:szCs w:val="24"/>
        </w:rPr>
        <w:t>:__________________________________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Ж</w:t>
      </w:r>
      <w:proofErr w:type="gramEnd"/>
      <w:r w:rsidRPr="00EE2DA7">
        <w:rPr>
          <w:b w:val="0"/>
          <w:sz w:val="24"/>
          <w:szCs w:val="24"/>
        </w:rPr>
        <w:t xml:space="preserve"> А Л О Б А</w:t>
      </w: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 обратился (</w:t>
      </w:r>
      <w:proofErr w:type="spellStart"/>
      <w:r w:rsidRPr="00EE2DA7">
        <w:rPr>
          <w:b w:val="0"/>
          <w:sz w:val="24"/>
          <w:szCs w:val="24"/>
        </w:rPr>
        <w:t>лась</w:t>
      </w:r>
      <w:proofErr w:type="spellEnd"/>
      <w:r w:rsidRPr="00EE2DA7">
        <w:rPr>
          <w:b w:val="0"/>
          <w:sz w:val="24"/>
          <w:szCs w:val="24"/>
        </w:rPr>
        <w:t>) в Администрацию Нововасюганского сельского поселения с заявлением о _____________________________________________________________________________</w:t>
      </w:r>
    </w:p>
    <w:p w:rsidR="00786D81" w:rsidRPr="00EE2DA7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суть запроса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00D34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При предоставлении муниципальной </w:t>
      </w:r>
      <w:r w:rsidRPr="00400D34">
        <w:rPr>
          <w:b w:val="0"/>
          <w:sz w:val="24"/>
          <w:szCs w:val="24"/>
        </w:rPr>
        <w:t>услуги «</w:t>
      </w:r>
      <w:r w:rsidR="00400D34" w:rsidRPr="00400D34">
        <w:rPr>
          <w:b w:val="0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400D34" w:rsidRPr="00400D34">
        <w:rPr>
          <w:b w:val="0"/>
          <w:sz w:val="24"/>
          <w:szCs w:val="24"/>
        </w:rPr>
        <w:t>Нововасюганское</w:t>
      </w:r>
      <w:proofErr w:type="spellEnd"/>
      <w:r w:rsidR="00400D34" w:rsidRPr="00400D34">
        <w:rPr>
          <w:b w:val="0"/>
          <w:sz w:val="24"/>
          <w:szCs w:val="24"/>
        </w:rPr>
        <w:t xml:space="preserve"> сельское поселение</w:t>
      </w:r>
      <w:r w:rsidRPr="00400D34">
        <w:rPr>
          <w:b w:val="0"/>
          <w:sz w:val="24"/>
          <w:szCs w:val="24"/>
        </w:rPr>
        <w:t>» работниками администрации Нововасюганского сельского поселения были допущены следующие нарушения:</w:t>
      </w:r>
    </w:p>
    <w:p w:rsidR="00786D81" w:rsidRPr="00400D34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400D34" w:rsidTr="00786D81">
        <w:tc>
          <w:tcPr>
            <w:tcW w:w="392" w:type="dxa"/>
          </w:tcPr>
          <w:p w:rsidR="00786D81" w:rsidRPr="00400D34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00D34" w:rsidRDefault="00786D81" w:rsidP="00786D8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</w:t>
            </w:r>
            <w:r w:rsidRPr="00E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E2DA7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фактические обстоятельства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E2DA7" w:rsidTr="00786D81">
        <w:trPr>
          <w:jc w:val="center"/>
        </w:trPr>
        <w:tc>
          <w:tcPr>
            <w:tcW w:w="534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Приложение: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E2DA7" w:rsidRDefault="00786D81" w:rsidP="00786D81">
      <w:pPr>
        <w:pStyle w:val="ad"/>
        <w:ind w:left="0"/>
      </w:pPr>
      <w:r w:rsidRPr="00EE2DA7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E2DA7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0231A"/>
    <w:rsid w:val="0000268D"/>
    <w:rsid w:val="00025835"/>
    <w:rsid w:val="000316F6"/>
    <w:rsid w:val="000819E7"/>
    <w:rsid w:val="000A3F75"/>
    <w:rsid w:val="000C17F8"/>
    <w:rsid w:val="000E7C13"/>
    <w:rsid w:val="000F3AD7"/>
    <w:rsid w:val="000F6C20"/>
    <w:rsid w:val="001330D9"/>
    <w:rsid w:val="00167C17"/>
    <w:rsid w:val="00195C73"/>
    <w:rsid w:val="001E4964"/>
    <w:rsid w:val="002118AB"/>
    <w:rsid w:val="00230C52"/>
    <w:rsid w:val="002327D8"/>
    <w:rsid w:val="00234AE6"/>
    <w:rsid w:val="00250D59"/>
    <w:rsid w:val="00255424"/>
    <w:rsid w:val="002661EE"/>
    <w:rsid w:val="0027321B"/>
    <w:rsid w:val="0028210C"/>
    <w:rsid w:val="00283DEE"/>
    <w:rsid w:val="00346E48"/>
    <w:rsid w:val="003503F7"/>
    <w:rsid w:val="003E5CE1"/>
    <w:rsid w:val="00400D34"/>
    <w:rsid w:val="004351F8"/>
    <w:rsid w:val="00443F64"/>
    <w:rsid w:val="004544FA"/>
    <w:rsid w:val="00476316"/>
    <w:rsid w:val="004B724E"/>
    <w:rsid w:val="00511C49"/>
    <w:rsid w:val="00531B5B"/>
    <w:rsid w:val="00595C2A"/>
    <w:rsid w:val="005A62EE"/>
    <w:rsid w:val="005B6E56"/>
    <w:rsid w:val="005B7E20"/>
    <w:rsid w:val="005F5122"/>
    <w:rsid w:val="006158C4"/>
    <w:rsid w:val="006B7EFE"/>
    <w:rsid w:val="006C1EA9"/>
    <w:rsid w:val="006D3069"/>
    <w:rsid w:val="006D343B"/>
    <w:rsid w:val="006F54A8"/>
    <w:rsid w:val="00715533"/>
    <w:rsid w:val="007209A9"/>
    <w:rsid w:val="0074705D"/>
    <w:rsid w:val="00753606"/>
    <w:rsid w:val="00761805"/>
    <w:rsid w:val="0078134D"/>
    <w:rsid w:val="00782F90"/>
    <w:rsid w:val="00786D81"/>
    <w:rsid w:val="0079386B"/>
    <w:rsid w:val="007B22F2"/>
    <w:rsid w:val="007C1507"/>
    <w:rsid w:val="007C398D"/>
    <w:rsid w:val="007E1ED2"/>
    <w:rsid w:val="007F489C"/>
    <w:rsid w:val="00820188"/>
    <w:rsid w:val="00822422"/>
    <w:rsid w:val="00857FAD"/>
    <w:rsid w:val="00883CF4"/>
    <w:rsid w:val="008A778F"/>
    <w:rsid w:val="008D7DCB"/>
    <w:rsid w:val="00936AF6"/>
    <w:rsid w:val="0098265D"/>
    <w:rsid w:val="00994DC7"/>
    <w:rsid w:val="009A410F"/>
    <w:rsid w:val="009A47AE"/>
    <w:rsid w:val="009C2C9C"/>
    <w:rsid w:val="00A215B8"/>
    <w:rsid w:val="00A26A02"/>
    <w:rsid w:val="00A465C5"/>
    <w:rsid w:val="00A7015F"/>
    <w:rsid w:val="00AA674D"/>
    <w:rsid w:val="00AB05C7"/>
    <w:rsid w:val="00AB5A0C"/>
    <w:rsid w:val="00AD09A8"/>
    <w:rsid w:val="00AD3951"/>
    <w:rsid w:val="00AF0A97"/>
    <w:rsid w:val="00B06217"/>
    <w:rsid w:val="00B2292A"/>
    <w:rsid w:val="00B3110C"/>
    <w:rsid w:val="00B319DA"/>
    <w:rsid w:val="00B51857"/>
    <w:rsid w:val="00B66151"/>
    <w:rsid w:val="00BC671F"/>
    <w:rsid w:val="00BD3EE3"/>
    <w:rsid w:val="00C32650"/>
    <w:rsid w:val="00C60CC2"/>
    <w:rsid w:val="00C956FA"/>
    <w:rsid w:val="00CE5022"/>
    <w:rsid w:val="00D43C5D"/>
    <w:rsid w:val="00D57E6D"/>
    <w:rsid w:val="00DA136E"/>
    <w:rsid w:val="00DD6813"/>
    <w:rsid w:val="00DE4A6F"/>
    <w:rsid w:val="00DF7388"/>
    <w:rsid w:val="00E23F2A"/>
    <w:rsid w:val="00E249FC"/>
    <w:rsid w:val="00E50BB5"/>
    <w:rsid w:val="00E66DC1"/>
    <w:rsid w:val="00E734A1"/>
    <w:rsid w:val="00E80F88"/>
    <w:rsid w:val="00E85A50"/>
    <w:rsid w:val="00E87355"/>
    <w:rsid w:val="00E956AA"/>
    <w:rsid w:val="00EB1759"/>
    <w:rsid w:val="00EE03C3"/>
    <w:rsid w:val="00EE2DA7"/>
    <w:rsid w:val="00EF3105"/>
    <w:rsid w:val="00F005E7"/>
    <w:rsid w:val="00FA4741"/>
    <w:rsid w:val="00FB4771"/>
    <w:rsid w:val="00FC2A8A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42030/3c56333ea62111c2be18b2dac5bcb30a52bb5a25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www.consultant.ru/document/cons_doc_LAW_342030/3c56333ea62111c2be18b2dac5bcb30a52bb5a25/" TargetMode="External"/><Relationship Id="rId39" Type="http://schemas.openxmlformats.org/officeDocument/2006/relationships/hyperlink" Target="http://www.consultant.ru/document/cons_doc_LAW_342030/570afc6feff03328459242886307d6aebe1ccb6b/" TargetMode="External"/><Relationship Id="rId21" Type="http://schemas.openxmlformats.org/officeDocument/2006/relationships/hyperlink" Target="consultantplus://offline/ref=0B58B51A1B9A565434077BBB3E0BF0018531C4E46D20DA5E3C7B25ACB0DE2B7351CBBD875353971EOEs3L" TargetMode="External"/><Relationship Id="rId34" Type="http://schemas.openxmlformats.org/officeDocument/2006/relationships/hyperlink" Target="consultantplus://offline/ref=0B58B51A1B9A565434077BBB3E0BF0018531C4E46D20DA5E3C7B25ACB0DE2B7351CBBD875353971EOEs3L" TargetMode="External"/><Relationship Id="rId42" Type="http://schemas.openxmlformats.org/officeDocument/2006/relationships/hyperlink" Target="consultantplus://offline/ref=4DA3E4C47E26AA60CE777B909FC82EC15686199123B3B9EC8A057D3B417CAADE2162D11829179042ZEiCG" TargetMode="External"/><Relationship Id="rId47" Type="http://schemas.openxmlformats.org/officeDocument/2006/relationships/hyperlink" Target="consultantplus://offline/ref=4DA3E4C47E26AA60CE777B909FC82EC15686199123B3B9EC8A057D3B417CAADE2162D11829179042ZEiAG" TargetMode="External"/><Relationship Id="rId50" Type="http://schemas.openxmlformats.org/officeDocument/2006/relationships/hyperlink" Target="consultantplus://offline/ref=4DA3E4C47E26AA60CE777B909FC82EC15686189923B3B9EC8A057D3B417CAADE2162D11829169B46ZEiEG" TargetMode="External"/><Relationship Id="rId55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C9D7954D51C2D9D0B002C8986DAA2BFB12B46A07DE7CE77EEE75277814042BD46D27B701CE7Ar1BCI" TargetMode="External"/><Relationship Id="rId12" Type="http://schemas.openxmlformats.org/officeDocument/2006/relationships/hyperlink" Target="http://www.consultant.ru/document/cons_doc_LAW_342030/3c56333ea62111c2be18b2dac5bcb30a52bb5a25/" TargetMode="External"/><Relationship Id="rId17" Type="http://schemas.openxmlformats.org/officeDocument/2006/relationships/hyperlink" Target="http://www.consultant.ru/document/cons_doc_LAW_348016/8f7c0ce0195a7f4f0985d1ca3612eee1bc811452/" TargetMode="External"/><Relationship Id="rId25" Type="http://schemas.openxmlformats.org/officeDocument/2006/relationships/hyperlink" Target="http://www.consultant.ru/document/cons_doc_LAW_342030/b884020ea7453099ba8bc9ca021b84982cadea7d/" TargetMode="External"/><Relationship Id="rId33" Type="http://schemas.openxmlformats.org/officeDocument/2006/relationships/hyperlink" Target="http://www.consultant.ru/document/cons_doc_LAW_348016/8f7c0ce0195a7f4f0985d1ca3612eee1bc811452/" TargetMode="External"/><Relationship Id="rId38" Type="http://schemas.openxmlformats.org/officeDocument/2006/relationships/hyperlink" Target="http://www.consultant.ru/document/cons_doc_LAW_342030/3c56333ea62111c2be18b2dac5bcb30a52bb5a25/" TargetMode="External"/><Relationship Id="rId46" Type="http://schemas.openxmlformats.org/officeDocument/2006/relationships/hyperlink" Target="consultantplus://offline/ref=4DA3E4C47E26AA60CE777B909FC82EC15686199123B3B9EC8A057D3B417CAADE2162D11829179042ZEiCG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2030/3c56333ea62111c2be18b2dac5bcb30a52bb5a25/" TargetMode="External"/><Relationship Id="rId20" Type="http://schemas.openxmlformats.org/officeDocument/2006/relationships/hyperlink" Target="http://www.sosnovka.kargasok.ru" TargetMode="External"/><Relationship Id="rId29" Type="http://schemas.openxmlformats.org/officeDocument/2006/relationships/hyperlink" Target="http://www.consultant.ru/document/cons_doc_LAW_342030/3c56333ea62111c2be18b2dac5bcb30a52bb5a25/" TargetMode="External"/><Relationship Id="rId41" Type="http://schemas.openxmlformats.org/officeDocument/2006/relationships/hyperlink" Target="consultantplus://offline/ref=4DA3E4C47E26AA60CE777B909FC82EC15686199123B3B9EC8A057D3B417CAADE2162D11B2DZ1i3G" TargetMode="External"/><Relationship Id="rId54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42030/fb76ce1fdb5356574b298a9dcdafcfc8fc6c937b/" TargetMode="External"/><Relationship Id="rId11" Type="http://schemas.openxmlformats.org/officeDocument/2006/relationships/hyperlink" Target="http://www.consultant.ru/document/cons_doc_LAW_342030/3c56333ea62111c2be18b2dac5bcb30a52bb5a25/" TargetMode="External"/><Relationship Id="rId24" Type="http://schemas.openxmlformats.org/officeDocument/2006/relationships/hyperlink" Target="http://www.consultant.ru/document/cons_doc_LAW_342030/b884020ea7453099ba8bc9ca021b84982cadea7d/" TargetMode="External"/><Relationship Id="rId32" Type="http://schemas.openxmlformats.org/officeDocument/2006/relationships/hyperlink" Target="http://www.consultant.ru/document/cons_doc_LAW_342030/3c56333ea62111c2be18b2dac5bcb30a52bb5a25/" TargetMode="External"/><Relationship Id="rId37" Type="http://schemas.openxmlformats.org/officeDocument/2006/relationships/hyperlink" Target="http://www.consultant.ru/document/cons_doc_LAW_342030/570afc6feff03328459242886307d6aebe1ccb6b/" TargetMode="External"/><Relationship Id="rId40" Type="http://schemas.openxmlformats.org/officeDocument/2006/relationships/hyperlink" Target="consultantplus://offline/ref=A1319FD9CCC8E22A2F1322638E1B55C3FD4137FC8FC68022B88530D77BBA134AA861E36BDB1FDBC7v54FE" TargetMode="External"/><Relationship Id="rId45" Type="http://schemas.openxmlformats.org/officeDocument/2006/relationships/hyperlink" Target="consultantplus://offline/ref=4DA3E4C47E26AA60CE777B909FC82EC15686199123B3B9EC8A057D3B417CAADE2162D11829179042ZEiCG" TargetMode="External"/><Relationship Id="rId53" Type="http://schemas.openxmlformats.org/officeDocument/2006/relationships/hyperlink" Target="consultantplus://offline/ref=4DA3E4C47E26AA60CE777B909FC82EC15686199123B3B9EC8A057D3B417CAADE2162D11829179042ZEiAG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0/3c56333ea62111c2be18b2dac5bcb30a52bb5a25/" TargetMode="External"/><Relationship Id="rId23" Type="http://schemas.openxmlformats.org/officeDocument/2006/relationships/hyperlink" Target="consultantplus://offline/ref=C9D7954D51C2D9D0B002C8986DAA2BFB12B46A07DE7CE77EEE75277814042BD46D27B701CE7Ar1BCI" TargetMode="External"/><Relationship Id="rId28" Type="http://schemas.openxmlformats.org/officeDocument/2006/relationships/hyperlink" Target="http://www.consultant.ru/document/cons_doc_LAW_342030/3c56333ea62111c2be18b2dac5bcb30a52bb5a25/" TargetMode="External"/><Relationship Id="rId36" Type="http://schemas.openxmlformats.org/officeDocument/2006/relationships/hyperlink" Target="consultantplus://offline/ref=0B58B51A1B9A565434077BBB3E0BF0018531C4E46D20DA5E3C7B25ACB0DE2B7351CBBD875353971EOEs3L" TargetMode="External"/><Relationship Id="rId49" Type="http://schemas.openxmlformats.org/officeDocument/2006/relationships/hyperlink" Target="consultantplus://offline/ref=4DA3E4C47E26AA60CE777B909FC82EC15686199123B3B9EC8A057D3B417CAADE2162D11829179042ZEiAG" TargetMode="External"/><Relationship Id="rId57" Type="http://schemas.openxmlformats.org/officeDocument/2006/relationships/hyperlink" Target="mailto:novyjvasugan@yandex.ru" TargetMode="External"/><Relationship Id="rId10" Type="http://schemas.openxmlformats.org/officeDocument/2006/relationships/hyperlink" Target="http://www.consultant.ru/document/cons_doc_LAW_342030/3c56333ea62111c2be18b2dac5bcb30a52bb5a25/" TargetMode="External"/><Relationship Id="rId19" Type="http://schemas.openxmlformats.org/officeDocument/2006/relationships/hyperlink" Target="consultantplus://offline/ref=A872942D0E78920B4A99B74389CCE62EF20E378E841E31C285F200B008F3150056FE40664BC0G" TargetMode="External"/><Relationship Id="rId31" Type="http://schemas.openxmlformats.org/officeDocument/2006/relationships/hyperlink" Target="http://www.consultant.ru/document/cons_doc_LAW_342030/3c56333ea62111c2be18b2dac5bcb30a52bb5a25/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52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0/b884020ea7453099ba8bc9ca021b84982cadea7d/" TargetMode="External"/><Relationship Id="rId14" Type="http://schemas.openxmlformats.org/officeDocument/2006/relationships/hyperlink" Target="http://www.consultant.ru/document/cons_doc_LAW_342030/3c56333ea62111c2be18b2dac5bcb30a52bb5a25/" TargetMode="External"/><Relationship Id="rId22" Type="http://schemas.openxmlformats.org/officeDocument/2006/relationships/hyperlink" Target="http://www.consultant.ru/document/cons_doc_LAW_342030/fb76ce1fdb5356574b298a9dcdafcfc8fc6c937b/" TargetMode="External"/><Relationship Id="rId27" Type="http://schemas.openxmlformats.org/officeDocument/2006/relationships/hyperlink" Target="http://www.consultant.ru/document/cons_doc_LAW_342030/3c56333ea62111c2be18b2dac5bcb30a52bb5a25/" TargetMode="External"/><Relationship Id="rId30" Type="http://schemas.openxmlformats.org/officeDocument/2006/relationships/hyperlink" Target="http://www.consultant.ru/document/cons_doc_LAW_342030/3c56333ea62111c2be18b2dac5bcb30a52bb5a25/" TargetMode="External"/><Relationship Id="rId35" Type="http://schemas.openxmlformats.org/officeDocument/2006/relationships/hyperlink" Target="http://www.novvas.tomsk.ru" TargetMode="External"/><Relationship Id="rId43" Type="http://schemas.openxmlformats.org/officeDocument/2006/relationships/hyperlink" Target="consultantplus://offline/ref=4DA3E4C47E26AA60CE777B909FC82EC15686199123B3B9EC8A057D3B417CAADE2162D11829179042ZEiCG" TargetMode="External"/><Relationship Id="rId48" Type="http://schemas.openxmlformats.org/officeDocument/2006/relationships/hyperlink" Target="consultantplus://offline/ref=4DA3E4C47E26AA60CE777B909FC82EC15686199123B3B9EC8A057D3B417CAADE2162D11829179042ZEiAG" TargetMode="External"/><Relationship Id="rId56" Type="http://schemas.openxmlformats.org/officeDocument/2006/relationships/image" Target="media/image1.jpeg"/><Relationship Id="rId8" Type="http://schemas.openxmlformats.org/officeDocument/2006/relationships/hyperlink" Target="http://www.consultant.ru/document/cons_doc_LAW_342030/b884020ea7453099ba8bc9ca021b84982cadea7d/" TargetMode="External"/><Relationship Id="rId51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41923-2D60-4407-8E76-B5487569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17335</Words>
  <Characters>98816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115920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2022-06-30T07:54:00Z</cp:lastPrinted>
  <dcterms:created xsi:type="dcterms:W3CDTF">2022-06-29T02:49:00Z</dcterms:created>
  <dcterms:modified xsi:type="dcterms:W3CDTF">2022-06-30T07:54:00Z</dcterms:modified>
</cp:coreProperties>
</file>