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2057BD" w:rsidRDefault="002057BD" w:rsidP="004810BE">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Муниципальное казенное учреждение</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 xml:space="preserve">администрация Нововасюганского сельского поселения </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Каргасокского района Томской области</w:t>
      </w:r>
    </w:p>
    <w:p w:rsidR="002057BD" w:rsidRPr="002057BD" w:rsidRDefault="002057BD" w:rsidP="002057BD">
      <w:pPr>
        <w:spacing w:after="0" w:line="240" w:lineRule="auto"/>
        <w:jc w:val="center"/>
        <w:rPr>
          <w:rFonts w:ascii="Times New Roman" w:hAnsi="Times New Roman" w:cs="Times New Roman"/>
          <w:sz w:val="24"/>
          <w:szCs w:val="24"/>
        </w:rPr>
      </w:pPr>
    </w:p>
    <w:p w:rsidR="00722660" w:rsidRPr="002057BD" w:rsidRDefault="00722660" w:rsidP="002057BD">
      <w:pPr>
        <w:spacing w:after="0" w:line="240" w:lineRule="auto"/>
        <w:rPr>
          <w:rFonts w:ascii="Times New Roman" w:hAnsi="Times New Roman" w:cs="Times New Roman"/>
          <w:b/>
          <w:sz w:val="24"/>
          <w:szCs w:val="24"/>
        </w:rPr>
      </w:pP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750A00" w:rsidRPr="002057BD" w:rsidRDefault="000841FB"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28.02</w:t>
      </w:r>
      <w:r w:rsidR="007B7159">
        <w:rPr>
          <w:rFonts w:ascii="Times New Roman" w:hAnsi="Times New Roman" w:cs="Times New Roman"/>
          <w:sz w:val="24"/>
          <w:szCs w:val="24"/>
        </w:rPr>
        <w:t>.2019</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sidR="00750A00" w:rsidRPr="002057BD">
        <w:rPr>
          <w:rFonts w:ascii="Times New Roman" w:hAnsi="Times New Roman" w:cs="Times New Roman"/>
          <w:sz w:val="24"/>
          <w:szCs w:val="24"/>
        </w:rPr>
        <w:t xml:space="preserve">№ </w:t>
      </w:r>
      <w:r>
        <w:rPr>
          <w:rFonts w:ascii="Times New Roman" w:hAnsi="Times New Roman" w:cs="Times New Roman"/>
          <w:sz w:val="24"/>
          <w:szCs w:val="24"/>
        </w:rPr>
        <w:t>18</w:t>
      </w:r>
    </w:p>
    <w:p w:rsidR="00750A00" w:rsidRPr="002057BD" w:rsidRDefault="00750A00"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2057BD" w:rsidRDefault="00750A00" w:rsidP="00750A00">
      <w:pPr>
        <w:spacing w:after="0" w:line="240" w:lineRule="auto"/>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tbl>
      <w:tblPr>
        <w:tblpPr w:leftFromText="180" w:rightFromText="180" w:vertAnchor="text" w:tblpX="14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750A00" w:rsidRPr="00750A00" w:rsidTr="007B7159">
        <w:trPr>
          <w:trHeight w:val="1276"/>
        </w:trPr>
        <w:tc>
          <w:tcPr>
            <w:tcW w:w="5211" w:type="dxa"/>
            <w:tcBorders>
              <w:top w:val="nil"/>
              <w:left w:val="nil"/>
              <w:bottom w:val="nil"/>
              <w:right w:val="nil"/>
            </w:tcBorders>
            <w:hideMark/>
          </w:tcPr>
          <w:p w:rsidR="00750A00" w:rsidRPr="00750A00" w:rsidRDefault="00750A00" w:rsidP="007B7159">
            <w:pPr>
              <w:spacing w:after="0" w:line="240" w:lineRule="auto"/>
              <w:ind w:firstLine="284"/>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от 18.01.2017 № 6 «Об утверждении Муниципальной Программы «Комплексное развитие систем коммунальной инфраструктуры</w:t>
            </w:r>
            <w:r>
              <w:rPr>
                <w:rFonts w:ascii="Times New Roman" w:hAnsi="Times New Roman" w:cs="Times New Roman"/>
                <w:sz w:val="24"/>
                <w:szCs w:val="24"/>
              </w:rPr>
              <w:t xml:space="preserve"> </w:t>
            </w:r>
            <w:r w:rsidR="007B7159">
              <w:rPr>
                <w:rFonts w:ascii="Times New Roman" w:hAnsi="Times New Roman" w:cs="Times New Roman"/>
                <w:sz w:val="24"/>
                <w:szCs w:val="24"/>
              </w:rPr>
              <w:t xml:space="preserve">на территории муниципального образования </w:t>
            </w:r>
            <w:r w:rsidRPr="00750A00">
              <w:rPr>
                <w:rFonts w:ascii="Times New Roman" w:hAnsi="Times New Roman" w:cs="Times New Roman"/>
                <w:sz w:val="24"/>
                <w:szCs w:val="24"/>
              </w:rPr>
              <w:t>Нововасюганское сельское поселение на 2017-2038 годы»»</w:t>
            </w:r>
          </w:p>
        </w:tc>
      </w:tr>
    </w:tbl>
    <w:p w:rsidR="00750A00" w:rsidRPr="00750A00" w:rsidRDefault="00750A00" w:rsidP="00750A00">
      <w:pPr>
        <w:spacing w:after="0"/>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spacing w:after="0"/>
        <w:ind w:firstLine="708"/>
        <w:jc w:val="both"/>
        <w:rPr>
          <w:rFonts w:ascii="Times New Roman" w:hAnsi="Times New Roman" w:cs="Times New Roman"/>
          <w:sz w:val="24"/>
          <w:szCs w:val="24"/>
          <w:shd w:val="clear" w:color="auto" w:fill="FFFFFF"/>
        </w:rPr>
      </w:pPr>
    </w:p>
    <w:p w:rsidR="00750A00" w:rsidRPr="00750A00" w:rsidRDefault="00750A00" w:rsidP="00750A00">
      <w:pPr>
        <w:spacing w:after="0"/>
        <w:ind w:firstLine="567"/>
        <w:rPr>
          <w:rFonts w:ascii="Times New Roman" w:hAnsi="Times New Roman" w:cs="Times New Roman"/>
          <w:sz w:val="24"/>
          <w:szCs w:val="24"/>
        </w:rPr>
      </w:pPr>
    </w:p>
    <w:p w:rsidR="00750A00" w:rsidRPr="00750A00" w:rsidRDefault="00750A00" w:rsidP="00750A00">
      <w:pPr>
        <w:spacing w:after="0"/>
        <w:ind w:firstLine="567"/>
        <w:rPr>
          <w:rFonts w:ascii="Times New Roman" w:hAnsi="Times New Roman" w:cs="Times New Roman"/>
          <w:sz w:val="24"/>
          <w:szCs w:val="24"/>
        </w:rPr>
      </w:pPr>
    </w:p>
    <w:p w:rsidR="00750A00" w:rsidRPr="00750A00" w:rsidRDefault="00750A00" w:rsidP="00750A00">
      <w:pPr>
        <w:shd w:val="clear" w:color="auto" w:fill="FFFFFF"/>
        <w:spacing w:after="0" w:line="293" w:lineRule="exact"/>
        <w:ind w:left="197" w:right="14" w:firstLine="567"/>
        <w:jc w:val="both"/>
        <w:rPr>
          <w:rFonts w:ascii="Times New Roman" w:hAnsi="Times New Roman" w:cs="Times New Roman"/>
          <w:sz w:val="24"/>
          <w:szCs w:val="24"/>
        </w:rPr>
      </w:pPr>
    </w:p>
    <w:p w:rsidR="00750A00" w:rsidRPr="00750A00" w:rsidRDefault="00750A00" w:rsidP="00750A00">
      <w:pPr>
        <w:shd w:val="clear" w:color="auto" w:fill="FFFFFF"/>
        <w:spacing w:after="0" w:line="293" w:lineRule="exact"/>
        <w:ind w:left="197" w:right="14" w:firstLine="567"/>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самоуправления в Российской Федерации», 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w:t>
      </w:r>
      <w:r w:rsidR="007310E2">
        <w:rPr>
          <w:rFonts w:ascii="Times New Roman" w:hAnsi="Times New Roman"/>
          <w:sz w:val="24"/>
          <w:szCs w:val="24"/>
        </w:rPr>
        <w:t>работке муниципальных программ м</w:t>
      </w:r>
      <w:r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7310E2">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ПОСТАНОВЛЯЮ:</w:t>
      </w:r>
    </w:p>
    <w:p w:rsidR="002057BD" w:rsidRPr="002057BD" w:rsidRDefault="002057BD" w:rsidP="0067500D">
      <w:pPr>
        <w:spacing w:after="0" w:line="240" w:lineRule="auto"/>
        <w:jc w:val="both"/>
        <w:rPr>
          <w:rFonts w:ascii="Times New Roman" w:hAnsi="Times New Roman" w:cs="Times New Roman"/>
          <w:sz w:val="24"/>
          <w:szCs w:val="24"/>
        </w:rPr>
      </w:pP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Внести в</w:t>
      </w:r>
      <w:r w:rsidR="00672886">
        <w:rPr>
          <w:rFonts w:ascii="Times New Roman" w:hAnsi="Times New Roman" w:cs="Times New Roman"/>
          <w:sz w:val="24"/>
          <w:szCs w:val="24"/>
        </w:rPr>
        <w:t xml:space="preserve"> Постановление МКУ администрация</w:t>
      </w:r>
      <w:r w:rsidR="00CC4D7C">
        <w:rPr>
          <w:rFonts w:ascii="Times New Roman" w:hAnsi="Times New Roman" w:cs="Times New Roman"/>
          <w:sz w:val="24"/>
          <w:szCs w:val="24"/>
        </w:rPr>
        <w:t xml:space="preserve">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 xml:space="preserve">Об утверждении Муниципальной Программы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1A5CE2" w:rsidRDefault="00AF6268" w:rsidP="001A5CE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w:t>
      </w:r>
      <w:r w:rsidR="00672886">
        <w:rPr>
          <w:rFonts w:ascii="Times New Roman" w:hAnsi="Times New Roman" w:cs="Times New Roman"/>
          <w:sz w:val="24"/>
          <w:szCs w:val="24"/>
        </w:rPr>
        <w:t xml:space="preserve"> разделе «</w:t>
      </w:r>
      <w:r w:rsidR="00E12295">
        <w:rPr>
          <w:rFonts w:ascii="Times New Roman" w:hAnsi="Times New Roman" w:cs="Times New Roman"/>
          <w:sz w:val="24"/>
          <w:szCs w:val="24"/>
        </w:rPr>
        <w:t xml:space="preserve">1. </w:t>
      </w:r>
      <w:r w:rsidR="00672886">
        <w:rPr>
          <w:rFonts w:ascii="Times New Roman" w:hAnsi="Times New Roman" w:cs="Times New Roman"/>
          <w:sz w:val="24"/>
          <w:szCs w:val="24"/>
        </w:rPr>
        <w:t>Паспорт Программы</w:t>
      </w:r>
      <w:r w:rsidR="00135027">
        <w:rPr>
          <w:rFonts w:ascii="Times New Roman" w:hAnsi="Times New Roman" w:cs="Times New Roman"/>
          <w:sz w:val="24"/>
          <w:szCs w:val="24"/>
        </w:rPr>
        <w:t>»</w:t>
      </w:r>
      <w:r w:rsidR="001A5CE2">
        <w:rPr>
          <w:rFonts w:ascii="Times New Roman" w:hAnsi="Times New Roman" w:cs="Times New Roman"/>
          <w:sz w:val="24"/>
          <w:szCs w:val="24"/>
        </w:rPr>
        <w:t xml:space="preserve"> </w:t>
      </w:r>
      <w:r w:rsidR="00672886">
        <w:rPr>
          <w:rFonts w:ascii="Times New Roman" w:hAnsi="Times New Roman" w:cs="Times New Roman"/>
          <w:sz w:val="24"/>
          <w:szCs w:val="24"/>
        </w:rPr>
        <w:t>в подразделе</w:t>
      </w:r>
      <w:r w:rsidR="00C21B2E">
        <w:rPr>
          <w:rFonts w:ascii="Times New Roman" w:hAnsi="Times New Roman" w:cs="Times New Roman"/>
          <w:sz w:val="24"/>
          <w:szCs w:val="24"/>
        </w:rPr>
        <w:t xml:space="preserve"> «Объемы требуемых капитальных вложений»</w:t>
      </w:r>
      <w:r w:rsidR="001A5CE2">
        <w:rPr>
          <w:rFonts w:ascii="Times New Roman" w:hAnsi="Times New Roman" w:cs="Times New Roman"/>
          <w:sz w:val="24"/>
          <w:szCs w:val="24"/>
        </w:rPr>
        <w:t xml:space="preserve"> изложить в следующей редакции:</w:t>
      </w:r>
    </w:p>
    <w:p w:rsidR="001B64A4" w:rsidRDefault="001A5CE2" w:rsidP="001B64A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C21B2E">
        <w:rPr>
          <w:rFonts w:ascii="Times New Roman" w:hAnsi="Times New Roman" w:cs="Times New Roman"/>
          <w:sz w:val="24"/>
          <w:szCs w:val="24"/>
        </w:rPr>
        <w:t xml:space="preserve">Объем финансирования </w:t>
      </w:r>
      <w:r w:rsidR="001B64A4">
        <w:rPr>
          <w:rFonts w:ascii="Times New Roman" w:hAnsi="Times New Roman" w:cs="Times New Roman"/>
          <w:sz w:val="24"/>
          <w:szCs w:val="24"/>
        </w:rPr>
        <w:t>П</w:t>
      </w:r>
      <w:r w:rsidR="00D20308">
        <w:rPr>
          <w:rFonts w:ascii="Times New Roman" w:hAnsi="Times New Roman" w:cs="Times New Roman"/>
          <w:sz w:val="24"/>
          <w:szCs w:val="24"/>
        </w:rPr>
        <w:t xml:space="preserve">рограммы на 2019 год составляет </w:t>
      </w:r>
      <w:r w:rsidR="00940508">
        <w:rPr>
          <w:rFonts w:ascii="Times New Roman" w:hAnsi="Times New Roman" w:cs="Times New Roman"/>
          <w:sz w:val="24"/>
          <w:szCs w:val="24"/>
        </w:rPr>
        <w:t>573,7</w:t>
      </w:r>
      <w:r w:rsidR="00D20308">
        <w:rPr>
          <w:rFonts w:ascii="Times New Roman" w:hAnsi="Times New Roman" w:cs="Times New Roman"/>
          <w:sz w:val="24"/>
          <w:szCs w:val="24"/>
        </w:rPr>
        <w:t xml:space="preserve"> </w:t>
      </w:r>
      <w:r w:rsidR="001B64A4">
        <w:rPr>
          <w:rFonts w:ascii="Times New Roman" w:hAnsi="Times New Roman" w:cs="Times New Roman"/>
          <w:sz w:val="24"/>
          <w:szCs w:val="24"/>
        </w:rPr>
        <w:t>тыс.</w:t>
      </w:r>
      <w:r w:rsidR="000221C3">
        <w:rPr>
          <w:rFonts w:ascii="Times New Roman" w:hAnsi="Times New Roman" w:cs="Times New Roman"/>
          <w:sz w:val="24"/>
          <w:szCs w:val="24"/>
        </w:rPr>
        <w:t xml:space="preserve"> </w:t>
      </w:r>
      <w:r w:rsidR="001B64A4">
        <w:rPr>
          <w:rFonts w:ascii="Times New Roman" w:hAnsi="Times New Roman" w:cs="Times New Roman"/>
          <w:sz w:val="24"/>
          <w:szCs w:val="24"/>
        </w:rPr>
        <w:t xml:space="preserve">руб., в т.ч. по видам коммунальных услуг: </w:t>
      </w:r>
    </w:p>
    <w:p w:rsidR="001B64A4" w:rsidRDefault="001B64A4" w:rsidP="001B64A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Теплоснабжение </w:t>
      </w:r>
      <w:r w:rsidR="00DA33EF">
        <w:rPr>
          <w:rFonts w:ascii="Times New Roman" w:hAnsi="Times New Roman" w:cs="Times New Roman"/>
          <w:sz w:val="24"/>
          <w:szCs w:val="24"/>
        </w:rPr>
        <w:t>–</w:t>
      </w:r>
      <w:r>
        <w:rPr>
          <w:rFonts w:ascii="Times New Roman" w:hAnsi="Times New Roman" w:cs="Times New Roman"/>
          <w:sz w:val="24"/>
          <w:szCs w:val="24"/>
        </w:rPr>
        <w:t xml:space="preserve"> </w:t>
      </w:r>
      <w:r w:rsidR="00940508">
        <w:rPr>
          <w:rFonts w:ascii="Times New Roman" w:hAnsi="Times New Roman" w:cs="Times New Roman"/>
          <w:sz w:val="24"/>
          <w:szCs w:val="24"/>
        </w:rPr>
        <w:t>443,3</w:t>
      </w:r>
      <w:r>
        <w:rPr>
          <w:rFonts w:ascii="Times New Roman" w:hAnsi="Times New Roman" w:cs="Times New Roman"/>
          <w:sz w:val="24"/>
          <w:szCs w:val="24"/>
        </w:rPr>
        <w:t xml:space="preserve"> тыс.</w:t>
      </w:r>
      <w:r w:rsidR="000221C3">
        <w:rPr>
          <w:rFonts w:ascii="Times New Roman" w:hAnsi="Times New Roman" w:cs="Times New Roman"/>
          <w:sz w:val="24"/>
          <w:szCs w:val="24"/>
        </w:rPr>
        <w:t xml:space="preserve"> </w:t>
      </w:r>
      <w:r>
        <w:rPr>
          <w:rFonts w:ascii="Times New Roman" w:hAnsi="Times New Roman" w:cs="Times New Roman"/>
          <w:sz w:val="24"/>
          <w:szCs w:val="24"/>
        </w:rPr>
        <w:t>руб.</w:t>
      </w:r>
    </w:p>
    <w:p w:rsidR="000221C3" w:rsidRDefault="00DA33EF" w:rsidP="001B64A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Водоснабжение – 130,4</w:t>
      </w:r>
      <w:r w:rsidR="000221C3">
        <w:rPr>
          <w:rFonts w:ascii="Times New Roman" w:hAnsi="Times New Roman" w:cs="Times New Roman"/>
          <w:sz w:val="24"/>
          <w:szCs w:val="24"/>
        </w:rPr>
        <w:t xml:space="preserve"> тыс. руб.</w:t>
      </w:r>
    </w:p>
    <w:p w:rsidR="001A5CE2" w:rsidRDefault="000221C3" w:rsidP="001B64A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Источники финансирования: бюджет муниципального образования Нововасюганское сельское поселение, средства МУП «ЖКХ Нововасюганское</w:t>
      </w:r>
      <w:r w:rsidR="00160072">
        <w:rPr>
          <w:rFonts w:ascii="Times New Roman" w:hAnsi="Times New Roman" w:cs="Times New Roman"/>
          <w:sz w:val="24"/>
          <w:szCs w:val="24"/>
        </w:rPr>
        <w:t>»</w:t>
      </w:r>
      <w:r>
        <w:rPr>
          <w:rFonts w:ascii="Times New Roman" w:hAnsi="Times New Roman" w:cs="Times New Roman"/>
          <w:sz w:val="24"/>
          <w:szCs w:val="24"/>
        </w:rPr>
        <w:t>»</w:t>
      </w:r>
      <w:r w:rsidR="004D1EC7">
        <w:rPr>
          <w:rFonts w:ascii="Times New Roman" w:hAnsi="Times New Roman" w:cs="Times New Roman"/>
          <w:sz w:val="24"/>
          <w:szCs w:val="24"/>
        </w:rPr>
        <w:t>;</w:t>
      </w:r>
    </w:p>
    <w:p w:rsidR="007E384A" w:rsidRDefault="007E384A" w:rsidP="001B64A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2) В </w:t>
      </w:r>
      <w:r w:rsidR="00875143">
        <w:rPr>
          <w:rFonts w:ascii="Times New Roman" w:hAnsi="Times New Roman" w:cs="Times New Roman"/>
          <w:sz w:val="24"/>
          <w:szCs w:val="24"/>
        </w:rPr>
        <w:t>разделе «3.2. Население муниципального образования»</w:t>
      </w:r>
      <w:r w:rsidR="00B97D9E">
        <w:rPr>
          <w:rFonts w:ascii="Times New Roman" w:hAnsi="Times New Roman" w:cs="Times New Roman"/>
          <w:sz w:val="24"/>
          <w:szCs w:val="24"/>
        </w:rPr>
        <w:t>:</w:t>
      </w:r>
      <w:r w:rsidR="00875143">
        <w:rPr>
          <w:rFonts w:ascii="Times New Roman" w:hAnsi="Times New Roman" w:cs="Times New Roman"/>
          <w:sz w:val="24"/>
          <w:szCs w:val="24"/>
        </w:rPr>
        <w:t xml:space="preserve"> фразу «по состоянию на 01.01.2017</w:t>
      </w:r>
      <w:r w:rsidR="00B97D9E">
        <w:rPr>
          <w:rFonts w:ascii="Times New Roman" w:hAnsi="Times New Roman" w:cs="Times New Roman"/>
          <w:sz w:val="24"/>
          <w:szCs w:val="24"/>
        </w:rPr>
        <w:t xml:space="preserve"> года составляет 2519 человек» заменить на фразу «по состоянию на 01.01.2019 года составляет 2511 человек»;</w:t>
      </w:r>
    </w:p>
    <w:p w:rsidR="004B0651" w:rsidRDefault="004B0651" w:rsidP="001B64A4">
      <w:pPr>
        <w:spacing w:after="0" w:line="240" w:lineRule="auto"/>
        <w:ind w:firstLine="284"/>
        <w:jc w:val="both"/>
        <w:rPr>
          <w:rFonts w:ascii="Times New Roman" w:hAnsi="Times New Roman" w:cs="Times New Roman"/>
          <w:sz w:val="24"/>
          <w:szCs w:val="24"/>
        </w:rPr>
      </w:pPr>
    </w:p>
    <w:p w:rsidR="00B97D9E" w:rsidRDefault="00B97D9E" w:rsidP="001B64A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Таблицу </w:t>
      </w:r>
      <w:r w:rsidR="004B0651">
        <w:rPr>
          <w:rFonts w:ascii="Times New Roman" w:hAnsi="Times New Roman" w:cs="Times New Roman"/>
          <w:sz w:val="24"/>
          <w:szCs w:val="24"/>
        </w:rPr>
        <w:t xml:space="preserve">№ </w:t>
      </w:r>
      <w:r>
        <w:rPr>
          <w:rFonts w:ascii="Times New Roman" w:hAnsi="Times New Roman" w:cs="Times New Roman"/>
          <w:sz w:val="24"/>
          <w:szCs w:val="24"/>
        </w:rPr>
        <w:t>1 изложить в следующей редакции:</w:t>
      </w:r>
    </w:p>
    <w:p w:rsidR="00B97D9E" w:rsidRDefault="00B97D9E" w:rsidP="001B64A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«Численность Нововасюганского</w:t>
      </w:r>
      <w:r w:rsidR="00061C93">
        <w:rPr>
          <w:rFonts w:ascii="Times New Roman" w:hAnsi="Times New Roman" w:cs="Times New Roman"/>
          <w:sz w:val="24"/>
          <w:szCs w:val="24"/>
        </w:rPr>
        <w:t xml:space="preserve"> сельского поселения в разрезе населенных пунктов по состоянию на 01.01.2019</w:t>
      </w:r>
    </w:p>
    <w:p w:rsidR="00061C93" w:rsidRDefault="00DF7821" w:rsidP="00DF782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Таблица № 1</w:t>
      </w:r>
    </w:p>
    <w:tbl>
      <w:tblPr>
        <w:tblStyle w:val="a3"/>
        <w:tblW w:w="0" w:type="auto"/>
        <w:tblLook w:val="04A0"/>
      </w:tblPr>
      <w:tblGrid>
        <w:gridCol w:w="2943"/>
        <w:gridCol w:w="3969"/>
      </w:tblGrid>
      <w:tr w:rsidR="005773B7" w:rsidTr="005773B7">
        <w:tc>
          <w:tcPr>
            <w:tcW w:w="2943" w:type="dxa"/>
          </w:tcPr>
          <w:p w:rsidR="005773B7" w:rsidRDefault="005773B7" w:rsidP="005773B7">
            <w:pPr>
              <w:rPr>
                <w:rFonts w:ascii="Times New Roman" w:hAnsi="Times New Roman" w:cs="Times New Roman"/>
                <w:sz w:val="24"/>
                <w:szCs w:val="24"/>
              </w:rPr>
            </w:pPr>
            <w:r>
              <w:rPr>
                <w:rFonts w:ascii="Times New Roman" w:hAnsi="Times New Roman" w:cs="Times New Roman"/>
                <w:sz w:val="24"/>
                <w:szCs w:val="24"/>
              </w:rPr>
              <w:t>Населенные пункты</w:t>
            </w:r>
          </w:p>
        </w:tc>
        <w:tc>
          <w:tcPr>
            <w:tcW w:w="3969" w:type="dxa"/>
          </w:tcPr>
          <w:p w:rsidR="005773B7" w:rsidRDefault="005773B7" w:rsidP="005773B7">
            <w:pPr>
              <w:rPr>
                <w:rFonts w:ascii="Times New Roman" w:hAnsi="Times New Roman" w:cs="Times New Roman"/>
                <w:sz w:val="24"/>
                <w:szCs w:val="24"/>
              </w:rPr>
            </w:pPr>
            <w:r>
              <w:rPr>
                <w:rFonts w:ascii="Times New Roman" w:hAnsi="Times New Roman" w:cs="Times New Roman"/>
                <w:sz w:val="24"/>
                <w:szCs w:val="24"/>
              </w:rPr>
              <w:t>Количество населения (человек)</w:t>
            </w:r>
          </w:p>
        </w:tc>
      </w:tr>
      <w:tr w:rsidR="005773B7" w:rsidTr="005773B7">
        <w:tc>
          <w:tcPr>
            <w:tcW w:w="2943" w:type="dxa"/>
          </w:tcPr>
          <w:p w:rsidR="005773B7" w:rsidRDefault="005773B7" w:rsidP="00DF7821">
            <w:pPr>
              <w:jc w:val="both"/>
              <w:rPr>
                <w:rFonts w:ascii="Times New Roman" w:hAnsi="Times New Roman" w:cs="Times New Roman"/>
                <w:sz w:val="24"/>
                <w:szCs w:val="24"/>
              </w:rPr>
            </w:pPr>
            <w:r>
              <w:rPr>
                <w:rFonts w:ascii="Times New Roman" w:hAnsi="Times New Roman" w:cs="Times New Roman"/>
                <w:sz w:val="24"/>
                <w:szCs w:val="24"/>
              </w:rPr>
              <w:t>с. Новый Васюган</w:t>
            </w:r>
          </w:p>
        </w:tc>
        <w:tc>
          <w:tcPr>
            <w:tcW w:w="3969" w:type="dxa"/>
          </w:tcPr>
          <w:p w:rsidR="005773B7" w:rsidRDefault="005773B7" w:rsidP="00DF7821">
            <w:pPr>
              <w:jc w:val="both"/>
              <w:rPr>
                <w:rFonts w:ascii="Times New Roman" w:hAnsi="Times New Roman" w:cs="Times New Roman"/>
                <w:sz w:val="24"/>
                <w:szCs w:val="24"/>
              </w:rPr>
            </w:pPr>
            <w:r>
              <w:rPr>
                <w:rFonts w:ascii="Times New Roman" w:hAnsi="Times New Roman" w:cs="Times New Roman"/>
                <w:sz w:val="24"/>
                <w:szCs w:val="24"/>
              </w:rPr>
              <w:t>2510</w:t>
            </w:r>
          </w:p>
        </w:tc>
      </w:tr>
      <w:tr w:rsidR="005773B7" w:rsidTr="005773B7">
        <w:tc>
          <w:tcPr>
            <w:tcW w:w="2943" w:type="dxa"/>
          </w:tcPr>
          <w:p w:rsidR="005773B7" w:rsidRDefault="005773B7" w:rsidP="00DF7821">
            <w:pPr>
              <w:jc w:val="both"/>
              <w:rPr>
                <w:rFonts w:ascii="Times New Roman" w:hAnsi="Times New Roman" w:cs="Times New Roman"/>
                <w:sz w:val="24"/>
                <w:szCs w:val="24"/>
              </w:rPr>
            </w:pPr>
            <w:r>
              <w:rPr>
                <w:rFonts w:ascii="Times New Roman" w:hAnsi="Times New Roman" w:cs="Times New Roman"/>
                <w:sz w:val="24"/>
                <w:szCs w:val="24"/>
              </w:rPr>
              <w:t>д. Айполово</w:t>
            </w:r>
          </w:p>
        </w:tc>
        <w:tc>
          <w:tcPr>
            <w:tcW w:w="3969" w:type="dxa"/>
          </w:tcPr>
          <w:p w:rsidR="005773B7" w:rsidRDefault="005773B7" w:rsidP="00DF7821">
            <w:pPr>
              <w:jc w:val="both"/>
              <w:rPr>
                <w:rFonts w:ascii="Times New Roman" w:hAnsi="Times New Roman" w:cs="Times New Roman"/>
                <w:sz w:val="24"/>
                <w:szCs w:val="24"/>
              </w:rPr>
            </w:pPr>
            <w:r>
              <w:rPr>
                <w:rFonts w:ascii="Times New Roman" w:hAnsi="Times New Roman" w:cs="Times New Roman"/>
                <w:sz w:val="24"/>
                <w:szCs w:val="24"/>
              </w:rPr>
              <w:t>1</w:t>
            </w:r>
          </w:p>
        </w:tc>
      </w:tr>
    </w:tbl>
    <w:p w:rsidR="004B0651" w:rsidRDefault="004B0651" w:rsidP="006C34C2">
      <w:pPr>
        <w:spacing w:after="0" w:line="240" w:lineRule="auto"/>
        <w:ind w:firstLine="284"/>
        <w:jc w:val="both"/>
        <w:rPr>
          <w:rFonts w:ascii="Times New Roman" w:hAnsi="Times New Roman" w:cs="Times New Roman"/>
          <w:sz w:val="24"/>
          <w:szCs w:val="24"/>
        </w:rPr>
      </w:pPr>
    </w:p>
    <w:p w:rsidR="006C34C2" w:rsidRDefault="006C34C2" w:rsidP="006C34C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Таблицу </w:t>
      </w:r>
      <w:r w:rsidR="004B0651">
        <w:rPr>
          <w:rFonts w:ascii="Times New Roman" w:hAnsi="Times New Roman" w:cs="Times New Roman"/>
          <w:sz w:val="24"/>
          <w:szCs w:val="24"/>
        </w:rPr>
        <w:t xml:space="preserve">№ </w:t>
      </w:r>
      <w:r>
        <w:rPr>
          <w:rFonts w:ascii="Times New Roman" w:hAnsi="Times New Roman" w:cs="Times New Roman"/>
          <w:sz w:val="24"/>
          <w:szCs w:val="24"/>
        </w:rPr>
        <w:t>2 изложить в следующей редакции:</w:t>
      </w:r>
    </w:p>
    <w:p w:rsidR="006C34C2" w:rsidRDefault="006C34C2" w:rsidP="006C34C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«Динамика численности населения Нововасюганского сельского поселения</w:t>
      </w:r>
    </w:p>
    <w:p w:rsidR="006C34C2" w:rsidRDefault="006C34C2" w:rsidP="006C34C2">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2</w:t>
      </w:r>
    </w:p>
    <w:tbl>
      <w:tblPr>
        <w:tblStyle w:val="a3"/>
        <w:tblW w:w="0" w:type="auto"/>
        <w:tblLook w:val="04A0"/>
      </w:tblPr>
      <w:tblGrid>
        <w:gridCol w:w="4077"/>
        <w:gridCol w:w="1276"/>
        <w:gridCol w:w="1134"/>
        <w:gridCol w:w="1276"/>
        <w:gridCol w:w="1134"/>
        <w:gridCol w:w="1121"/>
      </w:tblGrid>
      <w:tr w:rsidR="006C34C2" w:rsidTr="006C34C2">
        <w:tc>
          <w:tcPr>
            <w:tcW w:w="4077" w:type="dxa"/>
          </w:tcPr>
          <w:p w:rsidR="006C34C2" w:rsidRDefault="006C34C2" w:rsidP="006C34C2">
            <w:pPr>
              <w:rPr>
                <w:rFonts w:ascii="Times New Roman" w:hAnsi="Times New Roman" w:cs="Times New Roman"/>
                <w:sz w:val="24"/>
                <w:szCs w:val="24"/>
              </w:rPr>
            </w:pPr>
            <w:r>
              <w:rPr>
                <w:rFonts w:ascii="Times New Roman" w:hAnsi="Times New Roman" w:cs="Times New Roman"/>
                <w:sz w:val="24"/>
                <w:szCs w:val="24"/>
              </w:rPr>
              <w:t>Показатели</w:t>
            </w:r>
          </w:p>
        </w:tc>
        <w:tc>
          <w:tcPr>
            <w:tcW w:w="1276" w:type="dxa"/>
          </w:tcPr>
          <w:p w:rsidR="006C34C2" w:rsidRDefault="006C34C2" w:rsidP="006C34C2">
            <w:pPr>
              <w:jc w:val="center"/>
              <w:rPr>
                <w:rFonts w:ascii="Times New Roman" w:hAnsi="Times New Roman" w:cs="Times New Roman"/>
                <w:sz w:val="24"/>
                <w:szCs w:val="24"/>
              </w:rPr>
            </w:pPr>
            <w:r>
              <w:rPr>
                <w:rFonts w:ascii="Times New Roman" w:hAnsi="Times New Roman" w:cs="Times New Roman"/>
                <w:sz w:val="24"/>
                <w:szCs w:val="24"/>
              </w:rPr>
              <w:t>2014</w:t>
            </w:r>
          </w:p>
        </w:tc>
        <w:tc>
          <w:tcPr>
            <w:tcW w:w="1134" w:type="dxa"/>
          </w:tcPr>
          <w:p w:rsidR="006C34C2" w:rsidRDefault="006C34C2" w:rsidP="006C34C2">
            <w:pPr>
              <w:jc w:val="center"/>
              <w:rPr>
                <w:rFonts w:ascii="Times New Roman" w:hAnsi="Times New Roman" w:cs="Times New Roman"/>
                <w:sz w:val="24"/>
                <w:szCs w:val="24"/>
              </w:rPr>
            </w:pPr>
            <w:r>
              <w:rPr>
                <w:rFonts w:ascii="Times New Roman" w:hAnsi="Times New Roman" w:cs="Times New Roman"/>
                <w:sz w:val="24"/>
                <w:szCs w:val="24"/>
              </w:rPr>
              <w:t>2015</w:t>
            </w:r>
          </w:p>
        </w:tc>
        <w:tc>
          <w:tcPr>
            <w:tcW w:w="1276" w:type="dxa"/>
          </w:tcPr>
          <w:p w:rsidR="006C34C2" w:rsidRDefault="006C34C2" w:rsidP="006C34C2">
            <w:pPr>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tcPr>
          <w:p w:rsidR="006C34C2" w:rsidRDefault="006C34C2" w:rsidP="006C34C2">
            <w:pPr>
              <w:jc w:val="center"/>
              <w:rPr>
                <w:rFonts w:ascii="Times New Roman" w:hAnsi="Times New Roman" w:cs="Times New Roman"/>
                <w:sz w:val="24"/>
                <w:szCs w:val="24"/>
              </w:rPr>
            </w:pPr>
            <w:r>
              <w:rPr>
                <w:rFonts w:ascii="Times New Roman" w:hAnsi="Times New Roman" w:cs="Times New Roman"/>
                <w:sz w:val="24"/>
                <w:szCs w:val="24"/>
              </w:rPr>
              <w:t>2017</w:t>
            </w:r>
          </w:p>
        </w:tc>
        <w:tc>
          <w:tcPr>
            <w:tcW w:w="1121" w:type="dxa"/>
          </w:tcPr>
          <w:p w:rsidR="006C34C2" w:rsidRDefault="006C34C2" w:rsidP="006C34C2">
            <w:pPr>
              <w:jc w:val="center"/>
              <w:rPr>
                <w:rFonts w:ascii="Times New Roman" w:hAnsi="Times New Roman" w:cs="Times New Roman"/>
                <w:sz w:val="24"/>
                <w:szCs w:val="24"/>
              </w:rPr>
            </w:pPr>
            <w:r>
              <w:rPr>
                <w:rFonts w:ascii="Times New Roman" w:hAnsi="Times New Roman" w:cs="Times New Roman"/>
                <w:sz w:val="24"/>
                <w:szCs w:val="24"/>
              </w:rPr>
              <w:t>2018</w:t>
            </w:r>
          </w:p>
        </w:tc>
      </w:tr>
      <w:tr w:rsidR="006C34C2" w:rsidTr="006C34C2">
        <w:tc>
          <w:tcPr>
            <w:tcW w:w="4077" w:type="dxa"/>
          </w:tcPr>
          <w:p w:rsidR="006C34C2" w:rsidRDefault="006C34C2" w:rsidP="006C34C2">
            <w:pPr>
              <w:rPr>
                <w:rFonts w:ascii="Times New Roman" w:hAnsi="Times New Roman" w:cs="Times New Roman"/>
                <w:sz w:val="24"/>
                <w:szCs w:val="24"/>
              </w:rPr>
            </w:pPr>
            <w:r>
              <w:rPr>
                <w:rFonts w:ascii="Times New Roman" w:hAnsi="Times New Roman" w:cs="Times New Roman"/>
                <w:sz w:val="24"/>
                <w:szCs w:val="24"/>
              </w:rPr>
              <w:t>Родилось (чел.)</w:t>
            </w:r>
          </w:p>
        </w:tc>
        <w:tc>
          <w:tcPr>
            <w:tcW w:w="1276" w:type="dxa"/>
          </w:tcPr>
          <w:p w:rsidR="006C34C2" w:rsidRDefault="006C34C2" w:rsidP="006C34C2">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6C34C2" w:rsidRDefault="006C34C2" w:rsidP="006C34C2">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Pr>
          <w:p w:rsidR="006C34C2" w:rsidRDefault="004B0651" w:rsidP="006C34C2">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6C34C2" w:rsidRDefault="008A7642" w:rsidP="006C34C2">
            <w:pPr>
              <w:jc w:val="center"/>
              <w:rPr>
                <w:rFonts w:ascii="Times New Roman" w:hAnsi="Times New Roman" w:cs="Times New Roman"/>
                <w:sz w:val="24"/>
                <w:szCs w:val="24"/>
              </w:rPr>
            </w:pPr>
            <w:r>
              <w:rPr>
                <w:rFonts w:ascii="Times New Roman" w:hAnsi="Times New Roman" w:cs="Times New Roman"/>
                <w:sz w:val="24"/>
                <w:szCs w:val="24"/>
              </w:rPr>
              <w:t>20</w:t>
            </w:r>
          </w:p>
        </w:tc>
        <w:tc>
          <w:tcPr>
            <w:tcW w:w="1121" w:type="dxa"/>
          </w:tcPr>
          <w:p w:rsidR="006C34C2" w:rsidRDefault="008A7642" w:rsidP="006C34C2">
            <w:pPr>
              <w:jc w:val="center"/>
              <w:rPr>
                <w:rFonts w:ascii="Times New Roman" w:hAnsi="Times New Roman" w:cs="Times New Roman"/>
                <w:sz w:val="24"/>
                <w:szCs w:val="24"/>
              </w:rPr>
            </w:pPr>
            <w:r>
              <w:rPr>
                <w:rFonts w:ascii="Times New Roman" w:hAnsi="Times New Roman" w:cs="Times New Roman"/>
                <w:sz w:val="24"/>
                <w:szCs w:val="24"/>
              </w:rPr>
              <w:t>22</w:t>
            </w:r>
          </w:p>
        </w:tc>
      </w:tr>
      <w:tr w:rsidR="006C34C2" w:rsidTr="006C34C2">
        <w:tc>
          <w:tcPr>
            <w:tcW w:w="4077" w:type="dxa"/>
          </w:tcPr>
          <w:p w:rsidR="006C34C2" w:rsidRDefault="006C34C2" w:rsidP="006C34C2">
            <w:pPr>
              <w:rPr>
                <w:rFonts w:ascii="Times New Roman" w:hAnsi="Times New Roman" w:cs="Times New Roman"/>
                <w:sz w:val="24"/>
                <w:szCs w:val="24"/>
              </w:rPr>
            </w:pPr>
            <w:r>
              <w:rPr>
                <w:rFonts w:ascii="Times New Roman" w:hAnsi="Times New Roman" w:cs="Times New Roman"/>
                <w:sz w:val="24"/>
                <w:szCs w:val="24"/>
              </w:rPr>
              <w:t>Умерло (чел.)</w:t>
            </w:r>
          </w:p>
        </w:tc>
        <w:tc>
          <w:tcPr>
            <w:tcW w:w="1276" w:type="dxa"/>
          </w:tcPr>
          <w:p w:rsidR="006C34C2" w:rsidRDefault="004B0651" w:rsidP="006C34C2">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6C34C2" w:rsidRDefault="004B0651" w:rsidP="006C34C2">
            <w:pPr>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tcPr>
          <w:p w:rsidR="006C34C2" w:rsidRDefault="004B0651" w:rsidP="006C34C2">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6C34C2" w:rsidRDefault="008A7642" w:rsidP="006C34C2">
            <w:pPr>
              <w:jc w:val="center"/>
              <w:rPr>
                <w:rFonts w:ascii="Times New Roman" w:hAnsi="Times New Roman" w:cs="Times New Roman"/>
                <w:sz w:val="24"/>
                <w:szCs w:val="24"/>
              </w:rPr>
            </w:pPr>
            <w:r>
              <w:rPr>
                <w:rFonts w:ascii="Times New Roman" w:hAnsi="Times New Roman" w:cs="Times New Roman"/>
                <w:sz w:val="24"/>
                <w:szCs w:val="24"/>
              </w:rPr>
              <w:t>26</w:t>
            </w:r>
          </w:p>
        </w:tc>
        <w:tc>
          <w:tcPr>
            <w:tcW w:w="1121" w:type="dxa"/>
          </w:tcPr>
          <w:p w:rsidR="006C34C2" w:rsidRDefault="008A7642" w:rsidP="006C34C2">
            <w:pPr>
              <w:jc w:val="center"/>
              <w:rPr>
                <w:rFonts w:ascii="Times New Roman" w:hAnsi="Times New Roman" w:cs="Times New Roman"/>
                <w:sz w:val="24"/>
                <w:szCs w:val="24"/>
              </w:rPr>
            </w:pPr>
            <w:r>
              <w:rPr>
                <w:rFonts w:ascii="Times New Roman" w:hAnsi="Times New Roman" w:cs="Times New Roman"/>
                <w:sz w:val="24"/>
                <w:szCs w:val="24"/>
              </w:rPr>
              <w:t>23</w:t>
            </w:r>
          </w:p>
        </w:tc>
      </w:tr>
      <w:tr w:rsidR="006C34C2" w:rsidTr="006C34C2">
        <w:tc>
          <w:tcPr>
            <w:tcW w:w="4077" w:type="dxa"/>
          </w:tcPr>
          <w:p w:rsidR="006C34C2" w:rsidRDefault="006C34C2" w:rsidP="006C34C2">
            <w:pPr>
              <w:rPr>
                <w:rFonts w:ascii="Times New Roman" w:hAnsi="Times New Roman" w:cs="Times New Roman"/>
                <w:sz w:val="24"/>
                <w:szCs w:val="24"/>
              </w:rPr>
            </w:pPr>
            <w:r>
              <w:rPr>
                <w:rFonts w:ascii="Times New Roman" w:hAnsi="Times New Roman" w:cs="Times New Roman"/>
                <w:sz w:val="24"/>
                <w:szCs w:val="24"/>
              </w:rPr>
              <w:t>Естественный прирост/убыль (чел.)</w:t>
            </w:r>
          </w:p>
        </w:tc>
        <w:tc>
          <w:tcPr>
            <w:tcW w:w="1276" w:type="dxa"/>
          </w:tcPr>
          <w:p w:rsidR="006C34C2" w:rsidRDefault="004B0651" w:rsidP="006C34C2">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6C34C2" w:rsidRDefault="004B0651" w:rsidP="006C34C2">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Pr>
          <w:p w:rsidR="006C34C2" w:rsidRDefault="004B0651" w:rsidP="006C34C2">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C34C2" w:rsidRDefault="008A7642" w:rsidP="006C34C2">
            <w:pPr>
              <w:jc w:val="center"/>
              <w:rPr>
                <w:rFonts w:ascii="Times New Roman" w:hAnsi="Times New Roman" w:cs="Times New Roman"/>
                <w:sz w:val="24"/>
                <w:szCs w:val="24"/>
              </w:rPr>
            </w:pPr>
            <w:r>
              <w:rPr>
                <w:rFonts w:ascii="Times New Roman" w:hAnsi="Times New Roman" w:cs="Times New Roman"/>
                <w:sz w:val="24"/>
                <w:szCs w:val="24"/>
              </w:rPr>
              <w:t>-6</w:t>
            </w:r>
          </w:p>
        </w:tc>
        <w:tc>
          <w:tcPr>
            <w:tcW w:w="1121" w:type="dxa"/>
          </w:tcPr>
          <w:p w:rsidR="006C34C2" w:rsidRDefault="008A7642" w:rsidP="006C34C2">
            <w:pPr>
              <w:jc w:val="center"/>
              <w:rPr>
                <w:rFonts w:ascii="Times New Roman" w:hAnsi="Times New Roman" w:cs="Times New Roman"/>
                <w:sz w:val="24"/>
                <w:szCs w:val="24"/>
              </w:rPr>
            </w:pPr>
            <w:r>
              <w:rPr>
                <w:rFonts w:ascii="Times New Roman" w:hAnsi="Times New Roman" w:cs="Times New Roman"/>
                <w:sz w:val="24"/>
                <w:szCs w:val="24"/>
              </w:rPr>
              <w:t>-1</w:t>
            </w:r>
          </w:p>
        </w:tc>
      </w:tr>
    </w:tbl>
    <w:p w:rsidR="006C34C2" w:rsidRDefault="004B0651" w:rsidP="006C34C2">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фразу «За период 2012-2016 года» заменить на фразу «За период с 2014 по 2018 годы»</w:t>
      </w:r>
    </w:p>
    <w:p w:rsidR="004B0651" w:rsidRDefault="004B0651" w:rsidP="006C34C2">
      <w:pPr>
        <w:spacing w:after="0" w:line="240" w:lineRule="auto"/>
        <w:ind w:firstLine="284"/>
        <w:rPr>
          <w:rFonts w:ascii="Times New Roman" w:hAnsi="Times New Roman" w:cs="Times New Roman"/>
          <w:sz w:val="24"/>
          <w:szCs w:val="24"/>
        </w:rPr>
      </w:pPr>
    </w:p>
    <w:p w:rsidR="004B0651" w:rsidRDefault="004B0651" w:rsidP="006C34C2">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Таблицу № 3 изложить в следующей редакции:</w:t>
      </w:r>
    </w:p>
    <w:p w:rsidR="004B0651" w:rsidRDefault="004B0651" w:rsidP="006C34C2">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«Возрастная структура населения Нововасюганского сельского поселения </w:t>
      </w:r>
      <w:r w:rsidR="00E11625">
        <w:rPr>
          <w:rFonts w:ascii="Times New Roman" w:hAnsi="Times New Roman" w:cs="Times New Roman"/>
          <w:sz w:val="24"/>
          <w:szCs w:val="24"/>
        </w:rPr>
        <w:t>по состоянию на 01.01.2019</w:t>
      </w:r>
    </w:p>
    <w:p w:rsidR="00E11625" w:rsidRDefault="00E11625" w:rsidP="00E11625">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3</w:t>
      </w:r>
    </w:p>
    <w:tbl>
      <w:tblPr>
        <w:tblStyle w:val="a3"/>
        <w:tblW w:w="0" w:type="auto"/>
        <w:tblLook w:val="04A0"/>
      </w:tblPr>
      <w:tblGrid>
        <w:gridCol w:w="5070"/>
        <w:gridCol w:w="2551"/>
        <w:gridCol w:w="2397"/>
      </w:tblGrid>
      <w:tr w:rsidR="00E11625" w:rsidTr="00E11625">
        <w:tc>
          <w:tcPr>
            <w:tcW w:w="5070" w:type="dxa"/>
          </w:tcPr>
          <w:p w:rsidR="00E11625" w:rsidRDefault="00287E53" w:rsidP="00E11625">
            <w:pPr>
              <w:rPr>
                <w:rFonts w:ascii="Times New Roman" w:hAnsi="Times New Roman" w:cs="Times New Roman"/>
                <w:sz w:val="24"/>
                <w:szCs w:val="24"/>
              </w:rPr>
            </w:pPr>
            <w:r>
              <w:rPr>
                <w:rFonts w:ascii="Times New Roman" w:hAnsi="Times New Roman" w:cs="Times New Roman"/>
                <w:sz w:val="24"/>
                <w:szCs w:val="24"/>
              </w:rPr>
              <w:t>Население</w:t>
            </w:r>
          </w:p>
        </w:tc>
        <w:tc>
          <w:tcPr>
            <w:tcW w:w="2551" w:type="dxa"/>
          </w:tcPr>
          <w:p w:rsidR="00E11625" w:rsidRDefault="00287E53" w:rsidP="00E11625">
            <w:pPr>
              <w:jc w:val="center"/>
              <w:rPr>
                <w:rFonts w:ascii="Times New Roman" w:hAnsi="Times New Roman" w:cs="Times New Roman"/>
                <w:sz w:val="24"/>
                <w:szCs w:val="24"/>
              </w:rPr>
            </w:pPr>
            <w:r>
              <w:rPr>
                <w:rFonts w:ascii="Times New Roman" w:hAnsi="Times New Roman" w:cs="Times New Roman"/>
                <w:sz w:val="24"/>
                <w:szCs w:val="24"/>
              </w:rPr>
              <w:t>Количество, чел.</w:t>
            </w:r>
          </w:p>
        </w:tc>
        <w:tc>
          <w:tcPr>
            <w:tcW w:w="2397" w:type="dxa"/>
          </w:tcPr>
          <w:p w:rsidR="00E11625" w:rsidRDefault="00287E53" w:rsidP="00E11625">
            <w:pPr>
              <w:jc w:val="center"/>
              <w:rPr>
                <w:rFonts w:ascii="Times New Roman" w:hAnsi="Times New Roman" w:cs="Times New Roman"/>
                <w:sz w:val="24"/>
                <w:szCs w:val="24"/>
              </w:rPr>
            </w:pPr>
            <w:r>
              <w:rPr>
                <w:rFonts w:ascii="Times New Roman" w:hAnsi="Times New Roman" w:cs="Times New Roman"/>
                <w:sz w:val="24"/>
                <w:szCs w:val="24"/>
              </w:rPr>
              <w:t>%</w:t>
            </w:r>
          </w:p>
        </w:tc>
      </w:tr>
      <w:tr w:rsidR="00E11625" w:rsidTr="00E11625">
        <w:tc>
          <w:tcPr>
            <w:tcW w:w="5070" w:type="dxa"/>
          </w:tcPr>
          <w:p w:rsidR="00E11625" w:rsidRDefault="00B75448" w:rsidP="00B75448">
            <w:pPr>
              <w:rPr>
                <w:rFonts w:ascii="Times New Roman" w:hAnsi="Times New Roman" w:cs="Times New Roman"/>
                <w:sz w:val="24"/>
                <w:szCs w:val="24"/>
              </w:rPr>
            </w:pPr>
            <w:r>
              <w:rPr>
                <w:rFonts w:ascii="Times New Roman" w:hAnsi="Times New Roman" w:cs="Times New Roman"/>
                <w:sz w:val="24"/>
                <w:szCs w:val="24"/>
              </w:rPr>
              <w:t>Дети от 0 до 14</w:t>
            </w:r>
          </w:p>
        </w:tc>
        <w:tc>
          <w:tcPr>
            <w:tcW w:w="2551" w:type="dxa"/>
          </w:tcPr>
          <w:p w:rsidR="00E11625" w:rsidRDefault="00AA2E78" w:rsidP="00AA2E78">
            <w:pPr>
              <w:jc w:val="center"/>
              <w:rPr>
                <w:rFonts w:ascii="Times New Roman" w:hAnsi="Times New Roman" w:cs="Times New Roman"/>
                <w:sz w:val="24"/>
                <w:szCs w:val="24"/>
              </w:rPr>
            </w:pPr>
            <w:r>
              <w:rPr>
                <w:rFonts w:ascii="Times New Roman" w:hAnsi="Times New Roman" w:cs="Times New Roman"/>
                <w:sz w:val="24"/>
                <w:szCs w:val="24"/>
              </w:rPr>
              <w:t>434</w:t>
            </w:r>
          </w:p>
        </w:tc>
        <w:tc>
          <w:tcPr>
            <w:tcW w:w="2397" w:type="dxa"/>
          </w:tcPr>
          <w:p w:rsidR="00E11625" w:rsidRDefault="00AA2E78" w:rsidP="00AA2E78">
            <w:pPr>
              <w:jc w:val="center"/>
              <w:rPr>
                <w:rFonts w:ascii="Times New Roman" w:hAnsi="Times New Roman" w:cs="Times New Roman"/>
                <w:sz w:val="24"/>
                <w:szCs w:val="24"/>
              </w:rPr>
            </w:pPr>
            <w:r>
              <w:rPr>
                <w:rFonts w:ascii="Times New Roman" w:hAnsi="Times New Roman" w:cs="Times New Roman"/>
                <w:sz w:val="24"/>
                <w:szCs w:val="24"/>
              </w:rPr>
              <w:t>17,3</w:t>
            </w:r>
          </w:p>
        </w:tc>
      </w:tr>
      <w:tr w:rsidR="00E11625" w:rsidTr="00E11625">
        <w:tc>
          <w:tcPr>
            <w:tcW w:w="5070" w:type="dxa"/>
          </w:tcPr>
          <w:p w:rsidR="00E11625" w:rsidRDefault="00B75448" w:rsidP="00B75448">
            <w:pPr>
              <w:rPr>
                <w:rFonts w:ascii="Times New Roman" w:hAnsi="Times New Roman" w:cs="Times New Roman"/>
                <w:sz w:val="24"/>
                <w:szCs w:val="24"/>
              </w:rPr>
            </w:pPr>
            <w:r>
              <w:rPr>
                <w:rFonts w:ascii="Times New Roman" w:hAnsi="Times New Roman" w:cs="Times New Roman"/>
                <w:sz w:val="24"/>
                <w:szCs w:val="24"/>
              </w:rPr>
              <w:t xml:space="preserve">Население </w:t>
            </w:r>
            <w:r w:rsidR="00AA2E78">
              <w:rPr>
                <w:rFonts w:ascii="Times New Roman" w:hAnsi="Times New Roman" w:cs="Times New Roman"/>
                <w:sz w:val="24"/>
                <w:szCs w:val="24"/>
              </w:rPr>
              <w:t>трудоспособного возраста</w:t>
            </w:r>
          </w:p>
        </w:tc>
        <w:tc>
          <w:tcPr>
            <w:tcW w:w="2551" w:type="dxa"/>
          </w:tcPr>
          <w:p w:rsidR="00E11625" w:rsidRDefault="00AA2E78" w:rsidP="00AA2E78">
            <w:pPr>
              <w:jc w:val="center"/>
              <w:rPr>
                <w:rFonts w:ascii="Times New Roman" w:hAnsi="Times New Roman" w:cs="Times New Roman"/>
                <w:sz w:val="24"/>
                <w:szCs w:val="24"/>
              </w:rPr>
            </w:pPr>
            <w:r>
              <w:rPr>
                <w:rFonts w:ascii="Times New Roman" w:hAnsi="Times New Roman" w:cs="Times New Roman"/>
                <w:sz w:val="24"/>
                <w:szCs w:val="24"/>
              </w:rPr>
              <w:t>1188</w:t>
            </w:r>
          </w:p>
        </w:tc>
        <w:tc>
          <w:tcPr>
            <w:tcW w:w="2397" w:type="dxa"/>
          </w:tcPr>
          <w:p w:rsidR="00E11625" w:rsidRDefault="00AA2E78" w:rsidP="00AA2E78">
            <w:pPr>
              <w:jc w:val="center"/>
              <w:rPr>
                <w:rFonts w:ascii="Times New Roman" w:hAnsi="Times New Roman" w:cs="Times New Roman"/>
                <w:sz w:val="24"/>
                <w:szCs w:val="24"/>
              </w:rPr>
            </w:pPr>
            <w:r>
              <w:rPr>
                <w:rFonts w:ascii="Times New Roman" w:hAnsi="Times New Roman" w:cs="Times New Roman"/>
                <w:sz w:val="24"/>
                <w:szCs w:val="24"/>
              </w:rPr>
              <w:t>47,3</w:t>
            </w:r>
          </w:p>
        </w:tc>
      </w:tr>
      <w:tr w:rsidR="00E11625" w:rsidTr="00E11625">
        <w:tc>
          <w:tcPr>
            <w:tcW w:w="5070" w:type="dxa"/>
          </w:tcPr>
          <w:p w:rsidR="00E11625" w:rsidRDefault="00AA2E78" w:rsidP="00B75448">
            <w:pPr>
              <w:rPr>
                <w:rFonts w:ascii="Times New Roman" w:hAnsi="Times New Roman" w:cs="Times New Roman"/>
                <w:sz w:val="24"/>
                <w:szCs w:val="24"/>
              </w:rPr>
            </w:pPr>
            <w:r>
              <w:rPr>
                <w:rFonts w:ascii="Times New Roman" w:hAnsi="Times New Roman" w:cs="Times New Roman"/>
                <w:sz w:val="24"/>
                <w:szCs w:val="24"/>
              </w:rPr>
              <w:t>Население пенсионного возраста</w:t>
            </w:r>
          </w:p>
        </w:tc>
        <w:tc>
          <w:tcPr>
            <w:tcW w:w="2551" w:type="dxa"/>
          </w:tcPr>
          <w:p w:rsidR="00E11625" w:rsidRDefault="00AA2E78" w:rsidP="00AA2E78">
            <w:pPr>
              <w:jc w:val="center"/>
              <w:rPr>
                <w:rFonts w:ascii="Times New Roman" w:hAnsi="Times New Roman" w:cs="Times New Roman"/>
                <w:sz w:val="24"/>
                <w:szCs w:val="24"/>
              </w:rPr>
            </w:pPr>
            <w:r>
              <w:rPr>
                <w:rFonts w:ascii="Times New Roman" w:hAnsi="Times New Roman" w:cs="Times New Roman"/>
                <w:sz w:val="24"/>
                <w:szCs w:val="24"/>
              </w:rPr>
              <w:t>888</w:t>
            </w:r>
          </w:p>
        </w:tc>
        <w:tc>
          <w:tcPr>
            <w:tcW w:w="2397" w:type="dxa"/>
          </w:tcPr>
          <w:p w:rsidR="00E11625" w:rsidRDefault="00AA2E78" w:rsidP="00AA2E78">
            <w:pPr>
              <w:jc w:val="center"/>
              <w:rPr>
                <w:rFonts w:ascii="Times New Roman" w:hAnsi="Times New Roman" w:cs="Times New Roman"/>
                <w:sz w:val="24"/>
                <w:szCs w:val="24"/>
              </w:rPr>
            </w:pPr>
            <w:r>
              <w:rPr>
                <w:rFonts w:ascii="Times New Roman" w:hAnsi="Times New Roman" w:cs="Times New Roman"/>
                <w:sz w:val="24"/>
                <w:szCs w:val="24"/>
              </w:rPr>
              <w:t>35,4</w:t>
            </w:r>
          </w:p>
        </w:tc>
      </w:tr>
    </w:tbl>
    <w:p w:rsidR="00E11625" w:rsidRDefault="00E11625" w:rsidP="00E11625">
      <w:pPr>
        <w:spacing w:after="0" w:line="240" w:lineRule="auto"/>
        <w:ind w:firstLine="284"/>
        <w:jc w:val="right"/>
        <w:rPr>
          <w:rFonts w:ascii="Times New Roman" w:hAnsi="Times New Roman" w:cs="Times New Roman"/>
          <w:sz w:val="24"/>
          <w:szCs w:val="24"/>
        </w:rPr>
      </w:pPr>
    </w:p>
    <w:p w:rsidR="004B0651" w:rsidRDefault="00613B70" w:rsidP="00613B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 Раздел «3.3. Жилищный фонд муниципального образования» изложить в следующей редакции:</w:t>
      </w:r>
    </w:p>
    <w:p w:rsidR="00613B70" w:rsidRDefault="00613B70" w:rsidP="00613B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4D1EC3">
        <w:rPr>
          <w:rFonts w:ascii="Times New Roman" w:hAnsi="Times New Roman" w:cs="Times New Roman"/>
          <w:b/>
          <w:sz w:val="24"/>
          <w:szCs w:val="24"/>
        </w:rPr>
        <w:t xml:space="preserve">3.3. Жилищный фонд </w:t>
      </w:r>
      <w:r w:rsidR="0079446E" w:rsidRPr="004D1EC3">
        <w:rPr>
          <w:rFonts w:ascii="Times New Roman" w:hAnsi="Times New Roman" w:cs="Times New Roman"/>
          <w:b/>
          <w:sz w:val="24"/>
          <w:szCs w:val="24"/>
        </w:rPr>
        <w:t>Нововасюганского сельского поселения</w:t>
      </w:r>
    </w:p>
    <w:p w:rsidR="00613B70" w:rsidRDefault="00613B70" w:rsidP="00613B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Нововасюганского сельского поселения </w:t>
      </w:r>
      <w:r w:rsidR="00BE56C2">
        <w:rPr>
          <w:rFonts w:ascii="Times New Roman" w:hAnsi="Times New Roman" w:cs="Times New Roman"/>
          <w:sz w:val="24"/>
          <w:szCs w:val="24"/>
        </w:rPr>
        <w:t xml:space="preserve">сосредоточен в селе Новый Васюган. По состоянию на 01.01.2019 года жилищный фонд Нововасюганского сельского поселения  составил </w:t>
      </w:r>
      <w:r w:rsidR="000D6B6C">
        <w:rPr>
          <w:rFonts w:ascii="Times New Roman" w:hAnsi="Times New Roman" w:cs="Times New Roman"/>
          <w:sz w:val="24"/>
          <w:szCs w:val="24"/>
        </w:rPr>
        <w:t>50,89</w:t>
      </w:r>
      <w:r w:rsidR="00BE56C2">
        <w:rPr>
          <w:rFonts w:ascii="Times New Roman" w:hAnsi="Times New Roman" w:cs="Times New Roman"/>
          <w:sz w:val="24"/>
          <w:szCs w:val="24"/>
        </w:rPr>
        <w:t xml:space="preserve"> тыс. кв.м общей площади, в том числе:</w:t>
      </w:r>
    </w:p>
    <w:p w:rsidR="00BE56C2" w:rsidRDefault="00BE56C2" w:rsidP="00613B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муниципальная собственность – 1,65</w:t>
      </w:r>
    </w:p>
    <w:p w:rsidR="000D6B6C" w:rsidRDefault="000D6B6C" w:rsidP="00613B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частная собственность </w:t>
      </w:r>
      <w:r w:rsidR="0079446E">
        <w:rPr>
          <w:rFonts w:ascii="Times New Roman" w:hAnsi="Times New Roman" w:cs="Times New Roman"/>
          <w:sz w:val="24"/>
          <w:szCs w:val="24"/>
        </w:rPr>
        <w:t>– 49,24</w:t>
      </w:r>
    </w:p>
    <w:p w:rsidR="0079446E" w:rsidRDefault="0079446E" w:rsidP="00613B7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Жилищный фонд состоит из: индивидуальных домов, домов блокированной застройки, многоквартирных домов</w:t>
      </w:r>
      <w:r w:rsidR="003A10A1">
        <w:rPr>
          <w:rFonts w:ascii="Times New Roman" w:hAnsi="Times New Roman" w:cs="Times New Roman"/>
          <w:sz w:val="24"/>
          <w:szCs w:val="24"/>
        </w:rPr>
        <w:t xml:space="preserve"> (МКД)</w:t>
      </w:r>
      <w:r>
        <w:rPr>
          <w:rFonts w:ascii="Times New Roman" w:hAnsi="Times New Roman" w:cs="Times New Roman"/>
          <w:sz w:val="24"/>
          <w:szCs w:val="24"/>
        </w:rPr>
        <w:t>.</w:t>
      </w:r>
    </w:p>
    <w:p w:rsidR="0079446E" w:rsidRDefault="0079446E" w:rsidP="0079446E">
      <w:pPr>
        <w:spacing w:after="0" w:line="240" w:lineRule="auto"/>
        <w:ind w:firstLine="284"/>
        <w:jc w:val="center"/>
        <w:rPr>
          <w:rFonts w:ascii="Times New Roman" w:hAnsi="Times New Roman" w:cs="Times New Roman"/>
          <w:sz w:val="24"/>
          <w:szCs w:val="24"/>
        </w:rPr>
      </w:pPr>
    </w:p>
    <w:p w:rsidR="0079446E" w:rsidRDefault="0079446E" w:rsidP="0079446E">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375A74" w:rsidRDefault="00375A74" w:rsidP="00375A74">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 4</w:t>
      </w:r>
    </w:p>
    <w:tbl>
      <w:tblPr>
        <w:tblStyle w:val="a3"/>
        <w:tblW w:w="0" w:type="auto"/>
        <w:tblInd w:w="959" w:type="dxa"/>
        <w:tblLook w:val="04A0"/>
      </w:tblPr>
      <w:tblGrid>
        <w:gridCol w:w="3969"/>
        <w:gridCol w:w="2693"/>
      </w:tblGrid>
      <w:tr w:rsidR="00375A74" w:rsidTr="00375A74">
        <w:tc>
          <w:tcPr>
            <w:tcW w:w="3969" w:type="dxa"/>
          </w:tcPr>
          <w:p w:rsidR="00375A74" w:rsidRDefault="00375A74" w:rsidP="00375A74">
            <w:pPr>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375A74" w:rsidRDefault="00375A74" w:rsidP="00375A74">
            <w:pPr>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375A74" w:rsidTr="00375A74">
        <w:tc>
          <w:tcPr>
            <w:tcW w:w="3969" w:type="dxa"/>
          </w:tcPr>
          <w:p w:rsidR="00375A74" w:rsidRDefault="003A10A1" w:rsidP="00375A74">
            <w:pPr>
              <w:rPr>
                <w:rFonts w:ascii="Times New Roman" w:hAnsi="Times New Roman" w:cs="Times New Roman"/>
                <w:sz w:val="24"/>
                <w:szCs w:val="24"/>
              </w:rPr>
            </w:pPr>
            <w:r>
              <w:rPr>
                <w:rFonts w:ascii="Times New Roman" w:hAnsi="Times New Roman" w:cs="Times New Roman"/>
                <w:sz w:val="24"/>
                <w:szCs w:val="24"/>
              </w:rPr>
              <w:t>МКД (2-х этажные)</w:t>
            </w:r>
          </w:p>
        </w:tc>
        <w:tc>
          <w:tcPr>
            <w:tcW w:w="2693" w:type="dxa"/>
          </w:tcPr>
          <w:p w:rsidR="00375A74" w:rsidRDefault="003A10A1" w:rsidP="003A10A1">
            <w:pPr>
              <w:jc w:val="center"/>
              <w:rPr>
                <w:rFonts w:ascii="Times New Roman" w:hAnsi="Times New Roman" w:cs="Times New Roman"/>
                <w:sz w:val="24"/>
                <w:szCs w:val="24"/>
              </w:rPr>
            </w:pPr>
            <w:r>
              <w:rPr>
                <w:rFonts w:ascii="Times New Roman" w:hAnsi="Times New Roman" w:cs="Times New Roman"/>
                <w:sz w:val="24"/>
                <w:szCs w:val="24"/>
              </w:rPr>
              <w:t>3</w:t>
            </w:r>
          </w:p>
        </w:tc>
      </w:tr>
      <w:tr w:rsidR="00375A74" w:rsidTr="00375A74">
        <w:tc>
          <w:tcPr>
            <w:tcW w:w="3969" w:type="dxa"/>
          </w:tcPr>
          <w:p w:rsidR="00375A74" w:rsidRDefault="003A10A1" w:rsidP="00375A74">
            <w:pPr>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tcPr>
          <w:p w:rsidR="00375A74" w:rsidRDefault="003A10A1" w:rsidP="003A10A1">
            <w:pPr>
              <w:jc w:val="center"/>
              <w:rPr>
                <w:rFonts w:ascii="Times New Roman" w:hAnsi="Times New Roman" w:cs="Times New Roman"/>
                <w:sz w:val="24"/>
                <w:szCs w:val="24"/>
              </w:rPr>
            </w:pPr>
            <w:r>
              <w:rPr>
                <w:rFonts w:ascii="Times New Roman" w:hAnsi="Times New Roman" w:cs="Times New Roman"/>
                <w:sz w:val="24"/>
                <w:szCs w:val="24"/>
              </w:rPr>
              <w:t>324</w:t>
            </w:r>
          </w:p>
        </w:tc>
      </w:tr>
      <w:tr w:rsidR="00375A74" w:rsidTr="00375A74">
        <w:tc>
          <w:tcPr>
            <w:tcW w:w="3969" w:type="dxa"/>
          </w:tcPr>
          <w:p w:rsidR="00375A74" w:rsidRDefault="003A10A1" w:rsidP="00375A74">
            <w:pPr>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tcPr>
          <w:p w:rsidR="00375A74" w:rsidRDefault="003A10A1" w:rsidP="003A10A1">
            <w:pPr>
              <w:jc w:val="center"/>
              <w:rPr>
                <w:rFonts w:ascii="Times New Roman" w:hAnsi="Times New Roman" w:cs="Times New Roman"/>
                <w:sz w:val="24"/>
                <w:szCs w:val="24"/>
              </w:rPr>
            </w:pPr>
            <w:r>
              <w:rPr>
                <w:rFonts w:ascii="Times New Roman" w:hAnsi="Times New Roman" w:cs="Times New Roman"/>
                <w:sz w:val="24"/>
                <w:szCs w:val="24"/>
              </w:rPr>
              <w:t>274</w:t>
            </w:r>
          </w:p>
        </w:tc>
      </w:tr>
      <w:tr w:rsidR="00375A74" w:rsidTr="00375A74">
        <w:tc>
          <w:tcPr>
            <w:tcW w:w="3969" w:type="dxa"/>
          </w:tcPr>
          <w:p w:rsidR="00375A74" w:rsidRDefault="003A10A1" w:rsidP="00375A74">
            <w:pPr>
              <w:rPr>
                <w:rFonts w:ascii="Times New Roman" w:hAnsi="Times New Roman" w:cs="Times New Roman"/>
                <w:sz w:val="24"/>
                <w:szCs w:val="24"/>
              </w:rPr>
            </w:pPr>
            <w:r>
              <w:rPr>
                <w:rFonts w:ascii="Times New Roman" w:hAnsi="Times New Roman" w:cs="Times New Roman"/>
                <w:sz w:val="24"/>
                <w:szCs w:val="24"/>
              </w:rPr>
              <w:t>ВСЕГО</w:t>
            </w:r>
          </w:p>
        </w:tc>
        <w:tc>
          <w:tcPr>
            <w:tcW w:w="2693" w:type="dxa"/>
          </w:tcPr>
          <w:p w:rsidR="00375A74" w:rsidRDefault="003A10A1" w:rsidP="003A10A1">
            <w:pPr>
              <w:jc w:val="center"/>
              <w:rPr>
                <w:rFonts w:ascii="Times New Roman" w:hAnsi="Times New Roman" w:cs="Times New Roman"/>
                <w:sz w:val="24"/>
                <w:szCs w:val="24"/>
              </w:rPr>
            </w:pPr>
            <w:r>
              <w:rPr>
                <w:rFonts w:ascii="Times New Roman" w:hAnsi="Times New Roman" w:cs="Times New Roman"/>
                <w:sz w:val="24"/>
                <w:szCs w:val="24"/>
              </w:rPr>
              <w:t>601</w:t>
            </w:r>
          </w:p>
        </w:tc>
      </w:tr>
    </w:tbl>
    <w:p w:rsidR="00375A74" w:rsidRDefault="00375A74" w:rsidP="00375A74">
      <w:pPr>
        <w:spacing w:after="0" w:line="240" w:lineRule="auto"/>
        <w:rPr>
          <w:rFonts w:ascii="Times New Roman" w:hAnsi="Times New Roman" w:cs="Times New Roman"/>
          <w:sz w:val="24"/>
          <w:szCs w:val="24"/>
        </w:rPr>
      </w:pPr>
    </w:p>
    <w:p w:rsidR="0017489D" w:rsidRPr="00542F5C" w:rsidRDefault="0017489D" w:rsidP="0017489D">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7D3051">
        <w:rPr>
          <w:rFonts w:ascii="Times New Roman" w:hAnsi="Times New Roman" w:cs="Times New Roman"/>
          <w:sz w:val="24"/>
          <w:szCs w:val="24"/>
        </w:rPr>
        <w:t>ичение частного жилищного фонда, что составляет 96,8</w:t>
      </w:r>
      <w:r w:rsidRPr="00542F5C">
        <w:rPr>
          <w:rFonts w:ascii="Times New Roman" w:hAnsi="Times New Roman" w:cs="Times New Roman"/>
          <w:sz w:val="24"/>
          <w:szCs w:val="24"/>
        </w:rPr>
        <w:t>%. 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B2029F" w:rsidRDefault="0017489D" w:rsidP="0017489D">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lastRenderedPageBreak/>
        <w:t xml:space="preserve">Уровень обеспеченности жилищной площадью </w:t>
      </w:r>
      <w:r w:rsidR="00EB1896">
        <w:rPr>
          <w:rFonts w:ascii="Times New Roman" w:hAnsi="Times New Roman" w:cs="Times New Roman"/>
          <w:sz w:val="24"/>
          <w:szCs w:val="24"/>
        </w:rPr>
        <w:t>на территории Нововасюганского сельского поселения</w:t>
      </w:r>
      <w:r w:rsidR="007D3051">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B2029F" w:rsidRDefault="0017489D" w:rsidP="0017489D">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sidR="007D3051">
        <w:rPr>
          <w:rFonts w:ascii="Times New Roman" w:hAnsi="Times New Roman" w:cs="Times New Roman"/>
          <w:sz w:val="24"/>
          <w:szCs w:val="24"/>
        </w:rPr>
        <w:t>по состоянию на 01.01.2019</w:t>
      </w:r>
      <w:r w:rsidR="00B2029F">
        <w:rPr>
          <w:rFonts w:ascii="Times New Roman" w:hAnsi="Times New Roman" w:cs="Times New Roman"/>
          <w:sz w:val="24"/>
          <w:szCs w:val="24"/>
        </w:rPr>
        <w:t>:</w:t>
      </w:r>
    </w:p>
    <w:p w:rsidR="00B2029F" w:rsidRDefault="00B2029F" w:rsidP="0017489D">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w:t>
      </w:r>
      <w:r w:rsidR="00EB1896">
        <w:rPr>
          <w:rFonts w:ascii="Times New Roman" w:hAnsi="Times New Roman" w:cs="Times New Roman"/>
          <w:sz w:val="24"/>
          <w:szCs w:val="24"/>
        </w:rPr>
        <w:t>лизованному</w:t>
      </w:r>
      <w:r>
        <w:rPr>
          <w:rFonts w:ascii="Times New Roman" w:hAnsi="Times New Roman" w:cs="Times New Roman"/>
          <w:sz w:val="24"/>
          <w:szCs w:val="24"/>
        </w:rPr>
        <w:t xml:space="preserve"> водоснабжению – 99% населения</w:t>
      </w:r>
      <w:r w:rsidR="0017489D">
        <w:rPr>
          <w:rFonts w:ascii="Times New Roman" w:hAnsi="Times New Roman" w:cs="Times New Roman"/>
          <w:sz w:val="24"/>
          <w:szCs w:val="24"/>
        </w:rPr>
        <w:t xml:space="preserve">, </w:t>
      </w:r>
    </w:p>
    <w:p w:rsidR="004E7B46" w:rsidRDefault="00B2029F" w:rsidP="0017489D">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0017489D" w:rsidRPr="00542F5C">
        <w:rPr>
          <w:rFonts w:ascii="Times New Roman" w:hAnsi="Times New Roman" w:cs="Times New Roman"/>
          <w:sz w:val="24"/>
          <w:szCs w:val="24"/>
        </w:rPr>
        <w:t xml:space="preserve">. </w:t>
      </w:r>
    </w:p>
    <w:p w:rsidR="0017489D" w:rsidRPr="00542F5C" w:rsidRDefault="0017489D" w:rsidP="0017489D">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sidR="004E7B46">
        <w:rPr>
          <w:rFonts w:ascii="Times New Roman" w:hAnsi="Times New Roman" w:cs="Times New Roman"/>
          <w:sz w:val="24"/>
          <w:szCs w:val="24"/>
        </w:rPr>
        <w:t>К</w:t>
      </w:r>
      <w:r w:rsidRPr="00542F5C">
        <w:rPr>
          <w:rFonts w:ascii="Times New Roman" w:hAnsi="Times New Roman" w:cs="Times New Roman"/>
          <w:sz w:val="24"/>
          <w:szCs w:val="24"/>
        </w:rPr>
        <w:t>О и ЖБО</w:t>
      </w:r>
      <w:r w:rsidR="004E7B46">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D1EC3" w:rsidRDefault="0017489D" w:rsidP="008F66AC">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sidR="00B2029F">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r w:rsidR="008F66AC">
        <w:rPr>
          <w:rFonts w:ascii="Times New Roman" w:hAnsi="Times New Roman" w:cs="Times New Roman"/>
          <w:sz w:val="24"/>
          <w:szCs w:val="24"/>
        </w:rPr>
        <w:t>»;</w:t>
      </w:r>
    </w:p>
    <w:p w:rsidR="008F66AC" w:rsidRDefault="008F66AC" w:rsidP="008F66AC">
      <w:pPr>
        <w:spacing w:after="0" w:line="240" w:lineRule="auto"/>
        <w:ind w:firstLine="284"/>
        <w:jc w:val="both"/>
        <w:rPr>
          <w:rFonts w:ascii="Times New Roman" w:hAnsi="Times New Roman" w:cs="Times New Roman"/>
          <w:sz w:val="24"/>
          <w:szCs w:val="24"/>
        </w:rPr>
      </w:pPr>
    </w:p>
    <w:p w:rsidR="002016B5" w:rsidRDefault="002016B5" w:rsidP="002016B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4) Раздел «3.4</w:t>
      </w:r>
      <w:r w:rsidR="002A2C42">
        <w:rPr>
          <w:rFonts w:ascii="Times New Roman" w:hAnsi="Times New Roman" w:cs="Times New Roman"/>
          <w:sz w:val="24"/>
          <w:szCs w:val="24"/>
        </w:rPr>
        <w:t xml:space="preserve">. Экономика </w:t>
      </w:r>
      <w:r>
        <w:rPr>
          <w:rFonts w:ascii="Times New Roman" w:hAnsi="Times New Roman" w:cs="Times New Roman"/>
          <w:sz w:val="24"/>
          <w:szCs w:val="24"/>
        </w:rPr>
        <w:t>муниципального образования» изложить в следующей редакции:</w:t>
      </w:r>
    </w:p>
    <w:p w:rsidR="002A2C42" w:rsidRDefault="002A2C42" w:rsidP="002016B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4D1EC3">
        <w:rPr>
          <w:rFonts w:ascii="Times New Roman" w:hAnsi="Times New Roman" w:cs="Times New Roman"/>
          <w:b/>
          <w:sz w:val="24"/>
          <w:szCs w:val="24"/>
        </w:rPr>
        <w:t>3.4. Экономика муниципального образования Ново</w:t>
      </w:r>
      <w:r w:rsidR="00435BCE" w:rsidRPr="004D1EC3">
        <w:rPr>
          <w:rFonts w:ascii="Times New Roman" w:hAnsi="Times New Roman" w:cs="Times New Roman"/>
          <w:b/>
          <w:sz w:val="24"/>
          <w:szCs w:val="24"/>
        </w:rPr>
        <w:t>васюганское сельское поселение</w:t>
      </w:r>
    </w:p>
    <w:p w:rsidR="00435BCE" w:rsidRDefault="00435BCE" w:rsidP="00435BCE">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35BCE" w:rsidRPr="00542F5C" w:rsidRDefault="00435BCE" w:rsidP="00435BCE">
      <w:pPr>
        <w:spacing w:after="0" w:line="274" w:lineRule="exact"/>
        <w:ind w:firstLine="284"/>
        <w:jc w:val="both"/>
        <w:rPr>
          <w:rFonts w:ascii="Times New Roman" w:hAnsi="Times New Roman" w:cs="Times New Roman"/>
          <w:sz w:val="24"/>
          <w:szCs w:val="24"/>
        </w:rPr>
      </w:pPr>
    </w:p>
    <w:p w:rsidR="00435BCE" w:rsidRDefault="00435BCE" w:rsidP="00435BCE">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35BCE" w:rsidRDefault="00435BCE" w:rsidP="00435BCE">
      <w:pPr>
        <w:spacing w:after="0" w:line="240" w:lineRule="exact"/>
        <w:ind w:firstLine="284"/>
        <w:jc w:val="both"/>
        <w:rPr>
          <w:rFonts w:ascii="Times New Roman" w:hAnsi="Times New Roman" w:cs="Times New Roman"/>
          <w:sz w:val="24"/>
          <w:szCs w:val="24"/>
        </w:rPr>
      </w:pPr>
    </w:p>
    <w:p w:rsidR="00435BCE" w:rsidRDefault="00435BCE" w:rsidP="00435BCE">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5</w:t>
      </w:r>
    </w:p>
    <w:tbl>
      <w:tblPr>
        <w:tblStyle w:val="a3"/>
        <w:tblW w:w="0" w:type="auto"/>
        <w:tblInd w:w="-176" w:type="dxa"/>
        <w:tblLook w:val="04A0"/>
      </w:tblPr>
      <w:tblGrid>
        <w:gridCol w:w="2694"/>
        <w:gridCol w:w="5670"/>
        <w:gridCol w:w="1723"/>
      </w:tblGrid>
      <w:tr w:rsidR="00435BCE" w:rsidTr="00D20308">
        <w:tc>
          <w:tcPr>
            <w:tcW w:w="2694" w:type="dxa"/>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435BCE" w:rsidTr="00D20308">
        <w:tc>
          <w:tcPr>
            <w:tcW w:w="2694" w:type="dxa"/>
            <w:vMerge w:val="restart"/>
            <w:vAlign w:val="center"/>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435BCE" w:rsidRPr="00D324E5" w:rsidRDefault="00435BCE" w:rsidP="00D20308">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435BCE" w:rsidRDefault="00D648B4"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435BCE" w:rsidTr="00D20308">
        <w:tc>
          <w:tcPr>
            <w:tcW w:w="2694" w:type="dxa"/>
            <w:vMerge/>
            <w:vAlign w:val="center"/>
          </w:tcPr>
          <w:p w:rsidR="00435BCE" w:rsidRDefault="00435BCE" w:rsidP="00D20308">
            <w:pPr>
              <w:spacing w:line="240" w:lineRule="exact"/>
              <w:jc w:val="center"/>
              <w:rPr>
                <w:rFonts w:ascii="Times New Roman" w:hAnsi="Times New Roman" w:cs="Times New Roman"/>
                <w:sz w:val="24"/>
                <w:szCs w:val="24"/>
              </w:rPr>
            </w:pPr>
          </w:p>
        </w:tc>
        <w:tc>
          <w:tcPr>
            <w:tcW w:w="5670" w:type="dxa"/>
            <w:vAlign w:val="center"/>
          </w:tcPr>
          <w:p w:rsidR="00435BCE" w:rsidRPr="00D324E5" w:rsidRDefault="00435BCE" w:rsidP="00D20308">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435BCE" w:rsidTr="00D20308">
        <w:tc>
          <w:tcPr>
            <w:tcW w:w="2694" w:type="dxa"/>
            <w:vMerge/>
            <w:vAlign w:val="center"/>
          </w:tcPr>
          <w:p w:rsidR="00435BCE" w:rsidRDefault="00435BCE" w:rsidP="00D20308">
            <w:pPr>
              <w:spacing w:line="240" w:lineRule="exact"/>
              <w:jc w:val="center"/>
              <w:rPr>
                <w:rFonts w:ascii="Times New Roman" w:hAnsi="Times New Roman" w:cs="Times New Roman"/>
                <w:sz w:val="24"/>
                <w:szCs w:val="24"/>
              </w:rPr>
            </w:pPr>
          </w:p>
        </w:tc>
        <w:tc>
          <w:tcPr>
            <w:tcW w:w="5670" w:type="dxa"/>
            <w:vAlign w:val="center"/>
          </w:tcPr>
          <w:p w:rsidR="00435BCE" w:rsidRPr="00D324E5" w:rsidRDefault="00435BCE" w:rsidP="00D20308">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435BCE" w:rsidTr="00D20308">
        <w:tc>
          <w:tcPr>
            <w:tcW w:w="2694" w:type="dxa"/>
            <w:vMerge w:val="restart"/>
            <w:vAlign w:val="center"/>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435BCE" w:rsidRPr="00D324E5" w:rsidRDefault="00435BCE" w:rsidP="00D20308">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435BCE" w:rsidRDefault="00D648B4"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r w:rsidR="004E7B46">
              <w:rPr>
                <w:rFonts w:ascii="Times New Roman" w:hAnsi="Times New Roman" w:cs="Times New Roman"/>
                <w:sz w:val="24"/>
                <w:szCs w:val="24"/>
              </w:rPr>
              <w:t>8</w:t>
            </w:r>
          </w:p>
        </w:tc>
      </w:tr>
      <w:tr w:rsidR="00435BCE" w:rsidTr="00D20308">
        <w:tc>
          <w:tcPr>
            <w:tcW w:w="2694" w:type="dxa"/>
            <w:vMerge/>
            <w:vAlign w:val="center"/>
          </w:tcPr>
          <w:p w:rsidR="00435BCE" w:rsidRDefault="00435BCE" w:rsidP="00D20308">
            <w:pPr>
              <w:spacing w:line="240" w:lineRule="exact"/>
              <w:jc w:val="center"/>
              <w:rPr>
                <w:rFonts w:ascii="Times New Roman" w:hAnsi="Times New Roman" w:cs="Times New Roman"/>
                <w:sz w:val="24"/>
                <w:szCs w:val="24"/>
              </w:rPr>
            </w:pPr>
          </w:p>
        </w:tc>
        <w:tc>
          <w:tcPr>
            <w:tcW w:w="5670" w:type="dxa"/>
            <w:vAlign w:val="center"/>
          </w:tcPr>
          <w:p w:rsidR="00435BCE" w:rsidRPr="00D324E5" w:rsidRDefault="00435BCE" w:rsidP="00D648B4">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Аптечный </w:t>
            </w:r>
            <w:r w:rsidR="00D648B4">
              <w:rPr>
                <w:rFonts w:ascii="Times New Roman" w:hAnsi="Times New Roman" w:cs="Times New Roman"/>
                <w:sz w:val="20"/>
                <w:szCs w:val="20"/>
              </w:rPr>
              <w:t>киоск</w:t>
            </w:r>
          </w:p>
        </w:tc>
        <w:tc>
          <w:tcPr>
            <w:tcW w:w="1723" w:type="dxa"/>
            <w:vAlign w:val="center"/>
          </w:tcPr>
          <w:p w:rsidR="00435BCE" w:rsidRDefault="00D648B4"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435BCE" w:rsidTr="00D20308">
        <w:tc>
          <w:tcPr>
            <w:tcW w:w="2694" w:type="dxa"/>
            <w:vMerge/>
            <w:vAlign w:val="center"/>
          </w:tcPr>
          <w:p w:rsidR="00435BCE" w:rsidRDefault="00435BCE" w:rsidP="00D20308">
            <w:pPr>
              <w:spacing w:line="240" w:lineRule="exact"/>
              <w:jc w:val="center"/>
              <w:rPr>
                <w:rFonts w:ascii="Times New Roman" w:hAnsi="Times New Roman" w:cs="Times New Roman"/>
                <w:sz w:val="24"/>
                <w:szCs w:val="24"/>
              </w:rPr>
            </w:pPr>
          </w:p>
        </w:tc>
        <w:tc>
          <w:tcPr>
            <w:tcW w:w="5670" w:type="dxa"/>
            <w:vAlign w:val="center"/>
          </w:tcPr>
          <w:p w:rsidR="00435BCE" w:rsidRPr="00D324E5" w:rsidRDefault="00435BCE" w:rsidP="00D20308">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435BCE" w:rsidTr="00D20308">
        <w:tc>
          <w:tcPr>
            <w:tcW w:w="2694" w:type="dxa"/>
            <w:vAlign w:val="center"/>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435BCE" w:rsidRPr="00D324E5" w:rsidRDefault="00435BCE" w:rsidP="00D20308">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435BCE" w:rsidRDefault="004E7B46"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35BCE" w:rsidTr="00D20308">
        <w:tc>
          <w:tcPr>
            <w:tcW w:w="2694" w:type="dxa"/>
            <w:vAlign w:val="center"/>
          </w:tcPr>
          <w:p w:rsidR="00435BCE" w:rsidRDefault="00435BCE"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435BCE" w:rsidRPr="00D324E5" w:rsidRDefault="00435BCE" w:rsidP="00D20308">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435BCE" w:rsidRDefault="004E7B46" w:rsidP="00D20308">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35BCE" w:rsidRPr="00542F5C" w:rsidRDefault="00435BCE" w:rsidP="00435BCE">
      <w:pPr>
        <w:spacing w:after="0" w:line="240" w:lineRule="exact"/>
        <w:ind w:firstLine="284"/>
        <w:jc w:val="right"/>
        <w:rPr>
          <w:rFonts w:ascii="Times New Roman" w:hAnsi="Times New Roman" w:cs="Times New Roman"/>
          <w:sz w:val="24"/>
          <w:szCs w:val="24"/>
        </w:rPr>
      </w:pPr>
    </w:p>
    <w:p w:rsidR="00435BCE" w:rsidRPr="004F3556" w:rsidRDefault="00435BCE" w:rsidP="00435BCE">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35BCE" w:rsidRPr="004F3556" w:rsidRDefault="00435BCE" w:rsidP="00435BCE">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35BCE" w:rsidRDefault="00435BCE" w:rsidP="00435BCE">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D648B4">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D648B4">
        <w:rPr>
          <w:rFonts w:ascii="Times New Roman" w:hAnsi="Times New Roman" w:cs="Times New Roman"/>
          <w:sz w:val="24"/>
          <w:szCs w:val="24"/>
        </w:rPr>
        <w:t xml:space="preserve">Администрации Каргасокского района </w:t>
      </w:r>
      <w:r w:rsidRPr="004F3556">
        <w:rPr>
          <w:rFonts w:ascii="Times New Roman" w:hAnsi="Times New Roman" w:cs="Times New Roman"/>
          <w:sz w:val="24"/>
          <w:szCs w:val="24"/>
        </w:rPr>
        <w:t xml:space="preserve">от </w:t>
      </w:r>
      <w:r w:rsidR="00D648B4">
        <w:rPr>
          <w:rFonts w:ascii="Times New Roman" w:hAnsi="Times New Roman" w:cs="Times New Roman"/>
          <w:sz w:val="24"/>
          <w:szCs w:val="24"/>
        </w:rPr>
        <w:t>12.09.2014 № 213</w:t>
      </w:r>
      <w:r w:rsidRPr="004F3556">
        <w:rPr>
          <w:rFonts w:ascii="Times New Roman" w:hAnsi="Times New Roman" w:cs="Times New Roman"/>
          <w:sz w:val="24"/>
          <w:szCs w:val="24"/>
        </w:rPr>
        <w:t xml:space="preserve"> (изм. в №</w:t>
      </w:r>
      <w:r w:rsidR="00D648B4">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35BCE" w:rsidRDefault="00435BCE" w:rsidP="00435BCE">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r w:rsidR="004D1EC7">
        <w:rPr>
          <w:rFonts w:ascii="Times New Roman" w:hAnsi="Times New Roman" w:cs="Times New Roman"/>
          <w:sz w:val="24"/>
          <w:szCs w:val="24"/>
        </w:rPr>
        <w:t>»;</w:t>
      </w:r>
    </w:p>
    <w:p w:rsidR="008976E9" w:rsidRDefault="008976E9" w:rsidP="00435BCE">
      <w:pPr>
        <w:spacing w:after="0" w:line="278" w:lineRule="exact"/>
        <w:ind w:firstLine="284"/>
        <w:jc w:val="both"/>
        <w:rPr>
          <w:rFonts w:ascii="Times New Roman" w:hAnsi="Times New Roman" w:cs="Times New Roman"/>
          <w:sz w:val="24"/>
          <w:szCs w:val="24"/>
        </w:rPr>
      </w:pPr>
    </w:p>
    <w:p w:rsidR="00DB292A" w:rsidRDefault="008976E9" w:rsidP="00071393">
      <w:pPr>
        <w:spacing w:after="0" w:line="278"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5) </w:t>
      </w:r>
      <w:r w:rsidR="00DB292A">
        <w:rPr>
          <w:rFonts w:ascii="Times New Roman" w:hAnsi="Times New Roman" w:cs="Times New Roman"/>
          <w:sz w:val="24"/>
          <w:szCs w:val="24"/>
        </w:rPr>
        <w:t xml:space="preserve">В разделе «4.2. Водоснабжение» в подразделе «Инженерно-технический анализ» </w:t>
      </w:r>
      <w:r w:rsidR="00305BC6">
        <w:rPr>
          <w:rFonts w:ascii="Times New Roman" w:hAnsi="Times New Roman" w:cs="Times New Roman"/>
          <w:sz w:val="24"/>
          <w:szCs w:val="24"/>
        </w:rPr>
        <w:t xml:space="preserve">в </w:t>
      </w:r>
      <w:r w:rsidR="0061076C">
        <w:rPr>
          <w:rFonts w:ascii="Times New Roman" w:hAnsi="Times New Roman" w:cs="Times New Roman"/>
          <w:sz w:val="24"/>
          <w:szCs w:val="24"/>
        </w:rPr>
        <w:t xml:space="preserve">последнем </w:t>
      </w:r>
      <w:r w:rsidR="00305BC6">
        <w:rPr>
          <w:rFonts w:ascii="Times New Roman" w:hAnsi="Times New Roman" w:cs="Times New Roman"/>
          <w:sz w:val="24"/>
          <w:szCs w:val="24"/>
        </w:rPr>
        <w:t>абзац</w:t>
      </w:r>
      <w:r w:rsidR="0061076C">
        <w:rPr>
          <w:rFonts w:ascii="Times New Roman" w:hAnsi="Times New Roman" w:cs="Times New Roman"/>
          <w:sz w:val="24"/>
          <w:szCs w:val="24"/>
        </w:rPr>
        <w:t>е</w:t>
      </w:r>
      <w:r w:rsidR="00305BC6">
        <w:rPr>
          <w:rFonts w:ascii="Times New Roman" w:hAnsi="Times New Roman" w:cs="Times New Roman"/>
          <w:sz w:val="24"/>
          <w:szCs w:val="24"/>
        </w:rPr>
        <w:t xml:space="preserve"> </w:t>
      </w:r>
      <w:r w:rsidR="0061076C">
        <w:rPr>
          <w:rFonts w:ascii="Times New Roman" w:hAnsi="Times New Roman" w:cs="Times New Roman"/>
          <w:sz w:val="24"/>
          <w:szCs w:val="24"/>
        </w:rPr>
        <w:t>в последнем предложении показатель «0%» заменить на показатель «27%»;</w:t>
      </w:r>
    </w:p>
    <w:p w:rsidR="0061076C" w:rsidRDefault="0061076C" w:rsidP="00071393">
      <w:pPr>
        <w:spacing w:after="0" w:line="278" w:lineRule="exact"/>
        <w:ind w:firstLine="284"/>
        <w:jc w:val="both"/>
        <w:rPr>
          <w:rFonts w:ascii="Times New Roman" w:hAnsi="Times New Roman" w:cs="Times New Roman"/>
          <w:sz w:val="24"/>
          <w:szCs w:val="24"/>
        </w:rPr>
      </w:pPr>
    </w:p>
    <w:p w:rsidR="0061076C" w:rsidRDefault="0061076C" w:rsidP="0061076C">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Таблицу № 7 изложить в следующей редакции:</w:t>
      </w:r>
    </w:p>
    <w:p w:rsidR="0061076C" w:rsidRDefault="0061076C" w:rsidP="0061076C">
      <w:pPr>
        <w:spacing w:after="0" w:line="240" w:lineRule="auto"/>
        <w:ind w:firstLine="284"/>
        <w:rPr>
          <w:rFonts w:ascii="Times New Roman" w:hAnsi="Times New Roman" w:cs="Times New Roman"/>
          <w:sz w:val="24"/>
          <w:szCs w:val="24"/>
        </w:rPr>
      </w:pPr>
    </w:p>
    <w:p w:rsidR="0061076C" w:rsidRDefault="0061076C" w:rsidP="0061076C">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«Пробы на соответствие качества</w:t>
      </w:r>
    </w:p>
    <w:p w:rsidR="0061076C" w:rsidRDefault="0061076C" w:rsidP="0061076C">
      <w:pPr>
        <w:spacing w:after="0" w:line="240" w:lineRule="auto"/>
        <w:ind w:firstLine="284"/>
        <w:rPr>
          <w:rFonts w:ascii="Times New Roman" w:hAnsi="Times New Roman" w:cs="Times New Roman"/>
          <w:sz w:val="24"/>
          <w:szCs w:val="24"/>
        </w:rPr>
      </w:pPr>
    </w:p>
    <w:p w:rsidR="0061076C" w:rsidRDefault="0061076C" w:rsidP="0061076C">
      <w:pPr>
        <w:spacing w:after="0" w:line="240" w:lineRule="auto"/>
        <w:ind w:firstLine="284"/>
        <w:rPr>
          <w:rFonts w:ascii="Times New Roman" w:hAnsi="Times New Roman" w:cs="Times New Roman"/>
          <w:sz w:val="24"/>
          <w:szCs w:val="24"/>
        </w:rPr>
      </w:pPr>
    </w:p>
    <w:p w:rsidR="0061076C" w:rsidRDefault="0061076C" w:rsidP="0061076C">
      <w:pPr>
        <w:spacing w:after="0" w:line="240" w:lineRule="auto"/>
        <w:ind w:firstLine="284"/>
        <w:jc w:val="right"/>
        <w:rPr>
          <w:rFonts w:ascii="Times New Roman" w:hAnsi="Times New Roman" w:cs="Times New Roman"/>
          <w:sz w:val="24"/>
          <w:szCs w:val="24"/>
        </w:rPr>
      </w:pPr>
      <w:r>
        <w:rPr>
          <w:rFonts w:ascii="Times New Roman" w:hAnsi="Times New Roman" w:cs="Times New Roman"/>
          <w:sz w:val="24"/>
          <w:szCs w:val="24"/>
        </w:rPr>
        <w:lastRenderedPageBreak/>
        <w:t>Таблица № 7</w:t>
      </w:r>
    </w:p>
    <w:tbl>
      <w:tblPr>
        <w:tblStyle w:val="a3"/>
        <w:tblW w:w="0" w:type="auto"/>
        <w:tblLook w:val="04A0"/>
      </w:tblPr>
      <w:tblGrid>
        <w:gridCol w:w="4644"/>
        <w:gridCol w:w="1701"/>
        <w:gridCol w:w="1701"/>
        <w:gridCol w:w="1843"/>
      </w:tblGrid>
      <w:tr w:rsidR="0061076C" w:rsidTr="0061076C">
        <w:tc>
          <w:tcPr>
            <w:tcW w:w="4644" w:type="dxa"/>
            <w:vAlign w:val="center"/>
          </w:tcPr>
          <w:p w:rsidR="0061076C" w:rsidRPr="0061076C" w:rsidRDefault="0061076C" w:rsidP="0061076C">
            <w:pPr>
              <w:jc w:val="center"/>
              <w:rPr>
                <w:rFonts w:ascii="Times New Roman" w:hAnsi="Times New Roman" w:cs="Times New Roman"/>
              </w:rPr>
            </w:pPr>
            <w:r>
              <w:rPr>
                <w:rFonts w:ascii="Times New Roman" w:hAnsi="Times New Roman" w:cs="Times New Roman"/>
              </w:rPr>
              <w:t>Показатели</w:t>
            </w:r>
          </w:p>
        </w:tc>
        <w:tc>
          <w:tcPr>
            <w:tcW w:w="1701" w:type="dxa"/>
            <w:vAlign w:val="center"/>
          </w:tcPr>
          <w:p w:rsidR="0061076C" w:rsidRPr="0061076C" w:rsidRDefault="0061076C" w:rsidP="0061076C">
            <w:pPr>
              <w:jc w:val="center"/>
              <w:rPr>
                <w:rFonts w:ascii="Times New Roman" w:hAnsi="Times New Roman" w:cs="Times New Roman"/>
              </w:rPr>
            </w:pPr>
            <w:r>
              <w:rPr>
                <w:rFonts w:ascii="Times New Roman" w:hAnsi="Times New Roman" w:cs="Times New Roman"/>
              </w:rPr>
              <w:t>2016 год</w:t>
            </w:r>
          </w:p>
        </w:tc>
        <w:tc>
          <w:tcPr>
            <w:tcW w:w="1701" w:type="dxa"/>
            <w:vAlign w:val="center"/>
          </w:tcPr>
          <w:p w:rsidR="0061076C" w:rsidRPr="0061076C" w:rsidRDefault="0061076C" w:rsidP="0061076C">
            <w:pPr>
              <w:jc w:val="center"/>
              <w:rPr>
                <w:rFonts w:ascii="Times New Roman" w:hAnsi="Times New Roman" w:cs="Times New Roman"/>
              </w:rPr>
            </w:pPr>
            <w:r>
              <w:rPr>
                <w:rFonts w:ascii="Times New Roman" w:hAnsi="Times New Roman" w:cs="Times New Roman"/>
              </w:rPr>
              <w:t>2017 год</w:t>
            </w:r>
          </w:p>
        </w:tc>
        <w:tc>
          <w:tcPr>
            <w:tcW w:w="1843" w:type="dxa"/>
            <w:vAlign w:val="center"/>
          </w:tcPr>
          <w:p w:rsidR="0061076C" w:rsidRPr="0061076C" w:rsidRDefault="0061076C" w:rsidP="0061076C">
            <w:pPr>
              <w:jc w:val="center"/>
              <w:rPr>
                <w:rFonts w:ascii="Times New Roman" w:hAnsi="Times New Roman" w:cs="Times New Roman"/>
              </w:rPr>
            </w:pPr>
            <w:r>
              <w:rPr>
                <w:rFonts w:ascii="Times New Roman" w:hAnsi="Times New Roman" w:cs="Times New Roman"/>
              </w:rPr>
              <w:t>2018 год</w:t>
            </w:r>
          </w:p>
        </w:tc>
      </w:tr>
      <w:tr w:rsidR="0061076C" w:rsidTr="00C53051">
        <w:tc>
          <w:tcPr>
            <w:tcW w:w="4644" w:type="dxa"/>
          </w:tcPr>
          <w:p w:rsidR="0061076C" w:rsidRDefault="0061076C" w:rsidP="00FA160F">
            <w:pPr>
              <w:rPr>
                <w:rFonts w:ascii="Times New Roman" w:hAnsi="Times New Roman" w:cs="Times New Roman"/>
                <w:sz w:val="24"/>
                <w:szCs w:val="24"/>
              </w:rPr>
            </w:pPr>
            <w:r>
              <w:rPr>
                <w:rFonts w:ascii="Times New Roman" w:hAnsi="Times New Roman" w:cs="Times New Roman"/>
                <w:sz w:val="24"/>
                <w:szCs w:val="24"/>
              </w:rPr>
              <w:t>Фа</w:t>
            </w:r>
            <w:r w:rsidR="00C53051">
              <w:rPr>
                <w:rFonts w:ascii="Times New Roman" w:hAnsi="Times New Roman" w:cs="Times New Roman"/>
                <w:sz w:val="24"/>
                <w:szCs w:val="24"/>
              </w:rPr>
              <w:t>ктическое количество проб, шт.</w:t>
            </w:r>
          </w:p>
        </w:tc>
        <w:tc>
          <w:tcPr>
            <w:tcW w:w="1701"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9</w:t>
            </w:r>
          </w:p>
        </w:tc>
      </w:tr>
      <w:tr w:rsidR="0061076C" w:rsidTr="00C53051">
        <w:tc>
          <w:tcPr>
            <w:tcW w:w="4644" w:type="dxa"/>
          </w:tcPr>
          <w:p w:rsidR="0061076C" w:rsidRDefault="00C53051" w:rsidP="00FA160F">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701"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7</w:t>
            </w:r>
          </w:p>
        </w:tc>
      </w:tr>
      <w:tr w:rsidR="0061076C" w:rsidTr="00C53051">
        <w:tc>
          <w:tcPr>
            <w:tcW w:w="4644" w:type="dxa"/>
          </w:tcPr>
          <w:p w:rsidR="0061076C" w:rsidRDefault="00C53051" w:rsidP="00FA160F">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701"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vAlign w:val="center"/>
          </w:tcPr>
          <w:p w:rsidR="0061076C" w:rsidRDefault="00C53051" w:rsidP="00C53051">
            <w:pPr>
              <w:jc w:val="center"/>
              <w:rPr>
                <w:rFonts w:ascii="Times New Roman" w:hAnsi="Times New Roman" w:cs="Times New Roman"/>
                <w:sz w:val="24"/>
                <w:szCs w:val="24"/>
              </w:rPr>
            </w:pPr>
            <w:r>
              <w:rPr>
                <w:rFonts w:ascii="Times New Roman" w:hAnsi="Times New Roman" w:cs="Times New Roman"/>
                <w:sz w:val="24"/>
                <w:szCs w:val="24"/>
              </w:rPr>
              <w:t>78</w:t>
            </w:r>
          </w:p>
        </w:tc>
      </w:tr>
    </w:tbl>
    <w:p w:rsidR="0061076C" w:rsidRDefault="0061076C" w:rsidP="00071393">
      <w:pPr>
        <w:spacing w:after="0" w:line="278" w:lineRule="exact"/>
        <w:ind w:firstLine="284"/>
        <w:jc w:val="both"/>
        <w:rPr>
          <w:rFonts w:ascii="Times New Roman" w:hAnsi="Times New Roman" w:cs="Times New Roman"/>
          <w:sz w:val="24"/>
          <w:szCs w:val="24"/>
        </w:rPr>
      </w:pPr>
    </w:p>
    <w:p w:rsidR="00305BC6" w:rsidRDefault="007779E3" w:rsidP="00A434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6) В разделе «4.2. Водоснабжение» подраздел «Структура производства, передачи и потребления воды» изложить в следующей редакции:</w:t>
      </w:r>
    </w:p>
    <w:p w:rsidR="007779E3" w:rsidRDefault="007779E3" w:rsidP="00A43446">
      <w:pPr>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Структура производства, передачи и потребления воды</w:t>
      </w:r>
    </w:p>
    <w:p w:rsidR="00B651FD" w:rsidRPr="000D31B1" w:rsidRDefault="00B651FD" w:rsidP="00B651FD">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Потребителями холодного водоснабжения в Нововасюганском сельском поселении являются: население, социальная сфера и прочие потребители (организации и предприниматели). Основной частью потребителями холодной воды является население, которое получает воду по водопроводным сетям. </w:t>
      </w:r>
    </w:p>
    <w:p w:rsidR="00B651FD" w:rsidRPr="000D31B1" w:rsidRDefault="00B651FD" w:rsidP="00B651FD">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Pr>
          <w:rFonts w:ascii="Times New Roman" w:hAnsi="Times New Roman" w:cs="Times New Roman"/>
          <w:sz w:val="24"/>
          <w:szCs w:val="24"/>
        </w:rPr>
        <w:t>и потребления воды по факту 2018</w:t>
      </w:r>
      <w:r w:rsidRPr="000D31B1">
        <w:rPr>
          <w:rFonts w:ascii="Times New Roman" w:hAnsi="Times New Roman" w:cs="Times New Roman"/>
          <w:sz w:val="24"/>
          <w:szCs w:val="24"/>
        </w:rPr>
        <w:t xml:space="preserve"> года оценивается следующим образом:</w:t>
      </w:r>
    </w:p>
    <w:p w:rsidR="00B651FD" w:rsidRPr="000D31B1" w:rsidRDefault="00B651FD" w:rsidP="00B651FD">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Pr>
          <w:rFonts w:ascii="Times New Roman" w:hAnsi="Times New Roman" w:cs="Times New Roman"/>
          <w:sz w:val="24"/>
          <w:szCs w:val="24"/>
        </w:rPr>
        <w:t>= 49,498 тыс. куб.</w:t>
      </w:r>
      <w:r w:rsidRPr="000D31B1">
        <w:rPr>
          <w:rFonts w:ascii="Times New Roman" w:hAnsi="Times New Roman" w:cs="Times New Roman"/>
          <w:sz w:val="24"/>
          <w:szCs w:val="24"/>
        </w:rPr>
        <w:t>м.</w:t>
      </w:r>
    </w:p>
    <w:p w:rsidR="00B651FD" w:rsidRPr="000D31B1" w:rsidRDefault="00B651FD" w:rsidP="00B651FD">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Pr>
          <w:rFonts w:ascii="Times New Roman" w:hAnsi="Times New Roman" w:cs="Times New Roman"/>
          <w:sz w:val="24"/>
          <w:szCs w:val="24"/>
        </w:rPr>
        <w:t>= 43,909 тыс. куб.</w:t>
      </w:r>
      <w:r w:rsidRPr="000D31B1">
        <w:rPr>
          <w:rFonts w:ascii="Times New Roman" w:hAnsi="Times New Roman" w:cs="Times New Roman"/>
          <w:sz w:val="24"/>
          <w:szCs w:val="24"/>
        </w:rPr>
        <w:t>м.</w:t>
      </w:r>
    </w:p>
    <w:p w:rsidR="00B651FD" w:rsidRPr="000D31B1" w:rsidRDefault="00B651FD" w:rsidP="00B651FD">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Pr>
          <w:rFonts w:ascii="Times New Roman" w:hAnsi="Times New Roman" w:cs="Times New Roman"/>
          <w:sz w:val="24"/>
          <w:szCs w:val="24"/>
        </w:rPr>
        <w:t>= 35,148</w:t>
      </w:r>
      <w:r w:rsidRPr="000D31B1">
        <w:rPr>
          <w:rFonts w:ascii="Times New Roman" w:hAnsi="Times New Roman" w:cs="Times New Roman"/>
          <w:sz w:val="24"/>
          <w:szCs w:val="24"/>
        </w:rPr>
        <w:t xml:space="preserve"> тыс. куб. м.</w:t>
      </w:r>
    </w:p>
    <w:p w:rsidR="00B651FD" w:rsidRPr="000D31B1" w:rsidRDefault="00B651FD" w:rsidP="00B651FD">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B651FD" w:rsidRPr="000D31B1" w:rsidRDefault="00B651FD" w:rsidP="00B651FD">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Pr>
          <w:rFonts w:ascii="Times New Roman" w:hAnsi="Times New Roman" w:cs="Times New Roman"/>
          <w:sz w:val="24"/>
          <w:szCs w:val="24"/>
        </w:rPr>
        <w:t>ный расход воды составили в 2018 г. 8,761 тыс. куб. м., что составило 19,95</w:t>
      </w:r>
      <w:r w:rsidRPr="000D31B1">
        <w:rPr>
          <w:rFonts w:ascii="Times New Roman" w:hAnsi="Times New Roman" w:cs="Times New Roman"/>
          <w:sz w:val="24"/>
          <w:szCs w:val="24"/>
        </w:rPr>
        <w:t>% к поданной воде в сеть.</w:t>
      </w:r>
    </w:p>
    <w:p w:rsidR="00B651FD" w:rsidRDefault="00B651FD" w:rsidP="00B651FD">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Pr>
          <w:rFonts w:ascii="Times New Roman" w:hAnsi="Times New Roman" w:cs="Times New Roman"/>
          <w:sz w:val="24"/>
          <w:szCs w:val="24"/>
        </w:rPr>
        <w:t>жения представлены в таблице № 8</w:t>
      </w:r>
    </w:p>
    <w:p w:rsidR="00B651FD" w:rsidRDefault="00B651FD" w:rsidP="00B651FD">
      <w:pPr>
        <w:spacing w:after="0" w:line="240" w:lineRule="exact"/>
        <w:ind w:firstLine="284"/>
        <w:jc w:val="both"/>
        <w:rPr>
          <w:rFonts w:ascii="Times New Roman" w:hAnsi="Times New Roman" w:cs="Times New Roman"/>
          <w:sz w:val="24"/>
          <w:szCs w:val="24"/>
        </w:rPr>
      </w:pPr>
    </w:p>
    <w:p w:rsidR="00B651FD" w:rsidRDefault="00B651FD" w:rsidP="00B651FD">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водоснабжения                                                        Таблица № 8</w:t>
      </w:r>
    </w:p>
    <w:p w:rsidR="00B651FD" w:rsidRDefault="00B651FD" w:rsidP="00B651FD">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B651FD" w:rsidTr="00FA160F">
        <w:tc>
          <w:tcPr>
            <w:tcW w:w="4361" w:type="dxa"/>
            <w:vAlign w:val="center"/>
          </w:tcPr>
          <w:p w:rsidR="00B651FD" w:rsidRPr="004626F5" w:rsidRDefault="00B651FD" w:rsidP="00FA160F">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B651FD" w:rsidRPr="004626F5" w:rsidRDefault="00B651FD" w:rsidP="00FA160F">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B651FD" w:rsidRPr="004626F5" w:rsidRDefault="00B651FD" w:rsidP="00FA160F">
            <w:pPr>
              <w:spacing w:line="240" w:lineRule="exact"/>
              <w:jc w:val="center"/>
              <w:rPr>
                <w:rFonts w:ascii="Times New Roman" w:hAnsi="Times New Roman" w:cs="Times New Roman"/>
                <w:highlight w:val="cyan"/>
              </w:rPr>
            </w:pPr>
            <w:r>
              <w:rPr>
                <w:rStyle w:val="24"/>
                <w:rFonts w:eastAsiaTheme="minorEastAsia"/>
                <w:sz w:val="22"/>
                <w:szCs w:val="22"/>
              </w:rPr>
              <w:t>2016</w:t>
            </w:r>
            <w:r w:rsidRPr="004626F5">
              <w:rPr>
                <w:rStyle w:val="24"/>
                <w:rFonts w:eastAsiaTheme="minorEastAsia"/>
                <w:sz w:val="22"/>
                <w:szCs w:val="22"/>
              </w:rPr>
              <w:t xml:space="preserve"> год</w:t>
            </w:r>
          </w:p>
        </w:tc>
        <w:tc>
          <w:tcPr>
            <w:tcW w:w="1559" w:type="dxa"/>
            <w:vAlign w:val="center"/>
          </w:tcPr>
          <w:p w:rsidR="00B651FD" w:rsidRPr="004626F5" w:rsidRDefault="00B651FD" w:rsidP="00FA160F">
            <w:pPr>
              <w:spacing w:line="240" w:lineRule="exact"/>
              <w:jc w:val="center"/>
              <w:rPr>
                <w:rFonts w:ascii="Times New Roman" w:hAnsi="Times New Roman" w:cs="Times New Roman"/>
                <w:highlight w:val="cyan"/>
              </w:rPr>
            </w:pPr>
            <w:r>
              <w:rPr>
                <w:rStyle w:val="24"/>
                <w:rFonts w:eastAsiaTheme="minorEastAsia"/>
                <w:sz w:val="22"/>
                <w:szCs w:val="22"/>
              </w:rPr>
              <w:t xml:space="preserve">2017 </w:t>
            </w:r>
            <w:r w:rsidRPr="004626F5">
              <w:rPr>
                <w:rStyle w:val="24"/>
                <w:rFonts w:eastAsiaTheme="minorEastAsia"/>
                <w:sz w:val="22"/>
                <w:szCs w:val="22"/>
              </w:rPr>
              <w:t>год</w:t>
            </w:r>
          </w:p>
        </w:tc>
        <w:tc>
          <w:tcPr>
            <w:tcW w:w="1376" w:type="dxa"/>
            <w:vAlign w:val="center"/>
          </w:tcPr>
          <w:p w:rsidR="00B651FD" w:rsidRPr="004626F5" w:rsidRDefault="00B651FD" w:rsidP="00FA160F">
            <w:pPr>
              <w:spacing w:line="240" w:lineRule="exact"/>
              <w:jc w:val="center"/>
              <w:rPr>
                <w:rFonts w:ascii="Times New Roman" w:hAnsi="Times New Roman" w:cs="Times New Roman"/>
                <w:highlight w:val="cyan"/>
              </w:rPr>
            </w:pPr>
            <w:r>
              <w:rPr>
                <w:rStyle w:val="24"/>
                <w:rFonts w:eastAsiaTheme="minorEastAsia"/>
                <w:sz w:val="22"/>
                <w:szCs w:val="22"/>
              </w:rPr>
              <w:t>2018</w:t>
            </w:r>
            <w:r w:rsidRPr="004626F5">
              <w:rPr>
                <w:rStyle w:val="24"/>
                <w:rFonts w:eastAsiaTheme="minorEastAsia"/>
                <w:sz w:val="22"/>
                <w:szCs w:val="22"/>
              </w:rPr>
              <w:t xml:space="preserve"> год</w:t>
            </w:r>
          </w:p>
        </w:tc>
      </w:tr>
      <w:tr w:rsidR="00B651FD" w:rsidTr="00FA160F">
        <w:tc>
          <w:tcPr>
            <w:tcW w:w="4361" w:type="dxa"/>
            <w:vAlign w:val="center"/>
          </w:tcPr>
          <w:p w:rsidR="00B651FD" w:rsidRPr="00986F34" w:rsidRDefault="00B651FD" w:rsidP="00FA160F">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B651FD" w:rsidRPr="00484541" w:rsidRDefault="00B651FD" w:rsidP="00FA160F">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B651FD" w:rsidRPr="00986F34" w:rsidRDefault="00B651FD" w:rsidP="00FA160F">
            <w:pPr>
              <w:spacing w:line="240" w:lineRule="exact"/>
              <w:jc w:val="center"/>
              <w:rPr>
                <w:rFonts w:ascii="Times New Roman" w:hAnsi="Times New Roman" w:cs="Times New Roman"/>
                <w:sz w:val="24"/>
                <w:szCs w:val="24"/>
                <w:highlight w:val="cyan"/>
              </w:rPr>
            </w:pPr>
            <w:r w:rsidRPr="00986F34">
              <w:rPr>
                <w:rStyle w:val="24"/>
                <w:rFonts w:eastAsiaTheme="minorEastAsia"/>
              </w:rPr>
              <w:t>5</w:t>
            </w:r>
            <w:r>
              <w:rPr>
                <w:rStyle w:val="24"/>
                <w:rFonts w:eastAsiaTheme="minorEastAsia"/>
              </w:rPr>
              <w:t>0,983</w:t>
            </w:r>
          </w:p>
        </w:tc>
        <w:tc>
          <w:tcPr>
            <w:tcW w:w="1559" w:type="dxa"/>
            <w:vAlign w:val="center"/>
          </w:tcPr>
          <w:p w:rsidR="00B651FD" w:rsidRPr="00FF1408" w:rsidRDefault="00B651FD" w:rsidP="00FA160F">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B651FD" w:rsidRPr="00FF1408" w:rsidRDefault="00B651FD" w:rsidP="00FA160F">
            <w:pPr>
              <w:spacing w:line="240" w:lineRule="exact"/>
              <w:jc w:val="center"/>
              <w:rPr>
                <w:rFonts w:ascii="Times New Roman" w:hAnsi="Times New Roman" w:cs="Times New Roman"/>
                <w:sz w:val="24"/>
                <w:szCs w:val="24"/>
              </w:rPr>
            </w:pPr>
            <w:r w:rsidRPr="00FF1408">
              <w:rPr>
                <w:rFonts w:ascii="Times New Roman" w:hAnsi="Times New Roman" w:cs="Times New Roman"/>
                <w:sz w:val="24"/>
                <w:szCs w:val="24"/>
              </w:rPr>
              <w:t>49,498</w:t>
            </w:r>
          </w:p>
        </w:tc>
      </w:tr>
      <w:tr w:rsidR="00B651FD" w:rsidTr="00FA160F">
        <w:tc>
          <w:tcPr>
            <w:tcW w:w="4361" w:type="dxa"/>
            <w:vAlign w:val="center"/>
          </w:tcPr>
          <w:p w:rsidR="00B651FD" w:rsidRPr="00986F34" w:rsidRDefault="00B651FD" w:rsidP="00FA160F">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B651FD" w:rsidRPr="00484541" w:rsidRDefault="00B651FD" w:rsidP="00FA160F">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B651FD" w:rsidRPr="00986F34" w:rsidRDefault="00B651FD" w:rsidP="00FA160F">
            <w:pPr>
              <w:spacing w:line="240" w:lineRule="exact"/>
              <w:jc w:val="center"/>
              <w:rPr>
                <w:rFonts w:ascii="Times New Roman" w:hAnsi="Times New Roman" w:cs="Times New Roman"/>
                <w:sz w:val="24"/>
                <w:szCs w:val="24"/>
                <w:highlight w:val="cyan"/>
              </w:rPr>
            </w:pPr>
            <w:r w:rsidRPr="00986F34">
              <w:rPr>
                <w:rStyle w:val="24"/>
                <w:rFonts w:eastAsiaTheme="minorEastAsia"/>
              </w:rPr>
              <w:t>4</w:t>
            </w:r>
            <w:r>
              <w:rPr>
                <w:rStyle w:val="24"/>
                <w:rFonts w:eastAsiaTheme="minorEastAsia"/>
              </w:rPr>
              <w:t>5,693</w:t>
            </w:r>
          </w:p>
        </w:tc>
        <w:tc>
          <w:tcPr>
            <w:tcW w:w="1559" w:type="dxa"/>
            <w:vAlign w:val="center"/>
          </w:tcPr>
          <w:p w:rsidR="00B651FD" w:rsidRPr="00294D97" w:rsidRDefault="00B651FD" w:rsidP="00FA160F">
            <w:pPr>
              <w:spacing w:line="240" w:lineRule="exact"/>
              <w:jc w:val="center"/>
              <w:rPr>
                <w:rFonts w:ascii="Times New Roman" w:hAnsi="Times New Roman" w:cs="Times New Roman"/>
                <w:sz w:val="24"/>
                <w:szCs w:val="24"/>
              </w:rPr>
            </w:pPr>
            <w:r w:rsidRPr="00294D97">
              <w:rPr>
                <w:rFonts w:ascii="Times New Roman" w:hAnsi="Times New Roman" w:cs="Times New Roman"/>
                <w:sz w:val="24"/>
                <w:szCs w:val="24"/>
              </w:rPr>
              <w:t>44,721</w:t>
            </w:r>
          </w:p>
        </w:tc>
        <w:tc>
          <w:tcPr>
            <w:tcW w:w="1376" w:type="dxa"/>
            <w:vAlign w:val="center"/>
          </w:tcPr>
          <w:p w:rsidR="00B651FD" w:rsidRPr="00294D97" w:rsidRDefault="00B651FD" w:rsidP="00FA160F">
            <w:pPr>
              <w:spacing w:line="240" w:lineRule="exact"/>
              <w:jc w:val="center"/>
              <w:rPr>
                <w:rFonts w:ascii="Times New Roman" w:hAnsi="Times New Roman" w:cs="Times New Roman"/>
                <w:sz w:val="24"/>
                <w:szCs w:val="24"/>
              </w:rPr>
            </w:pPr>
            <w:r w:rsidRPr="00294D97">
              <w:rPr>
                <w:rFonts w:ascii="Times New Roman" w:hAnsi="Times New Roman" w:cs="Times New Roman"/>
                <w:sz w:val="24"/>
                <w:szCs w:val="24"/>
              </w:rPr>
              <w:t>43,909</w:t>
            </w:r>
          </w:p>
        </w:tc>
      </w:tr>
      <w:tr w:rsidR="00B651FD" w:rsidTr="00FA160F">
        <w:tc>
          <w:tcPr>
            <w:tcW w:w="4361" w:type="dxa"/>
            <w:vAlign w:val="center"/>
          </w:tcPr>
          <w:p w:rsidR="00B651FD" w:rsidRPr="00986F34" w:rsidRDefault="00B651FD" w:rsidP="00FA160F">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B651FD" w:rsidRPr="00484541" w:rsidRDefault="00B651FD" w:rsidP="00FA160F">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B651FD" w:rsidRPr="00986F34" w:rsidRDefault="00B651FD" w:rsidP="00FA160F">
            <w:pPr>
              <w:spacing w:line="240" w:lineRule="exact"/>
              <w:jc w:val="center"/>
              <w:rPr>
                <w:rFonts w:ascii="Times New Roman" w:hAnsi="Times New Roman" w:cs="Times New Roman"/>
                <w:sz w:val="24"/>
                <w:szCs w:val="24"/>
                <w:highlight w:val="cyan"/>
              </w:rPr>
            </w:pPr>
            <w:r w:rsidRPr="00986F34">
              <w:rPr>
                <w:rStyle w:val="24"/>
                <w:rFonts w:eastAsiaTheme="minorEastAsia"/>
              </w:rPr>
              <w:t>3</w:t>
            </w:r>
            <w:r>
              <w:rPr>
                <w:rStyle w:val="24"/>
                <w:rFonts w:eastAsiaTheme="minorEastAsia"/>
              </w:rPr>
              <w:t>6,661</w:t>
            </w:r>
          </w:p>
        </w:tc>
        <w:tc>
          <w:tcPr>
            <w:tcW w:w="1559" w:type="dxa"/>
            <w:vAlign w:val="center"/>
          </w:tcPr>
          <w:p w:rsidR="00B651FD" w:rsidRPr="00294D97" w:rsidRDefault="00B651FD" w:rsidP="00FA160F">
            <w:pPr>
              <w:spacing w:line="240" w:lineRule="exact"/>
              <w:jc w:val="center"/>
              <w:rPr>
                <w:rFonts w:ascii="Times New Roman" w:hAnsi="Times New Roman" w:cs="Times New Roman"/>
                <w:sz w:val="24"/>
                <w:szCs w:val="24"/>
              </w:rPr>
            </w:pPr>
            <w:r w:rsidRPr="00294D97">
              <w:rPr>
                <w:rFonts w:ascii="Times New Roman" w:hAnsi="Times New Roman" w:cs="Times New Roman"/>
                <w:sz w:val="24"/>
                <w:szCs w:val="24"/>
              </w:rPr>
              <w:t>35,784</w:t>
            </w:r>
          </w:p>
        </w:tc>
        <w:tc>
          <w:tcPr>
            <w:tcW w:w="1376" w:type="dxa"/>
            <w:vAlign w:val="center"/>
          </w:tcPr>
          <w:p w:rsidR="00B651FD" w:rsidRPr="00294D97" w:rsidRDefault="00B651FD" w:rsidP="00FA160F">
            <w:pPr>
              <w:spacing w:line="240" w:lineRule="exact"/>
              <w:jc w:val="center"/>
              <w:rPr>
                <w:rFonts w:ascii="Times New Roman" w:hAnsi="Times New Roman" w:cs="Times New Roman"/>
                <w:sz w:val="24"/>
                <w:szCs w:val="24"/>
              </w:rPr>
            </w:pPr>
            <w:r w:rsidRPr="00294D97">
              <w:rPr>
                <w:rFonts w:ascii="Times New Roman" w:hAnsi="Times New Roman" w:cs="Times New Roman"/>
                <w:sz w:val="24"/>
                <w:szCs w:val="24"/>
              </w:rPr>
              <w:t>35,148</w:t>
            </w:r>
          </w:p>
        </w:tc>
      </w:tr>
      <w:tr w:rsidR="00B651FD" w:rsidTr="00FA160F">
        <w:tc>
          <w:tcPr>
            <w:tcW w:w="4361" w:type="dxa"/>
            <w:vAlign w:val="center"/>
          </w:tcPr>
          <w:p w:rsidR="00B651FD" w:rsidRPr="00986F34" w:rsidRDefault="00B651FD" w:rsidP="00FA160F">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B651FD" w:rsidRPr="00484541" w:rsidRDefault="00B651FD" w:rsidP="00FA160F">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B651FD" w:rsidRPr="00986F34" w:rsidRDefault="00B651FD" w:rsidP="00FA160F">
            <w:pPr>
              <w:spacing w:line="240" w:lineRule="exact"/>
              <w:jc w:val="center"/>
              <w:rPr>
                <w:rFonts w:ascii="Times New Roman" w:hAnsi="Times New Roman" w:cs="Times New Roman"/>
                <w:sz w:val="24"/>
                <w:szCs w:val="24"/>
                <w:highlight w:val="cyan"/>
              </w:rPr>
            </w:pPr>
            <w:r w:rsidRPr="00986F34">
              <w:rPr>
                <w:rStyle w:val="24"/>
                <w:rFonts w:eastAsiaTheme="minorEastAsia"/>
              </w:rPr>
              <w:t>2</w:t>
            </w:r>
            <w:r>
              <w:rPr>
                <w:rStyle w:val="24"/>
                <w:rFonts w:eastAsiaTheme="minorEastAsia"/>
              </w:rPr>
              <w:t>8,326</w:t>
            </w:r>
          </w:p>
        </w:tc>
        <w:tc>
          <w:tcPr>
            <w:tcW w:w="1559" w:type="dxa"/>
            <w:vAlign w:val="center"/>
          </w:tcPr>
          <w:p w:rsidR="00B651FD" w:rsidRPr="00294D97" w:rsidRDefault="00B651FD" w:rsidP="00FA160F">
            <w:pPr>
              <w:spacing w:line="240" w:lineRule="exact"/>
              <w:jc w:val="center"/>
              <w:rPr>
                <w:rFonts w:ascii="Times New Roman" w:hAnsi="Times New Roman" w:cs="Times New Roman"/>
                <w:sz w:val="24"/>
                <w:szCs w:val="24"/>
              </w:rPr>
            </w:pPr>
            <w:r w:rsidRPr="00294D97">
              <w:rPr>
                <w:rFonts w:ascii="Times New Roman" w:hAnsi="Times New Roman" w:cs="Times New Roman"/>
                <w:sz w:val="24"/>
                <w:szCs w:val="24"/>
              </w:rPr>
              <w:t>28,099</w:t>
            </w:r>
          </w:p>
        </w:tc>
        <w:tc>
          <w:tcPr>
            <w:tcW w:w="1376" w:type="dxa"/>
            <w:vAlign w:val="center"/>
          </w:tcPr>
          <w:p w:rsidR="00B651FD" w:rsidRPr="00294D97" w:rsidRDefault="00B651FD" w:rsidP="00FA160F">
            <w:pPr>
              <w:spacing w:line="240" w:lineRule="exact"/>
              <w:jc w:val="center"/>
              <w:rPr>
                <w:rFonts w:ascii="Times New Roman" w:hAnsi="Times New Roman" w:cs="Times New Roman"/>
                <w:sz w:val="24"/>
                <w:szCs w:val="24"/>
              </w:rPr>
            </w:pPr>
            <w:r w:rsidRPr="00294D97">
              <w:rPr>
                <w:rFonts w:ascii="Times New Roman" w:hAnsi="Times New Roman" w:cs="Times New Roman"/>
                <w:sz w:val="24"/>
                <w:szCs w:val="24"/>
              </w:rPr>
              <w:t>28,997</w:t>
            </w:r>
          </w:p>
        </w:tc>
      </w:tr>
      <w:tr w:rsidR="00B651FD" w:rsidRPr="00484541" w:rsidTr="00FA160F">
        <w:tc>
          <w:tcPr>
            <w:tcW w:w="4361" w:type="dxa"/>
            <w:vAlign w:val="center"/>
          </w:tcPr>
          <w:p w:rsidR="00B651FD" w:rsidRPr="00484541" w:rsidRDefault="00B651FD" w:rsidP="00FA160F">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B651FD" w:rsidRPr="00484541" w:rsidRDefault="00B651FD" w:rsidP="00FA160F">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B651FD" w:rsidRPr="00484541" w:rsidRDefault="00B651FD" w:rsidP="00FA160F">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B651FD" w:rsidRPr="00484541" w:rsidRDefault="00B651FD" w:rsidP="00FA160F">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B651FD" w:rsidRPr="00294D97" w:rsidRDefault="00B651FD" w:rsidP="00FA160F">
            <w:pPr>
              <w:spacing w:line="240" w:lineRule="exact"/>
              <w:jc w:val="center"/>
              <w:rPr>
                <w:rFonts w:ascii="Times New Roman" w:hAnsi="Times New Roman" w:cs="Times New Roman"/>
                <w:sz w:val="24"/>
                <w:szCs w:val="24"/>
              </w:rPr>
            </w:pPr>
            <w:r w:rsidRPr="00294D97">
              <w:rPr>
                <w:rFonts w:ascii="Times New Roman" w:hAnsi="Times New Roman" w:cs="Times New Roman"/>
                <w:sz w:val="24"/>
                <w:szCs w:val="24"/>
              </w:rPr>
              <w:t>8,761</w:t>
            </w:r>
          </w:p>
        </w:tc>
      </w:tr>
      <w:tr w:rsidR="00B651FD" w:rsidTr="00FA160F">
        <w:tc>
          <w:tcPr>
            <w:tcW w:w="4361" w:type="dxa"/>
            <w:vAlign w:val="center"/>
          </w:tcPr>
          <w:p w:rsidR="00B651FD" w:rsidRPr="00484541" w:rsidRDefault="00B651FD" w:rsidP="00FA160F">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B651FD" w:rsidRPr="00484541" w:rsidRDefault="00B651FD" w:rsidP="00FA160F">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B651FD" w:rsidRPr="00484541" w:rsidRDefault="00B651FD" w:rsidP="00FA160F">
            <w:pPr>
              <w:spacing w:line="240" w:lineRule="exact"/>
              <w:jc w:val="center"/>
              <w:rPr>
                <w:rFonts w:ascii="Times New Roman" w:hAnsi="Times New Roman" w:cs="Times New Roman"/>
                <w:sz w:val="24"/>
                <w:szCs w:val="24"/>
              </w:rPr>
            </w:pPr>
            <w:r>
              <w:rPr>
                <w:rStyle w:val="24"/>
                <w:rFonts w:eastAsiaTheme="minorEastAsia"/>
              </w:rPr>
              <w:t>19,77</w:t>
            </w:r>
            <w:r w:rsidRPr="00484541">
              <w:rPr>
                <w:rStyle w:val="24"/>
                <w:rFonts w:eastAsiaTheme="minorEastAsia"/>
              </w:rPr>
              <w:t xml:space="preserve"> %</w:t>
            </w:r>
          </w:p>
        </w:tc>
        <w:tc>
          <w:tcPr>
            <w:tcW w:w="1559" w:type="dxa"/>
            <w:vAlign w:val="center"/>
          </w:tcPr>
          <w:p w:rsidR="00B651FD" w:rsidRPr="00484541" w:rsidRDefault="00B651FD" w:rsidP="00FA160F">
            <w:pPr>
              <w:spacing w:line="240" w:lineRule="exact"/>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B651FD" w:rsidRPr="00484541" w:rsidRDefault="00B651FD" w:rsidP="00FA160F">
            <w:pPr>
              <w:spacing w:line="240" w:lineRule="exact"/>
              <w:jc w:val="center"/>
              <w:rPr>
                <w:rFonts w:ascii="Times New Roman" w:hAnsi="Times New Roman" w:cs="Times New Roman"/>
                <w:sz w:val="24"/>
                <w:szCs w:val="24"/>
              </w:rPr>
            </w:pPr>
            <w:r>
              <w:rPr>
                <w:rStyle w:val="24"/>
                <w:rFonts w:eastAsiaTheme="minorEastAsia"/>
              </w:rPr>
              <w:t>19,95</w:t>
            </w:r>
            <w:r w:rsidRPr="00484541">
              <w:rPr>
                <w:rStyle w:val="24"/>
                <w:rFonts w:eastAsiaTheme="minorEastAsia"/>
              </w:rPr>
              <w:t>%</w:t>
            </w:r>
          </w:p>
        </w:tc>
      </w:tr>
    </w:tbl>
    <w:p w:rsidR="007779E3" w:rsidRPr="00B651FD" w:rsidRDefault="007779E3" w:rsidP="00B651FD">
      <w:pPr>
        <w:spacing w:after="0" w:line="240" w:lineRule="auto"/>
        <w:jc w:val="both"/>
        <w:rPr>
          <w:rFonts w:ascii="Times New Roman" w:hAnsi="Times New Roman" w:cs="Times New Roman"/>
          <w:sz w:val="24"/>
          <w:szCs w:val="24"/>
        </w:rPr>
      </w:pPr>
    </w:p>
    <w:p w:rsidR="007779E3" w:rsidRDefault="003D4F14" w:rsidP="003D4F1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7) В разделе «4.2. Водоснабжение» подраздел «Экономический анализ» изложить в следующей редакции:</w:t>
      </w:r>
    </w:p>
    <w:p w:rsidR="003D4F14" w:rsidRPr="003D4F14" w:rsidRDefault="003D4F14" w:rsidP="003D4F14">
      <w:pPr>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Экономический анализ</w:t>
      </w:r>
    </w:p>
    <w:p w:rsidR="00175214" w:rsidRDefault="003D4F14" w:rsidP="003D4F14">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175214" w:rsidRDefault="00175214" w:rsidP="00175214">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3D4F14" w:rsidRDefault="003D4F14" w:rsidP="00175214">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 xml:space="preserve">. </w:t>
      </w:r>
    </w:p>
    <w:p w:rsidR="003D4F14" w:rsidRDefault="003D4F14" w:rsidP="003D4F14">
      <w:pPr>
        <w:pStyle w:val="210"/>
        <w:shd w:val="clear" w:color="auto" w:fill="auto"/>
        <w:spacing w:before="0" w:line="274" w:lineRule="exact"/>
        <w:ind w:right="160" w:firstLine="284"/>
        <w:jc w:val="both"/>
        <w:rPr>
          <w:sz w:val="24"/>
          <w:szCs w:val="24"/>
        </w:rPr>
      </w:pPr>
      <w:r>
        <w:rPr>
          <w:sz w:val="24"/>
          <w:szCs w:val="24"/>
        </w:rPr>
        <w:t>Основные экономические показатели организации приведены в таблице № 9</w:t>
      </w:r>
    </w:p>
    <w:p w:rsidR="003D4F14" w:rsidRDefault="003D4F14" w:rsidP="003D4F14">
      <w:pPr>
        <w:pStyle w:val="210"/>
        <w:shd w:val="clear" w:color="auto" w:fill="auto"/>
        <w:spacing w:before="0" w:line="274" w:lineRule="exact"/>
        <w:ind w:right="160" w:firstLine="284"/>
        <w:jc w:val="both"/>
        <w:rPr>
          <w:sz w:val="24"/>
          <w:szCs w:val="24"/>
        </w:rPr>
      </w:pPr>
    </w:p>
    <w:p w:rsidR="003D4F14" w:rsidRDefault="003D4F14" w:rsidP="003D4F14">
      <w:pPr>
        <w:pStyle w:val="210"/>
        <w:shd w:val="clear" w:color="auto" w:fill="auto"/>
        <w:spacing w:before="0" w:line="274" w:lineRule="exact"/>
        <w:ind w:right="160" w:firstLine="284"/>
        <w:jc w:val="both"/>
        <w:rPr>
          <w:sz w:val="24"/>
          <w:szCs w:val="24"/>
        </w:rPr>
      </w:pPr>
      <w:r>
        <w:rPr>
          <w:sz w:val="24"/>
          <w:szCs w:val="24"/>
        </w:rPr>
        <w:t xml:space="preserve">  Основные экономические показатели                                                                   Таблица № 9</w:t>
      </w:r>
    </w:p>
    <w:p w:rsidR="003D4F14" w:rsidRDefault="003D4F14" w:rsidP="003D4F14">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4"/>
        <w:gridCol w:w="1268"/>
        <w:gridCol w:w="1264"/>
        <w:gridCol w:w="1362"/>
      </w:tblGrid>
      <w:tr w:rsidR="003D4F14" w:rsidTr="00FA160F">
        <w:tc>
          <w:tcPr>
            <w:tcW w:w="6204" w:type="dxa"/>
            <w:vAlign w:val="center"/>
          </w:tcPr>
          <w:p w:rsidR="003D4F14" w:rsidRPr="004626F5" w:rsidRDefault="003D4F14" w:rsidP="00FA160F">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3D4F14" w:rsidRPr="004626F5" w:rsidRDefault="003D4F14" w:rsidP="00FA160F">
            <w:pPr>
              <w:pStyle w:val="210"/>
              <w:shd w:val="clear" w:color="auto" w:fill="auto"/>
              <w:spacing w:before="0" w:line="240" w:lineRule="exact"/>
              <w:ind w:firstLine="0"/>
              <w:rPr>
                <w:highlight w:val="cyan"/>
              </w:rPr>
            </w:pPr>
            <w:r>
              <w:rPr>
                <w:rStyle w:val="24"/>
                <w:sz w:val="22"/>
                <w:szCs w:val="22"/>
              </w:rPr>
              <w:t>2016</w:t>
            </w:r>
            <w:r w:rsidRPr="004626F5">
              <w:rPr>
                <w:rStyle w:val="24"/>
                <w:sz w:val="22"/>
                <w:szCs w:val="22"/>
              </w:rPr>
              <w:t xml:space="preserve"> год</w:t>
            </w:r>
          </w:p>
        </w:tc>
        <w:tc>
          <w:tcPr>
            <w:tcW w:w="1276" w:type="dxa"/>
            <w:vAlign w:val="center"/>
          </w:tcPr>
          <w:p w:rsidR="003D4F14" w:rsidRPr="004626F5" w:rsidRDefault="003D4F14" w:rsidP="00FA160F">
            <w:pPr>
              <w:pStyle w:val="210"/>
              <w:shd w:val="clear" w:color="auto" w:fill="auto"/>
              <w:spacing w:before="0" w:line="240" w:lineRule="exact"/>
              <w:ind w:firstLine="0"/>
              <w:rPr>
                <w:highlight w:val="cyan"/>
              </w:rPr>
            </w:pPr>
            <w:r>
              <w:rPr>
                <w:rStyle w:val="24"/>
                <w:sz w:val="22"/>
                <w:szCs w:val="22"/>
              </w:rPr>
              <w:t>2017</w:t>
            </w:r>
            <w:r w:rsidRPr="004626F5">
              <w:rPr>
                <w:rStyle w:val="24"/>
                <w:sz w:val="22"/>
                <w:szCs w:val="22"/>
              </w:rPr>
              <w:t xml:space="preserve"> год</w:t>
            </w:r>
          </w:p>
        </w:tc>
        <w:tc>
          <w:tcPr>
            <w:tcW w:w="1376" w:type="dxa"/>
            <w:vAlign w:val="center"/>
          </w:tcPr>
          <w:p w:rsidR="003D4F14" w:rsidRPr="004626F5" w:rsidRDefault="003D4F14" w:rsidP="00FA160F">
            <w:pPr>
              <w:pStyle w:val="210"/>
              <w:shd w:val="clear" w:color="auto" w:fill="auto"/>
              <w:spacing w:before="0" w:line="240" w:lineRule="exact"/>
              <w:ind w:firstLine="0"/>
              <w:rPr>
                <w:highlight w:val="cyan"/>
              </w:rPr>
            </w:pPr>
            <w:r>
              <w:rPr>
                <w:rStyle w:val="24"/>
                <w:sz w:val="22"/>
                <w:szCs w:val="22"/>
              </w:rPr>
              <w:t>2018</w:t>
            </w:r>
            <w:r w:rsidRPr="004626F5">
              <w:rPr>
                <w:rStyle w:val="24"/>
                <w:sz w:val="22"/>
                <w:szCs w:val="22"/>
              </w:rPr>
              <w:t xml:space="preserve"> год</w:t>
            </w:r>
          </w:p>
        </w:tc>
      </w:tr>
      <w:tr w:rsidR="003D4F14" w:rsidTr="00FA160F">
        <w:tc>
          <w:tcPr>
            <w:tcW w:w="6204" w:type="dxa"/>
            <w:vAlign w:val="center"/>
          </w:tcPr>
          <w:p w:rsidR="003D4F14" w:rsidRDefault="003D4F14" w:rsidP="00FA160F">
            <w:pPr>
              <w:pStyle w:val="210"/>
              <w:shd w:val="clear" w:color="auto" w:fill="auto"/>
              <w:spacing w:before="0" w:line="274" w:lineRule="exact"/>
              <w:ind w:right="160" w:firstLine="0"/>
              <w:jc w:val="left"/>
              <w:rPr>
                <w:sz w:val="24"/>
                <w:szCs w:val="24"/>
              </w:rPr>
            </w:pPr>
            <w:r>
              <w:rPr>
                <w:sz w:val="24"/>
                <w:szCs w:val="24"/>
              </w:rPr>
              <w:t xml:space="preserve">Финансовые результаты деятельности организации </w:t>
            </w:r>
            <w:r>
              <w:rPr>
                <w:sz w:val="24"/>
                <w:szCs w:val="24"/>
              </w:rPr>
              <w:lastRenderedPageBreak/>
              <w:t>коммунального комплекса, тыс. руб.</w:t>
            </w:r>
          </w:p>
        </w:tc>
        <w:tc>
          <w:tcPr>
            <w:tcW w:w="1275" w:type="dxa"/>
            <w:vAlign w:val="center"/>
          </w:tcPr>
          <w:p w:rsidR="003D4F14" w:rsidRPr="00C5063D" w:rsidRDefault="003D4F14" w:rsidP="00FA160F">
            <w:pPr>
              <w:pStyle w:val="210"/>
              <w:shd w:val="clear" w:color="auto" w:fill="auto"/>
              <w:spacing w:before="0" w:line="240" w:lineRule="exact"/>
              <w:ind w:left="140" w:firstLine="0"/>
              <w:rPr>
                <w:sz w:val="24"/>
                <w:szCs w:val="24"/>
              </w:rPr>
            </w:pPr>
            <w:r w:rsidRPr="00C5063D">
              <w:rPr>
                <w:sz w:val="24"/>
                <w:szCs w:val="24"/>
              </w:rPr>
              <w:lastRenderedPageBreak/>
              <w:t>+216,9</w:t>
            </w:r>
          </w:p>
        </w:tc>
        <w:tc>
          <w:tcPr>
            <w:tcW w:w="12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-339,8</w:t>
            </w:r>
          </w:p>
        </w:tc>
        <w:tc>
          <w:tcPr>
            <w:tcW w:w="13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-1538,7</w:t>
            </w:r>
          </w:p>
        </w:tc>
      </w:tr>
      <w:tr w:rsidR="003D4F14" w:rsidTr="00FA160F">
        <w:tc>
          <w:tcPr>
            <w:tcW w:w="6204" w:type="dxa"/>
            <w:vAlign w:val="center"/>
          </w:tcPr>
          <w:p w:rsidR="003D4F14" w:rsidRDefault="003D4F14" w:rsidP="00FA160F">
            <w:pPr>
              <w:pStyle w:val="210"/>
              <w:shd w:val="clear" w:color="auto" w:fill="auto"/>
              <w:spacing w:before="0" w:line="274" w:lineRule="exact"/>
              <w:ind w:right="160" w:firstLine="0"/>
              <w:jc w:val="left"/>
              <w:rPr>
                <w:sz w:val="24"/>
                <w:szCs w:val="24"/>
              </w:rPr>
            </w:pPr>
            <w:r w:rsidRPr="00986F34">
              <w:rPr>
                <w:rStyle w:val="24"/>
              </w:rPr>
              <w:lastRenderedPageBreak/>
              <w:t>Выручка организации коммунального комплекса, тыс. руб.</w:t>
            </w:r>
          </w:p>
        </w:tc>
        <w:tc>
          <w:tcPr>
            <w:tcW w:w="1275"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3272,0</w:t>
            </w:r>
          </w:p>
        </w:tc>
        <w:tc>
          <w:tcPr>
            <w:tcW w:w="12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3373,4</w:t>
            </w:r>
          </w:p>
        </w:tc>
        <w:tc>
          <w:tcPr>
            <w:tcW w:w="1376" w:type="dxa"/>
            <w:vAlign w:val="center"/>
          </w:tcPr>
          <w:p w:rsidR="003D4F14" w:rsidRPr="00C5063D" w:rsidRDefault="003D4F14" w:rsidP="00FA160F">
            <w:pPr>
              <w:pStyle w:val="210"/>
              <w:shd w:val="clear" w:color="auto" w:fill="auto"/>
              <w:spacing w:before="0" w:line="240" w:lineRule="exact"/>
              <w:ind w:firstLine="0"/>
              <w:rPr>
                <w:sz w:val="24"/>
                <w:szCs w:val="24"/>
                <w:shd w:val="clear" w:color="auto" w:fill="FFFFFF"/>
                <w:lang w:bidi="ru-RU"/>
              </w:rPr>
            </w:pPr>
            <w:r w:rsidRPr="00C5063D">
              <w:rPr>
                <w:rStyle w:val="24"/>
                <w:color w:val="auto"/>
              </w:rPr>
              <w:t>3643,5</w:t>
            </w:r>
          </w:p>
        </w:tc>
      </w:tr>
      <w:tr w:rsidR="003D4F14" w:rsidTr="00FA160F">
        <w:tc>
          <w:tcPr>
            <w:tcW w:w="6204" w:type="dxa"/>
            <w:vAlign w:val="center"/>
          </w:tcPr>
          <w:p w:rsidR="003D4F14" w:rsidRPr="00986F34" w:rsidRDefault="003D4F14" w:rsidP="00FA160F">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3162,2</w:t>
            </w:r>
          </w:p>
        </w:tc>
        <w:tc>
          <w:tcPr>
            <w:tcW w:w="12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3379,1</w:t>
            </w:r>
          </w:p>
        </w:tc>
        <w:tc>
          <w:tcPr>
            <w:tcW w:w="13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3608,0</w:t>
            </w:r>
          </w:p>
        </w:tc>
      </w:tr>
      <w:tr w:rsidR="003D4F14" w:rsidTr="00FA160F">
        <w:tc>
          <w:tcPr>
            <w:tcW w:w="6204" w:type="dxa"/>
            <w:vAlign w:val="center"/>
          </w:tcPr>
          <w:p w:rsidR="003D4F14" w:rsidRPr="00986F34" w:rsidRDefault="003D4F14" w:rsidP="00FA160F">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tcPr>
          <w:p w:rsidR="003D4F14" w:rsidRPr="00C5063D" w:rsidRDefault="003D4F14" w:rsidP="00FA160F">
            <w:pPr>
              <w:pStyle w:val="210"/>
              <w:shd w:val="clear" w:color="auto" w:fill="auto"/>
              <w:spacing w:before="0" w:line="240" w:lineRule="exact"/>
              <w:ind w:firstLine="0"/>
              <w:rPr>
                <w:rStyle w:val="24"/>
                <w:color w:val="auto"/>
              </w:rPr>
            </w:pPr>
          </w:p>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56,001</w:t>
            </w:r>
          </w:p>
        </w:tc>
        <w:tc>
          <w:tcPr>
            <w:tcW w:w="1276" w:type="dxa"/>
            <w:vAlign w:val="center"/>
          </w:tcPr>
          <w:p w:rsidR="003D4F14" w:rsidRPr="00C5063D" w:rsidRDefault="003D4F14" w:rsidP="00FA160F">
            <w:pPr>
              <w:pStyle w:val="210"/>
              <w:shd w:val="clear" w:color="auto" w:fill="auto"/>
              <w:spacing w:before="0" w:line="240" w:lineRule="exact"/>
              <w:ind w:firstLine="0"/>
              <w:rPr>
                <w:sz w:val="24"/>
                <w:szCs w:val="24"/>
                <w:shd w:val="clear" w:color="auto" w:fill="FFFFFF"/>
                <w:lang w:bidi="ru-RU"/>
              </w:rPr>
            </w:pPr>
            <w:r w:rsidRPr="00C5063D">
              <w:rPr>
                <w:rStyle w:val="24"/>
                <w:color w:val="auto"/>
              </w:rPr>
              <w:t>55,223</w:t>
            </w:r>
          </w:p>
        </w:tc>
        <w:tc>
          <w:tcPr>
            <w:tcW w:w="13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rStyle w:val="24"/>
                <w:color w:val="auto"/>
              </w:rPr>
              <w:t>56,020</w:t>
            </w:r>
          </w:p>
        </w:tc>
      </w:tr>
      <w:tr w:rsidR="003D4F14" w:rsidTr="00FA160F">
        <w:tc>
          <w:tcPr>
            <w:tcW w:w="6204" w:type="dxa"/>
            <w:vAlign w:val="center"/>
          </w:tcPr>
          <w:p w:rsidR="003D4F14" w:rsidRPr="00986F34" w:rsidRDefault="003D4F14" w:rsidP="00FA160F">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36,661</w:t>
            </w:r>
          </w:p>
        </w:tc>
        <w:tc>
          <w:tcPr>
            <w:tcW w:w="12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rStyle w:val="24"/>
                <w:color w:val="auto"/>
              </w:rPr>
              <w:t>35,784</w:t>
            </w:r>
          </w:p>
        </w:tc>
        <w:tc>
          <w:tcPr>
            <w:tcW w:w="13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rStyle w:val="24"/>
                <w:color w:val="auto"/>
              </w:rPr>
              <w:t>35,148</w:t>
            </w:r>
          </w:p>
        </w:tc>
      </w:tr>
      <w:tr w:rsidR="003D4F14" w:rsidTr="00FA160F">
        <w:tc>
          <w:tcPr>
            <w:tcW w:w="6204" w:type="dxa"/>
            <w:vAlign w:val="center"/>
          </w:tcPr>
          <w:p w:rsidR="003D4F14" w:rsidRPr="00986F34" w:rsidRDefault="003D4F14" w:rsidP="00FA160F">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6,5</w:t>
            </w:r>
          </w:p>
        </w:tc>
        <w:tc>
          <w:tcPr>
            <w:tcW w:w="12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6,5</w:t>
            </w:r>
          </w:p>
        </w:tc>
        <w:tc>
          <w:tcPr>
            <w:tcW w:w="1376" w:type="dxa"/>
            <w:vAlign w:val="center"/>
          </w:tcPr>
          <w:p w:rsidR="003D4F14" w:rsidRPr="00C5063D" w:rsidRDefault="003D4F14" w:rsidP="00FA160F">
            <w:pPr>
              <w:pStyle w:val="210"/>
              <w:shd w:val="clear" w:color="auto" w:fill="auto"/>
              <w:spacing w:before="0" w:line="240" w:lineRule="exact"/>
              <w:ind w:firstLine="0"/>
              <w:rPr>
                <w:sz w:val="24"/>
                <w:szCs w:val="24"/>
              </w:rPr>
            </w:pPr>
            <w:r w:rsidRPr="00C5063D">
              <w:rPr>
                <w:sz w:val="24"/>
                <w:szCs w:val="24"/>
              </w:rPr>
              <w:t>6,5</w:t>
            </w:r>
          </w:p>
        </w:tc>
      </w:tr>
    </w:tbl>
    <w:p w:rsidR="007779E3" w:rsidRDefault="007779E3" w:rsidP="00A43446">
      <w:pPr>
        <w:spacing w:after="0" w:line="240" w:lineRule="auto"/>
        <w:ind w:firstLine="284"/>
        <w:jc w:val="both"/>
        <w:rPr>
          <w:rFonts w:ascii="Times New Roman" w:hAnsi="Times New Roman" w:cs="Times New Roman"/>
          <w:sz w:val="24"/>
          <w:szCs w:val="24"/>
        </w:rPr>
      </w:pPr>
    </w:p>
    <w:p w:rsidR="00473578" w:rsidRDefault="00473578" w:rsidP="0047357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8) В разделе «4.2. Водоснабжение» подраздел «Базовые целевые показатели системы водоснабжения» изложить в следующей редакции:</w:t>
      </w:r>
    </w:p>
    <w:p w:rsidR="00473578" w:rsidRDefault="00473578" w:rsidP="00A43446">
      <w:pPr>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Базовые целевые показатели системы водоснабжения</w:t>
      </w:r>
    </w:p>
    <w:p w:rsidR="00DD7AB6" w:rsidRPr="00DD7AB6" w:rsidRDefault="00DD7AB6" w:rsidP="00A434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Выше проведенный анализ показал, что данный вид деятельности предприятия имеет отрицательный финансовый результат.  </w:t>
      </w:r>
    </w:p>
    <w:p w:rsidR="002F22A1" w:rsidRPr="00986F34" w:rsidRDefault="002F22A1" w:rsidP="002F22A1">
      <w:pPr>
        <w:spacing w:after="0" w:line="278"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Для </w:t>
      </w:r>
      <w:r w:rsidRPr="00986F34">
        <w:rPr>
          <w:rFonts w:ascii="Times New Roman" w:hAnsi="Times New Roman" w:cs="Times New Roman"/>
          <w:sz w:val="24"/>
          <w:szCs w:val="24"/>
        </w:rPr>
        <w:t>обоснования мероприятий комплексного развития систем</w:t>
      </w:r>
      <w:r w:rsidR="00D10F7A">
        <w:rPr>
          <w:rFonts w:ascii="Times New Roman" w:hAnsi="Times New Roman" w:cs="Times New Roman"/>
          <w:sz w:val="24"/>
          <w:szCs w:val="24"/>
        </w:rPr>
        <w:t>ы</w:t>
      </w:r>
      <w:r w:rsidRPr="00986F34">
        <w:rPr>
          <w:rFonts w:ascii="Times New Roman" w:hAnsi="Times New Roman" w:cs="Times New Roman"/>
          <w:sz w:val="24"/>
          <w:szCs w:val="24"/>
        </w:rPr>
        <w:t xml:space="preserve"> водоснабжения произведена группировка проблем по следующим целевым показателям:</w:t>
      </w:r>
    </w:p>
    <w:p w:rsidR="002F22A1" w:rsidRPr="00986F34" w:rsidRDefault="002F22A1" w:rsidP="002F22A1">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2F22A1" w:rsidRPr="00986F34" w:rsidRDefault="002F22A1" w:rsidP="002F22A1">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2F22A1" w:rsidRPr="00986F34" w:rsidRDefault="002F22A1" w:rsidP="002F22A1">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2F22A1" w:rsidRDefault="002F22A1" w:rsidP="002F22A1">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2F22A1" w:rsidRPr="00986F34" w:rsidRDefault="002F22A1" w:rsidP="002F22A1">
      <w:pPr>
        <w:spacing w:after="0" w:line="274" w:lineRule="exact"/>
        <w:ind w:right="160" w:firstLine="284"/>
        <w:jc w:val="both"/>
        <w:rPr>
          <w:rFonts w:ascii="Times New Roman" w:hAnsi="Times New Roman" w:cs="Times New Roman"/>
          <w:sz w:val="24"/>
          <w:szCs w:val="24"/>
        </w:rPr>
      </w:pPr>
    </w:p>
    <w:p w:rsidR="002F22A1" w:rsidRPr="00986F34" w:rsidRDefault="002F22A1" w:rsidP="002F22A1">
      <w:pPr>
        <w:pStyle w:val="72"/>
        <w:shd w:val="clear" w:color="auto" w:fill="auto"/>
        <w:spacing w:before="0"/>
        <w:ind w:firstLine="284"/>
        <w:rPr>
          <w:sz w:val="24"/>
          <w:szCs w:val="24"/>
        </w:rPr>
      </w:pPr>
      <w:r w:rsidRPr="00986F34">
        <w:rPr>
          <w:sz w:val="24"/>
          <w:szCs w:val="24"/>
        </w:rPr>
        <w:t>Надежность</w:t>
      </w:r>
    </w:p>
    <w:p w:rsidR="002F22A1" w:rsidRPr="00986F34" w:rsidRDefault="002F22A1" w:rsidP="002F22A1">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w:t>
      </w:r>
      <w:r w:rsidR="00D10F7A">
        <w:rPr>
          <w:rFonts w:ascii="Times New Roman" w:hAnsi="Times New Roman" w:cs="Times New Roman"/>
          <w:sz w:val="24"/>
          <w:szCs w:val="24"/>
        </w:rPr>
        <w:t>ы</w:t>
      </w:r>
      <w:r w:rsidRPr="00986F34">
        <w:rPr>
          <w:rFonts w:ascii="Times New Roman" w:hAnsi="Times New Roman" w:cs="Times New Roman"/>
          <w:sz w:val="24"/>
          <w:szCs w:val="24"/>
        </w:rPr>
        <w:t xml:space="preserve"> водоснабжения главным интегральным критерием эффективности выступает надежность функционирования сетей.</w:t>
      </w:r>
    </w:p>
    <w:p w:rsidR="00D10F7A" w:rsidRPr="00986F34" w:rsidRDefault="0029725C" w:rsidP="00D10F7A">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Основными показателями являются</w:t>
      </w:r>
      <w:r w:rsidR="002F22A1" w:rsidRPr="00986F34">
        <w:rPr>
          <w:rFonts w:ascii="Times New Roman" w:hAnsi="Times New Roman" w:cs="Times New Roman"/>
          <w:sz w:val="24"/>
          <w:szCs w:val="24"/>
        </w:rPr>
        <w:t>:</w:t>
      </w:r>
    </w:p>
    <w:p w:rsidR="002F22A1" w:rsidRDefault="00D10F7A" w:rsidP="002F22A1">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2F22A1" w:rsidRPr="004626F5">
        <w:rPr>
          <w:rFonts w:ascii="Times New Roman" w:hAnsi="Times New Roman" w:cs="Times New Roman"/>
          <w:sz w:val="24"/>
          <w:szCs w:val="24"/>
        </w:rPr>
        <w:t>.</w:t>
      </w:r>
    </w:p>
    <w:p w:rsidR="00D10F7A" w:rsidRDefault="00D10F7A" w:rsidP="00D10F7A">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p>
    <w:p w:rsidR="002F22A1" w:rsidRPr="004626F5" w:rsidRDefault="002F22A1" w:rsidP="002F22A1">
      <w:pPr>
        <w:spacing w:after="0" w:line="278" w:lineRule="exact"/>
        <w:ind w:right="160"/>
        <w:jc w:val="both"/>
        <w:rPr>
          <w:rFonts w:ascii="Times New Roman" w:hAnsi="Times New Roman" w:cs="Times New Roman"/>
          <w:sz w:val="24"/>
          <w:szCs w:val="24"/>
        </w:rPr>
      </w:pPr>
    </w:p>
    <w:p w:rsidR="002F22A1" w:rsidRPr="00986F34" w:rsidRDefault="002F22A1" w:rsidP="002F22A1">
      <w:pPr>
        <w:pStyle w:val="72"/>
        <w:shd w:val="clear" w:color="auto" w:fill="auto"/>
        <w:spacing w:before="0"/>
        <w:ind w:firstLine="284"/>
        <w:rPr>
          <w:sz w:val="24"/>
          <w:szCs w:val="24"/>
        </w:rPr>
      </w:pPr>
      <w:r w:rsidRPr="00986F34">
        <w:rPr>
          <w:sz w:val="24"/>
          <w:szCs w:val="24"/>
        </w:rPr>
        <w:t>Качество</w:t>
      </w:r>
    </w:p>
    <w:p w:rsidR="002F22A1" w:rsidRPr="00986F34" w:rsidRDefault="002F22A1" w:rsidP="002F22A1">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2F22A1" w:rsidRPr="00986F34" w:rsidRDefault="002F22A1" w:rsidP="002F22A1">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2F22A1" w:rsidRPr="00986F34" w:rsidRDefault="002F22A1" w:rsidP="002F22A1">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2F22A1" w:rsidRPr="00986F34" w:rsidRDefault="002F22A1" w:rsidP="002F22A1">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2F22A1" w:rsidRPr="00986F34" w:rsidRDefault="002F22A1" w:rsidP="002F22A1">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2F22A1" w:rsidRPr="00986F34" w:rsidRDefault="002F22A1" w:rsidP="002F22A1">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2F22A1" w:rsidRPr="00986F34" w:rsidRDefault="002F22A1" w:rsidP="002F22A1">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2F22A1" w:rsidRDefault="002F22A1" w:rsidP="002F22A1">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2F22A1" w:rsidRPr="00986F34" w:rsidRDefault="002F22A1" w:rsidP="002F22A1">
      <w:pPr>
        <w:widowControl w:val="0"/>
        <w:tabs>
          <w:tab w:val="left" w:pos="748"/>
        </w:tabs>
        <w:spacing w:after="0" w:line="274" w:lineRule="exact"/>
        <w:ind w:left="284"/>
        <w:jc w:val="both"/>
        <w:rPr>
          <w:rFonts w:ascii="Times New Roman" w:hAnsi="Times New Roman" w:cs="Times New Roman"/>
          <w:sz w:val="24"/>
          <w:szCs w:val="24"/>
        </w:rPr>
      </w:pPr>
    </w:p>
    <w:p w:rsidR="002F22A1" w:rsidRPr="00986F34" w:rsidRDefault="002F22A1" w:rsidP="002F22A1">
      <w:pPr>
        <w:pStyle w:val="72"/>
        <w:shd w:val="clear" w:color="auto" w:fill="auto"/>
        <w:spacing w:before="0"/>
        <w:ind w:firstLine="284"/>
        <w:rPr>
          <w:sz w:val="24"/>
          <w:szCs w:val="24"/>
        </w:rPr>
      </w:pPr>
      <w:r w:rsidRPr="00986F34">
        <w:rPr>
          <w:sz w:val="24"/>
          <w:szCs w:val="24"/>
        </w:rPr>
        <w:t>Доступность для потребителей</w:t>
      </w:r>
    </w:p>
    <w:p w:rsidR="002F22A1" w:rsidRPr="00986F34" w:rsidRDefault="002F22A1" w:rsidP="002F22A1">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2F22A1" w:rsidRPr="004626F5" w:rsidRDefault="002F22A1" w:rsidP="002F22A1">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Действующий  тариф:  122,72</w:t>
      </w:r>
      <w:r w:rsidRPr="004626F5">
        <w:rPr>
          <w:rFonts w:ascii="Times New Roman" w:hAnsi="Times New Roman" w:cs="Times New Roman"/>
          <w:sz w:val="24"/>
          <w:szCs w:val="24"/>
        </w:rPr>
        <w:t xml:space="preserve"> руб. за куб.м. </w:t>
      </w:r>
    </w:p>
    <w:p w:rsidR="002F22A1" w:rsidRPr="004626F5" w:rsidRDefault="002F22A1" w:rsidP="002F22A1">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Подключенных к системе х</w:t>
      </w:r>
      <w:r>
        <w:rPr>
          <w:rFonts w:ascii="Times New Roman" w:hAnsi="Times New Roman" w:cs="Times New Roman"/>
          <w:sz w:val="24"/>
          <w:szCs w:val="24"/>
        </w:rPr>
        <w:t>олодного водоснабжения – 892</w:t>
      </w:r>
      <w:r w:rsidRPr="004626F5">
        <w:rPr>
          <w:rFonts w:ascii="Times New Roman" w:hAnsi="Times New Roman" w:cs="Times New Roman"/>
          <w:sz w:val="24"/>
          <w:szCs w:val="24"/>
        </w:rPr>
        <w:t xml:space="preserve"> абонента.</w:t>
      </w:r>
    </w:p>
    <w:p w:rsidR="002F22A1" w:rsidRPr="004626F5" w:rsidRDefault="002F22A1" w:rsidP="002F22A1">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2F22A1" w:rsidRPr="004626F5" w:rsidRDefault="002F22A1" w:rsidP="002F22A1">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lastRenderedPageBreak/>
        <w:t xml:space="preserve">при централизованном водопроводе </w:t>
      </w:r>
      <w:r>
        <w:rPr>
          <w:rFonts w:ascii="Times New Roman" w:hAnsi="Times New Roman" w:cs="Times New Roman"/>
          <w:sz w:val="24"/>
          <w:szCs w:val="24"/>
        </w:rPr>
        <w:t xml:space="preserve">(с наличием  </w:t>
      </w:r>
      <w:r w:rsidR="00DD7AB6">
        <w:rPr>
          <w:rFonts w:ascii="Times New Roman" w:hAnsi="Times New Roman" w:cs="Times New Roman"/>
          <w:sz w:val="24"/>
          <w:szCs w:val="24"/>
        </w:rPr>
        <w:t>выгребной ямы</w:t>
      </w:r>
      <w:r>
        <w:rPr>
          <w:rFonts w:ascii="Times New Roman" w:hAnsi="Times New Roman" w:cs="Times New Roman"/>
          <w:sz w:val="24"/>
          <w:szCs w:val="24"/>
        </w:rPr>
        <w:t>)- 2,42 куб.м</w:t>
      </w:r>
    </w:p>
    <w:p w:rsidR="002F22A1" w:rsidRPr="004626F5" w:rsidRDefault="002F22A1" w:rsidP="002F22A1">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DD7AB6">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2F22A1" w:rsidRPr="00986F34" w:rsidRDefault="002F22A1" w:rsidP="002F22A1">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2F22A1" w:rsidRPr="00986F34" w:rsidRDefault="002F22A1" w:rsidP="002F22A1">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2F22A1" w:rsidRPr="00986F34" w:rsidRDefault="002F22A1" w:rsidP="002F22A1">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2F22A1" w:rsidRPr="00986F34" w:rsidRDefault="002F22A1" w:rsidP="002F22A1">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2F22A1" w:rsidRPr="002F22A1" w:rsidRDefault="002F22A1" w:rsidP="002F22A1">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r w:rsidR="00D10F7A">
        <w:rPr>
          <w:rFonts w:ascii="Times New Roman" w:hAnsi="Times New Roman" w:cs="Times New Roman"/>
          <w:sz w:val="24"/>
          <w:szCs w:val="24"/>
        </w:rPr>
        <w:t>»;</w:t>
      </w:r>
    </w:p>
    <w:p w:rsidR="0029725C" w:rsidRDefault="0029725C" w:rsidP="0029725C">
      <w:pPr>
        <w:spacing w:after="0" w:line="240" w:lineRule="auto"/>
        <w:jc w:val="both"/>
        <w:rPr>
          <w:rFonts w:ascii="Times New Roman" w:hAnsi="Times New Roman" w:cs="Times New Roman"/>
          <w:sz w:val="24"/>
          <w:szCs w:val="24"/>
        </w:rPr>
      </w:pPr>
    </w:p>
    <w:p w:rsidR="003F058E" w:rsidRPr="00FA160F" w:rsidRDefault="0029725C" w:rsidP="0029725C">
      <w:pPr>
        <w:spacing w:after="0" w:line="240" w:lineRule="auto"/>
        <w:ind w:firstLine="284"/>
        <w:jc w:val="both"/>
        <w:rPr>
          <w:rFonts w:ascii="Times New Roman" w:hAnsi="Times New Roman" w:cs="Times New Roman"/>
          <w:sz w:val="24"/>
          <w:szCs w:val="24"/>
        </w:rPr>
      </w:pPr>
      <w:r w:rsidRPr="00FA160F">
        <w:rPr>
          <w:rFonts w:ascii="Times New Roman" w:hAnsi="Times New Roman" w:cs="Times New Roman"/>
          <w:sz w:val="24"/>
          <w:szCs w:val="24"/>
        </w:rPr>
        <w:t>9</w:t>
      </w:r>
      <w:r w:rsidR="00AF6268" w:rsidRPr="00FA160F">
        <w:rPr>
          <w:rFonts w:ascii="Times New Roman" w:hAnsi="Times New Roman" w:cs="Times New Roman"/>
          <w:sz w:val="24"/>
          <w:szCs w:val="24"/>
        </w:rPr>
        <w:t xml:space="preserve">) </w:t>
      </w:r>
      <w:r w:rsidR="003F058E" w:rsidRPr="00FA160F">
        <w:rPr>
          <w:rFonts w:ascii="Times New Roman" w:hAnsi="Times New Roman" w:cs="Times New Roman"/>
          <w:sz w:val="24"/>
          <w:szCs w:val="24"/>
        </w:rPr>
        <w:t xml:space="preserve">Раздел </w:t>
      </w:r>
      <w:r w:rsidR="00E12295" w:rsidRPr="00FA160F">
        <w:rPr>
          <w:rFonts w:ascii="Times New Roman" w:hAnsi="Times New Roman" w:cs="Times New Roman"/>
          <w:sz w:val="24"/>
          <w:szCs w:val="24"/>
        </w:rPr>
        <w:t xml:space="preserve">«4.3. </w:t>
      </w:r>
      <w:r w:rsidR="00135027" w:rsidRPr="00FA160F">
        <w:rPr>
          <w:rFonts w:ascii="Times New Roman" w:hAnsi="Times New Roman" w:cs="Times New Roman"/>
          <w:sz w:val="24"/>
          <w:szCs w:val="24"/>
        </w:rPr>
        <w:t xml:space="preserve">Теплоснабжение» </w:t>
      </w:r>
      <w:r w:rsidR="003F058E" w:rsidRPr="00FA160F">
        <w:rPr>
          <w:rFonts w:ascii="Times New Roman" w:hAnsi="Times New Roman" w:cs="Times New Roman"/>
          <w:sz w:val="24"/>
          <w:szCs w:val="24"/>
        </w:rPr>
        <w:t>изложить в следующей редакции:</w:t>
      </w:r>
    </w:p>
    <w:p w:rsidR="003F058E" w:rsidRPr="00FA160F" w:rsidRDefault="003F058E" w:rsidP="0029725C">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w:t>
      </w:r>
      <w:r w:rsidR="0029725C" w:rsidRPr="00FA160F">
        <w:rPr>
          <w:rFonts w:ascii="Times New Roman" w:hAnsi="Times New Roman" w:cs="Times New Roman"/>
          <w:b/>
          <w:sz w:val="24"/>
          <w:szCs w:val="24"/>
        </w:rPr>
        <w:t xml:space="preserve">4.3. </w:t>
      </w:r>
      <w:r w:rsidRPr="00FA160F">
        <w:rPr>
          <w:rFonts w:ascii="Times New Roman" w:hAnsi="Times New Roman" w:cs="Times New Roman"/>
          <w:b/>
          <w:sz w:val="24"/>
          <w:szCs w:val="24"/>
        </w:rPr>
        <w:t>Теплоснабжение</w:t>
      </w:r>
      <w:r w:rsidRPr="00FA160F">
        <w:rPr>
          <w:rFonts w:ascii="Times New Roman" w:hAnsi="Times New Roman" w:cs="Times New Roman"/>
          <w:sz w:val="24"/>
          <w:szCs w:val="24"/>
        </w:rPr>
        <w:t xml:space="preserve"> </w:t>
      </w:r>
    </w:p>
    <w:p w:rsidR="003F058E" w:rsidRPr="00FA160F" w:rsidRDefault="003F058E" w:rsidP="003F058E">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 xml:space="preserve">Теплоснабжение </w:t>
      </w:r>
      <w:r w:rsidR="0029725C" w:rsidRPr="00FA160F">
        <w:rPr>
          <w:rFonts w:ascii="Times New Roman" w:hAnsi="Times New Roman" w:cs="Times New Roman"/>
          <w:sz w:val="24"/>
          <w:szCs w:val="24"/>
        </w:rPr>
        <w:t xml:space="preserve">на территории Нововасюганского сельского поселения </w:t>
      </w:r>
      <w:r w:rsidRPr="00FA160F">
        <w:rPr>
          <w:rFonts w:ascii="Times New Roman" w:hAnsi="Times New Roman" w:cs="Times New Roman"/>
          <w:sz w:val="24"/>
          <w:szCs w:val="24"/>
        </w:rPr>
        <w:t>осуществляет МУП «ЖКХ Нововасюганское».</w:t>
      </w:r>
    </w:p>
    <w:p w:rsidR="00FA160F" w:rsidRPr="004626F5" w:rsidRDefault="00FA160F" w:rsidP="00FA160F">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FA160F" w:rsidRPr="004626F5" w:rsidRDefault="00FA160F" w:rsidP="00FA160F">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FA160F" w:rsidRPr="004626F5" w:rsidRDefault="00FA160F" w:rsidP="00FA160F">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FA160F" w:rsidRPr="004626F5" w:rsidRDefault="00FA160F" w:rsidP="00FA160F">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FA160F" w:rsidRPr="00986F34" w:rsidRDefault="00FA160F" w:rsidP="00FA160F">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FA160F" w:rsidRPr="00986F34" w:rsidRDefault="00FA160F" w:rsidP="00FA160F">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FA160F" w:rsidRPr="00986F34" w:rsidRDefault="00FA160F" w:rsidP="00FA160F">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FA160F" w:rsidRPr="00986F34" w:rsidRDefault="00FA160F" w:rsidP="00FA160F">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 xml:space="preserve">80/60, </w:t>
      </w:r>
      <w:r w:rsidR="00254F82">
        <w:rPr>
          <w:rFonts w:ascii="Times New Roman" w:hAnsi="Times New Roman"/>
          <w:sz w:val="24"/>
          <w:szCs w:val="24"/>
        </w:rPr>
        <w:t>который утверждается</w:t>
      </w:r>
      <w:r>
        <w:rPr>
          <w:rFonts w:ascii="Times New Roman" w:hAnsi="Times New Roman"/>
          <w:sz w:val="24"/>
          <w:szCs w:val="24"/>
        </w:rPr>
        <w:t xml:space="preserve"> дирек</w:t>
      </w:r>
      <w:r w:rsidR="00254F82">
        <w:rPr>
          <w:rFonts w:ascii="Times New Roman" w:hAnsi="Times New Roman"/>
          <w:sz w:val="24"/>
          <w:szCs w:val="24"/>
        </w:rPr>
        <w:t>тором МУП «ЖКХ Нововасюганское». Согласно этого графика регулируется температура подачи теплоносителя.</w:t>
      </w:r>
    </w:p>
    <w:p w:rsidR="00FA160F" w:rsidRPr="00986F34" w:rsidRDefault="00FA160F" w:rsidP="00FA160F">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FA160F" w:rsidRPr="00986F34" w:rsidRDefault="00FA160F" w:rsidP="00FA160F">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FA160F" w:rsidRDefault="00FA160F" w:rsidP="00FA160F">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297914" w:rsidRDefault="00254F82" w:rsidP="00254F82">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254F82" w:rsidRPr="0042223A" w:rsidRDefault="00297914" w:rsidP="00254F82">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w:t>
      </w:r>
      <w:r w:rsidR="00254F82">
        <w:rPr>
          <w:rFonts w:ascii="Times New Roman" w:hAnsi="Times New Roman"/>
          <w:sz w:val="24"/>
          <w:szCs w:val="24"/>
        </w:rPr>
        <w:t xml:space="preserve"> дымовых труб</w:t>
      </w:r>
      <w:r>
        <w:rPr>
          <w:rFonts w:ascii="Times New Roman" w:hAnsi="Times New Roman"/>
          <w:sz w:val="24"/>
          <w:szCs w:val="24"/>
        </w:rPr>
        <w:t xml:space="preserve"> каждой котельной № 1,3,4</w:t>
      </w:r>
      <w:r w:rsidR="00254F82">
        <w:rPr>
          <w:rFonts w:ascii="Times New Roman" w:hAnsi="Times New Roman"/>
          <w:sz w:val="24"/>
          <w:szCs w:val="24"/>
        </w:rPr>
        <w:t xml:space="preserve"> </w:t>
      </w:r>
      <w:r>
        <w:rPr>
          <w:rFonts w:ascii="Times New Roman" w:hAnsi="Times New Roman"/>
          <w:sz w:val="24"/>
          <w:szCs w:val="24"/>
        </w:rPr>
        <w:t>(декабрь</w:t>
      </w:r>
      <w:r w:rsidR="00254F82">
        <w:rPr>
          <w:rFonts w:ascii="Times New Roman" w:hAnsi="Times New Roman"/>
          <w:sz w:val="24"/>
          <w:szCs w:val="24"/>
        </w:rPr>
        <w:t xml:space="preserve"> 2016 года</w:t>
      </w:r>
      <w:r>
        <w:rPr>
          <w:rFonts w:ascii="Times New Roman" w:hAnsi="Times New Roman"/>
          <w:sz w:val="24"/>
          <w:szCs w:val="24"/>
        </w:rPr>
        <w:t>)</w:t>
      </w:r>
    </w:p>
    <w:p w:rsidR="00254F82" w:rsidRDefault="00297914" w:rsidP="00254F82">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254F82">
        <w:rPr>
          <w:rFonts w:ascii="Times New Roman" w:hAnsi="Times New Roman"/>
          <w:sz w:val="24"/>
          <w:szCs w:val="24"/>
        </w:rPr>
        <w:t>режимно-наладочные испытания водогрейных котлов на жидком топливе</w:t>
      </w:r>
      <w:r>
        <w:rPr>
          <w:rFonts w:ascii="Times New Roman" w:hAnsi="Times New Roman"/>
          <w:sz w:val="24"/>
          <w:szCs w:val="24"/>
        </w:rPr>
        <w:t xml:space="preserve"> в каждой котельной № 1,3,4 (ноябрь 2017 года)</w:t>
      </w:r>
      <w:r w:rsidR="00254F82">
        <w:rPr>
          <w:rFonts w:ascii="Times New Roman" w:hAnsi="Times New Roman"/>
          <w:sz w:val="24"/>
          <w:szCs w:val="24"/>
        </w:rPr>
        <w:t>.</w:t>
      </w:r>
    </w:p>
    <w:p w:rsidR="00FA160F" w:rsidRDefault="00FA160F" w:rsidP="00FA160F">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sidR="00254F82">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FA160F" w:rsidRDefault="00FA160F" w:rsidP="00FA160F">
      <w:pPr>
        <w:spacing w:after="0" w:line="274" w:lineRule="exact"/>
        <w:ind w:firstLine="284"/>
        <w:jc w:val="both"/>
        <w:rPr>
          <w:rFonts w:ascii="Times New Roman" w:hAnsi="Times New Roman" w:cs="Times New Roman"/>
          <w:sz w:val="24"/>
          <w:szCs w:val="24"/>
        </w:rPr>
      </w:pPr>
    </w:p>
    <w:p w:rsidR="00FA160F" w:rsidRPr="006D5A53" w:rsidRDefault="00FA160F" w:rsidP="00FA160F">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FA160F" w:rsidRPr="006D5A53" w:rsidRDefault="00FA160F" w:rsidP="00FA160F">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FA160F" w:rsidRPr="006D5A53" w:rsidTr="00FA160F">
        <w:tc>
          <w:tcPr>
            <w:tcW w:w="1933" w:type="dxa"/>
          </w:tcPr>
          <w:p w:rsidR="00FA160F" w:rsidRPr="006D5A53" w:rsidRDefault="00FA160F" w:rsidP="00FA160F">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FA160F" w:rsidRPr="006D5A53" w:rsidRDefault="00FA160F" w:rsidP="00FA160F">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FA160F" w:rsidRPr="006D5A53" w:rsidRDefault="00FA160F" w:rsidP="00FA160F">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FA160F" w:rsidRPr="006D5A53" w:rsidRDefault="00FA160F" w:rsidP="00FA160F">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FA160F" w:rsidRPr="006D5A53" w:rsidRDefault="00FA160F" w:rsidP="00FA160F">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FA160F" w:rsidRPr="006D5A53" w:rsidRDefault="00FA160F" w:rsidP="00FA160F">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FA160F" w:rsidRPr="006D5A53" w:rsidTr="00FA160F">
        <w:tc>
          <w:tcPr>
            <w:tcW w:w="1933" w:type="dxa"/>
            <w:vAlign w:val="center"/>
          </w:tcPr>
          <w:p w:rsidR="00FA160F" w:rsidRPr="006D5A53" w:rsidRDefault="00FA160F" w:rsidP="00FA160F">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FA160F" w:rsidRPr="006D5A53" w:rsidRDefault="00FA160F" w:rsidP="00FA160F">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FA160F" w:rsidRPr="006D5A53" w:rsidRDefault="00FA160F" w:rsidP="00FA160F">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FA160F" w:rsidRPr="006D5A53" w:rsidRDefault="00FA160F" w:rsidP="00FA160F">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FA160F" w:rsidRPr="006D5A53" w:rsidRDefault="00FA160F" w:rsidP="00FA160F">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FA160F" w:rsidRPr="00F414D7" w:rsidRDefault="00FA160F" w:rsidP="00FA160F">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FA160F" w:rsidRPr="006D5A53" w:rsidTr="00FA160F">
        <w:tc>
          <w:tcPr>
            <w:tcW w:w="1933" w:type="dxa"/>
            <w:vAlign w:val="center"/>
          </w:tcPr>
          <w:p w:rsidR="00FA160F" w:rsidRPr="006D5A53" w:rsidRDefault="00FA160F" w:rsidP="00FA160F">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FA160F" w:rsidRPr="006D5A53" w:rsidRDefault="00FA160F" w:rsidP="00FA160F">
            <w:pPr>
              <w:spacing w:line="274" w:lineRule="exact"/>
              <w:jc w:val="center"/>
              <w:rPr>
                <w:rFonts w:ascii="Times New Roman" w:hAnsi="Times New Roman" w:cs="Times New Roman"/>
                <w:sz w:val="24"/>
                <w:szCs w:val="24"/>
              </w:rPr>
            </w:pPr>
          </w:p>
        </w:tc>
        <w:tc>
          <w:tcPr>
            <w:tcW w:w="1688" w:type="dxa"/>
            <w:vAlign w:val="center"/>
          </w:tcPr>
          <w:p w:rsidR="00FA160F" w:rsidRPr="006D5A53" w:rsidRDefault="00FA160F" w:rsidP="00FA160F">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FA160F" w:rsidRPr="006D5A53" w:rsidRDefault="00FA160F" w:rsidP="00FA160F">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FA160F" w:rsidRPr="006D5A53" w:rsidRDefault="00FA160F" w:rsidP="00FA160F">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FA160F" w:rsidRPr="00F414D7" w:rsidRDefault="00FA160F" w:rsidP="00FA160F">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FA160F" w:rsidTr="00FA160F">
        <w:tc>
          <w:tcPr>
            <w:tcW w:w="1933" w:type="dxa"/>
            <w:vAlign w:val="center"/>
          </w:tcPr>
          <w:p w:rsidR="00FA160F" w:rsidRPr="006D5A53" w:rsidRDefault="00FA160F" w:rsidP="00FA160F">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FA160F" w:rsidRPr="006D5A53" w:rsidRDefault="00FA160F" w:rsidP="00FA160F">
            <w:pPr>
              <w:spacing w:line="274" w:lineRule="exact"/>
              <w:jc w:val="center"/>
              <w:rPr>
                <w:rFonts w:ascii="Times New Roman" w:hAnsi="Times New Roman" w:cs="Times New Roman"/>
                <w:sz w:val="24"/>
                <w:szCs w:val="24"/>
              </w:rPr>
            </w:pPr>
          </w:p>
        </w:tc>
        <w:tc>
          <w:tcPr>
            <w:tcW w:w="1688" w:type="dxa"/>
            <w:vAlign w:val="center"/>
          </w:tcPr>
          <w:p w:rsidR="00FA160F" w:rsidRPr="006D5A53" w:rsidRDefault="00FA160F" w:rsidP="00FA160F">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FA160F" w:rsidRPr="006D5A53" w:rsidRDefault="00FA160F" w:rsidP="00FA160F">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FA160F" w:rsidRPr="006D5A53" w:rsidRDefault="00FA160F" w:rsidP="00FA160F">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FA160F" w:rsidRPr="00F414D7" w:rsidRDefault="00FA160F" w:rsidP="00FA160F">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FA160F" w:rsidRPr="00986F34" w:rsidRDefault="00FA160F" w:rsidP="00FA160F">
      <w:pPr>
        <w:spacing w:after="0"/>
        <w:rPr>
          <w:rFonts w:ascii="Times New Roman" w:hAnsi="Times New Roman" w:cs="Times New Roman"/>
          <w:sz w:val="24"/>
          <w:szCs w:val="24"/>
        </w:rPr>
      </w:pPr>
    </w:p>
    <w:p w:rsidR="00FA160F" w:rsidRDefault="00FA160F" w:rsidP="00FA160F">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FA160F" w:rsidRDefault="00FA160F" w:rsidP="00FA160F">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FA160F" w:rsidRPr="00986F34" w:rsidRDefault="00FA160F" w:rsidP="00FA160F">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FA160F" w:rsidRPr="00986F34" w:rsidRDefault="00FA160F" w:rsidP="00FA160F">
      <w:pPr>
        <w:spacing w:after="0" w:line="274" w:lineRule="exact"/>
        <w:ind w:right="160" w:firstLine="284"/>
        <w:jc w:val="both"/>
        <w:rPr>
          <w:rFonts w:ascii="Times New Roman" w:hAnsi="Times New Roman" w:cs="Times New Roman"/>
          <w:sz w:val="24"/>
          <w:szCs w:val="24"/>
        </w:rPr>
        <w:sectPr w:rsidR="00FA160F" w:rsidRPr="00986F34" w:rsidSect="009F75CE">
          <w:type w:val="nextColumn"/>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использования. 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sidR="00297914">
        <w:rPr>
          <w:rFonts w:ascii="Times New Roman" w:hAnsi="Times New Roman" w:cs="Times New Roman"/>
          <w:sz w:val="24"/>
          <w:szCs w:val="24"/>
        </w:rPr>
        <w:t xml:space="preserve">особности происходит </w:t>
      </w:r>
      <w:r>
        <w:rPr>
          <w:rFonts w:ascii="Times New Roman" w:hAnsi="Times New Roman" w:cs="Times New Roman"/>
          <w:sz w:val="24"/>
          <w:szCs w:val="24"/>
        </w:rPr>
        <w:t>в основном за счёт проведения ремонтных работ.</w:t>
      </w:r>
    </w:p>
    <w:p w:rsidR="003F058E" w:rsidRDefault="003F058E" w:rsidP="003F058E">
      <w:pPr>
        <w:spacing w:after="0" w:line="240" w:lineRule="exact"/>
        <w:rPr>
          <w:rFonts w:ascii="Times New Roman" w:hAnsi="Times New Roman" w:cs="Times New Roman"/>
          <w:sz w:val="24"/>
          <w:szCs w:val="24"/>
        </w:rPr>
      </w:pPr>
    </w:p>
    <w:p w:rsidR="003F058E" w:rsidRPr="00A42FE2" w:rsidRDefault="003F058E" w:rsidP="003F058E">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w:t>
      </w:r>
      <w:r w:rsidR="005A741D" w:rsidRPr="00A42FE2">
        <w:rPr>
          <w:rFonts w:ascii="Times New Roman" w:hAnsi="Times New Roman" w:cs="Times New Roman"/>
          <w:sz w:val="24"/>
          <w:szCs w:val="24"/>
        </w:rPr>
        <w:t>ристики системы теплоснабжения м</w:t>
      </w:r>
      <w:r w:rsidRPr="00A42FE2">
        <w:rPr>
          <w:rFonts w:ascii="Times New Roman" w:hAnsi="Times New Roman" w:cs="Times New Roman"/>
          <w:sz w:val="24"/>
          <w:szCs w:val="24"/>
        </w:rPr>
        <w:t>униципального образования Нововасюганское сельское поселение</w:t>
      </w:r>
    </w:p>
    <w:p w:rsidR="003F058E" w:rsidRPr="00A42FE2" w:rsidRDefault="003F058E" w:rsidP="003F058E">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3F058E" w:rsidRPr="00A42FE2" w:rsidRDefault="003F058E" w:rsidP="003F058E">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3F058E" w:rsidRPr="00A42FE2" w:rsidTr="002F3FBF">
        <w:tc>
          <w:tcPr>
            <w:tcW w:w="1924" w:type="dxa"/>
            <w:vMerge w:val="restart"/>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3F058E" w:rsidRPr="00A42FE2" w:rsidRDefault="003F058E" w:rsidP="00CB27F6">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3F058E" w:rsidRPr="00A42FE2" w:rsidTr="002F3FBF">
        <w:tc>
          <w:tcPr>
            <w:tcW w:w="1924" w:type="dxa"/>
            <w:vMerge/>
          </w:tcPr>
          <w:p w:rsidR="003F058E" w:rsidRPr="00A42FE2" w:rsidRDefault="003F058E" w:rsidP="00CB27F6">
            <w:pPr>
              <w:spacing w:line="240" w:lineRule="exact"/>
              <w:rPr>
                <w:rFonts w:ascii="Times New Roman" w:hAnsi="Times New Roman" w:cs="Times New Roman"/>
                <w:sz w:val="24"/>
                <w:szCs w:val="24"/>
              </w:rPr>
            </w:pPr>
          </w:p>
        </w:tc>
        <w:tc>
          <w:tcPr>
            <w:tcW w:w="1053" w:type="dxa"/>
            <w:vMerge/>
          </w:tcPr>
          <w:p w:rsidR="003F058E" w:rsidRPr="00A42FE2" w:rsidRDefault="003F058E" w:rsidP="00CB27F6">
            <w:pPr>
              <w:spacing w:line="240" w:lineRule="exact"/>
              <w:rPr>
                <w:rFonts w:ascii="Times New Roman" w:hAnsi="Times New Roman" w:cs="Times New Roman"/>
                <w:sz w:val="24"/>
                <w:szCs w:val="24"/>
              </w:rPr>
            </w:pPr>
          </w:p>
        </w:tc>
        <w:tc>
          <w:tcPr>
            <w:tcW w:w="141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3F058E" w:rsidRPr="00A42FE2" w:rsidRDefault="005A741D"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w:t>
            </w:r>
            <w:r w:rsidR="003F058E" w:rsidRPr="00A42FE2">
              <w:rPr>
                <w:rFonts w:ascii="Times New Roman" w:hAnsi="Times New Roman" w:cs="Times New Roman"/>
                <w:sz w:val="16"/>
                <w:szCs w:val="16"/>
              </w:rPr>
              <w:t>ь эл. двигателя, обороты, кВт/об.мин.</w:t>
            </w:r>
          </w:p>
        </w:tc>
      </w:tr>
      <w:tr w:rsidR="003F058E" w:rsidRPr="00A42FE2" w:rsidTr="002F3FBF">
        <w:trPr>
          <w:trHeight w:val="84"/>
        </w:trPr>
        <w:tc>
          <w:tcPr>
            <w:tcW w:w="1924"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3F058E" w:rsidRPr="00A42FE2" w:rsidRDefault="003F058E" w:rsidP="00CB27F6">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AF7978" w:rsidRPr="00A42FE2" w:rsidTr="002F3FBF">
        <w:trPr>
          <w:trHeight w:val="281"/>
        </w:trPr>
        <w:tc>
          <w:tcPr>
            <w:tcW w:w="1924" w:type="dxa"/>
            <w:vMerge w:val="restart"/>
            <w:vAlign w:val="center"/>
          </w:tcPr>
          <w:p w:rsidR="00AF7978" w:rsidRPr="00A42FE2" w:rsidRDefault="00AF7978" w:rsidP="00CB27F6">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AF7978" w:rsidRPr="00A42FE2" w:rsidRDefault="00AF7978" w:rsidP="00CB27F6">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AF7978" w:rsidRPr="00A42FE2" w:rsidRDefault="00AF7978" w:rsidP="00AB328E">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AF7978" w:rsidRPr="00A42FE2" w:rsidRDefault="00AF7978"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18,5</w:t>
            </w:r>
          </w:p>
        </w:tc>
      </w:tr>
      <w:tr w:rsidR="00AF7978" w:rsidRPr="00A42FE2" w:rsidTr="002F3FBF">
        <w:trPr>
          <w:trHeight w:val="231"/>
        </w:trPr>
        <w:tc>
          <w:tcPr>
            <w:tcW w:w="1924" w:type="dxa"/>
            <w:vMerge/>
            <w:vAlign w:val="center"/>
          </w:tcPr>
          <w:p w:rsidR="00AF7978" w:rsidRPr="00A42FE2" w:rsidRDefault="00AF7978" w:rsidP="00CB27F6">
            <w:pPr>
              <w:spacing w:line="240" w:lineRule="exact"/>
              <w:rPr>
                <w:rFonts w:ascii="Times New Roman" w:hAnsi="Times New Roman" w:cs="Times New Roman"/>
              </w:rPr>
            </w:pPr>
          </w:p>
        </w:tc>
        <w:tc>
          <w:tcPr>
            <w:tcW w:w="1053" w:type="dxa"/>
            <w:vMerge/>
            <w:vAlign w:val="center"/>
          </w:tcPr>
          <w:p w:rsidR="00AF7978" w:rsidRPr="00A42FE2" w:rsidRDefault="00AF7978" w:rsidP="00CB27F6">
            <w:pPr>
              <w:spacing w:line="240" w:lineRule="exact"/>
              <w:jc w:val="center"/>
              <w:rPr>
                <w:rFonts w:ascii="Times New Roman" w:hAnsi="Times New Roman" w:cs="Times New Roman"/>
              </w:rPr>
            </w:pPr>
          </w:p>
        </w:tc>
        <w:tc>
          <w:tcPr>
            <w:tcW w:w="1418"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AF7978" w:rsidRPr="00A42FE2" w:rsidRDefault="00AF7978" w:rsidP="00CB27F6">
            <w:pPr>
              <w:spacing w:line="240" w:lineRule="exact"/>
              <w:jc w:val="center"/>
              <w:rPr>
                <w:rFonts w:ascii="Times New Roman" w:hAnsi="Times New Roman" w:cs="Times New Roman"/>
              </w:rPr>
            </w:pPr>
          </w:p>
        </w:tc>
        <w:tc>
          <w:tcPr>
            <w:tcW w:w="851" w:type="dxa"/>
            <w:vMerge/>
            <w:vAlign w:val="center"/>
          </w:tcPr>
          <w:p w:rsidR="00AF7978" w:rsidRPr="00A42FE2" w:rsidRDefault="00AF7978" w:rsidP="00CB27F6">
            <w:pPr>
              <w:spacing w:line="240" w:lineRule="exact"/>
              <w:jc w:val="center"/>
              <w:rPr>
                <w:rFonts w:ascii="Times New Roman" w:hAnsi="Times New Roman" w:cs="Times New Roman"/>
              </w:rPr>
            </w:pPr>
          </w:p>
        </w:tc>
        <w:tc>
          <w:tcPr>
            <w:tcW w:w="850" w:type="dxa"/>
            <w:vMerge/>
            <w:vAlign w:val="center"/>
          </w:tcPr>
          <w:p w:rsidR="00AF7978" w:rsidRPr="00A42FE2" w:rsidRDefault="00AF7978" w:rsidP="00CB27F6">
            <w:pPr>
              <w:spacing w:line="240" w:lineRule="exact"/>
              <w:jc w:val="center"/>
              <w:rPr>
                <w:rFonts w:ascii="Times New Roman" w:hAnsi="Times New Roman" w:cs="Times New Roman"/>
              </w:rPr>
            </w:pPr>
          </w:p>
        </w:tc>
        <w:tc>
          <w:tcPr>
            <w:tcW w:w="992" w:type="dxa"/>
            <w:vMerge/>
            <w:vAlign w:val="center"/>
          </w:tcPr>
          <w:p w:rsidR="00AF7978" w:rsidRPr="00A42FE2" w:rsidRDefault="00AF7978" w:rsidP="00CB27F6">
            <w:pPr>
              <w:spacing w:line="240" w:lineRule="exact"/>
              <w:jc w:val="center"/>
              <w:rPr>
                <w:rFonts w:ascii="Times New Roman" w:hAnsi="Times New Roman" w:cs="Times New Roman"/>
              </w:rPr>
            </w:pPr>
          </w:p>
        </w:tc>
        <w:tc>
          <w:tcPr>
            <w:tcW w:w="871" w:type="dxa"/>
            <w:vMerge/>
          </w:tcPr>
          <w:p w:rsidR="00AF7978" w:rsidRPr="00A42FE2" w:rsidRDefault="00AF7978" w:rsidP="00CB27F6">
            <w:pPr>
              <w:spacing w:line="240" w:lineRule="exact"/>
              <w:jc w:val="center"/>
              <w:rPr>
                <w:rFonts w:ascii="Times New Roman" w:hAnsi="Times New Roman" w:cs="Times New Roman"/>
              </w:rPr>
            </w:pPr>
          </w:p>
        </w:tc>
        <w:tc>
          <w:tcPr>
            <w:tcW w:w="748" w:type="dxa"/>
            <w:vMerge/>
            <w:vAlign w:val="center"/>
          </w:tcPr>
          <w:p w:rsidR="00AF7978" w:rsidRPr="00A42FE2" w:rsidRDefault="00AF7978" w:rsidP="00CB27F6">
            <w:pPr>
              <w:spacing w:line="240" w:lineRule="exact"/>
              <w:jc w:val="center"/>
              <w:rPr>
                <w:rFonts w:ascii="Times New Roman" w:hAnsi="Times New Roman" w:cs="Times New Roman"/>
              </w:rPr>
            </w:pPr>
          </w:p>
        </w:tc>
        <w:tc>
          <w:tcPr>
            <w:tcW w:w="748" w:type="dxa"/>
            <w:vMerge/>
            <w:vAlign w:val="center"/>
          </w:tcPr>
          <w:p w:rsidR="00AF7978" w:rsidRPr="00A42FE2" w:rsidRDefault="00AF7978" w:rsidP="00CB27F6">
            <w:pPr>
              <w:spacing w:line="240" w:lineRule="exact"/>
              <w:jc w:val="center"/>
              <w:rPr>
                <w:rFonts w:ascii="Times New Roman" w:hAnsi="Times New Roman" w:cs="Times New Roman"/>
              </w:rPr>
            </w:pPr>
          </w:p>
        </w:tc>
        <w:tc>
          <w:tcPr>
            <w:tcW w:w="942" w:type="dxa"/>
            <w:vAlign w:val="center"/>
          </w:tcPr>
          <w:p w:rsidR="00AF7978" w:rsidRPr="00A42FE2" w:rsidRDefault="00AF7978"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30</w:t>
            </w:r>
          </w:p>
        </w:tc>
      </w:tr>
      <w:tr w:rsidR="00AF7978" w:rsidRPr="00A42FE2" w:rsidTr="002F3FBF">
        <w:trPr>
          <w:trHeight w:val="437"/>
        </w:trPr>
        <w:tc>
          <w:tcPr>
            <w:tcW w:w="1924" w:type="dxa"/>
            <w:vMerge w:val="restart"/>
            <w:vAlign w:val="center"/>
          </w:tcPr>
          <w:p w:rsidR="00AF7978" w:rsidRPr="00A42FE2" w:rsidRDefault="00AF7978" w:rsidP="00CB27F6">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AF7978" w:rsidRPr="00A42FE2" w:rsidRDefault="00AF7978" w:rsidP="00CB27F6">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AF7978" w:rsidRPr="00A42FE2" w:rsidRDefault="00AF7978" w:rsidP="00CB27F6">
            <w:pPr>
              <w:spacing w:line="240" w:lineRule="exact"/>
              <w:jc w:val="center"/>
              <w:rPr>
                <w:rFonts w:ascii="Times New Roman" w:hAnsi="Times New Roman" w:cs="Times New Roman"/>
              </w:rPr>
            </w:pPr>
          </w:p>
        </w:tc>
        <w:tc>
          <w:tcPr>
            <w:tcW w:w="851" w:type="dxa"/>
            <w:vMerge w:val="restart"/>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AF7978" w:rsidRPr="00A42FE2" w:rsidRDefault="00AF7978" w:rsidP="00CB27F6">
            <w:pPr>
              <w:spacing w:line="240" w:lineRule="exact"/>
              <w:jc w:val="center"/>
              <w:rPr>
                <w:rFonts w:ascii="Times New Roman" w:hAnsi="Times New Roman" w:cs="Times New Roman"/>
              </w:rPr>
            </w:pPr>
          </w:p>
        </w:tc>
        <w:tc>
          <w:tcPr>
            <w:tcW w:w="748" w:type="dxa"/>
            <w:vMerge w:val="restart"/>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AF7978" w:rsidRPr="00A42FE2" w:rsidRDefault="00AF7978"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18,5</w:t>
            </w:r>
          </w:p>
        </w:tc>
      </w:tr>
      <w:tr w:rsidR="00AF7978" w:rsidRPr="00A42FE2" w:rsidTr="002F3FBF">
        <w:trPr>
          <w:trHeight w:val="273"/>
        </w:trPr>
        <w:tc>
          <w:tcPr>
            <w:tcW w:w="1924" w:type="dxa"/>
            <w:vMerge/>
            <w:vAlign w:val="center"/>
          </w:tcPr>
          <w:p w:rsidR="00AF7978" w:rsidRPr="00A42FE2" w:rsidRDefault="00AF7978" w:rsidP="00CB27F6">
            <w:pPr>
              <w:spacing w:line="240" w:lineRule="exact"/>
              <w:rPr>
                <w:rFonts w:ascii="Times New Roman" w:hAnsi="Times New Roman" w:cs="Times New Roman"/>
              </w:rPr>
            </w:pPr>
          </w:p>
        </w:tc>
        <w:tc>
          <w:tcPr>
            <w:tcW w:w="1053" w:type="dxa"/>
            <w:vMerge/>
            <w:vAlign w:val="center"/>
          </w:tcPr>
          <w:p w:rsidR="00AF7978" w:rsidRPr="00A42FE2" w:rsidRDefault="00AF7978" w:rsidP="00CB27F6">
            <w:pPr>
              <w:spacing w:line="240" w:lineRule="exact"/>
              <w:jc w:val="center"/>
              <w:rPr>
                <w:rFonts w:ascii="Times New Roman" w:hAnsi="Times New Roman" w:cs="Times New Roman"/>
              </w:rPr>
            </w:pPr>
          </w:p>
        </w:tc>
        <w:tc>
          <w:tcPr>
            <w:tcW w:w="1418"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AF7978" w:rsidRPr="00A42FE2" w:rsidRDefault="00AF7978" w:rsidP="00CB27F6">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AF7978" w:rsidRPr="00A42FE2" w:rsidRDefault="00AF7978" w:rsidP="00CB27F6">
            <w:pPr>
              <w:spacing w:line="240" w:lineRule="exact"/>
              <w:jc w:val="center"/>
              <w:rPr>
                <w:rFonts w:ascii="Times New Roman" w:hAnsi="Times New Roman" w:cs="Times New Roman"/>
              </w:rPr>
            </w:pPr>
          </w:p>
        </w:tc>
        <w:tc>
          <w:tcPr>
            <w:tcW w:w="851" w:type="dxa"/>
            <w:vMerge/>
            <w:vAlign w:val="center"/>
          </w:tcPr>
          <w:p w:rsidR="00AF7978" w:rsidRPr="00A42FE2" w:rsidRDefault="00AF7978" w:rsidP="00CB27F6">
            <w:pPr>
              <w:spacing w:line="240" w:lineRule="exact"/>
              <w:jc w:val="center"/>
              <w:rPr>
                <w:rFonts w:ascii="Times New Roman" w:hAnsi="Times New Roman" w:cs="Times New Roman"/>
              </w:rPr>
            </w:pPr>
          </w:p>
        </w:tc>
        <w:tc>
          <w:tcPr>
            <w:tcW w:w="850" w:type="dxa"/>
            <w:vMerge/>
            <w:vAlign w:val="center"/>
          </w:tcPr>
          <w:p w:rsidR="00AF7978" w:rsidRPr="00A42FE2" w:rsidRDefault="00AF7978" w:rsidP="00CB27F6">
            <w:pPr>
              <w:spacing w:line="240" w:lineRule="exact"/>
              <w:jc w:val="center"/>
              <w:rPr>
                <w:rFonts w:ascii="Times New Roman" w:hAnsi="Times New Roman" w:cs="Times New Roman"/>
              </w:rPr>
            </w:pPr>
          </w:p>
        </w:tc>
        <w:tc>
          <w:tcPr>
            <w:tcW w:w="992" w:type="dxa"/>
            <w:vMerge/>
            <w:vAlign w:val="center"/>
          </w:tcPr>
          <w:p w:rsidR="00AF7978" w:rsidRPr="00A42FE2" w:rsidRDefault="00AF7978" w:rsidP="00CB27F6">
            <w:pPr>
              <w:spacing w:line="240" w:lineRule="exact"/>
              <w:jc w:val="center"/>
              <w:rPr>
                <w:rFonts w:ascii="Times New Roman" w:hAnsi="Times New Roman" w:cs="Times New Roman"/>
              </w:rPr>
            </w:pPr>
          </w:p>
        </w:tc>
        <w:tc>
          <w:tcPr>
            <w:tcW w:w="871" w:type="dxa"/>
            <w:vMerge/>
          </w:tcPr>
          <w:p w:rsidR="00AF7978" w:rsidRPr="00A42FE2" w:rsidRDefault="00AF7978" w:rsidP="00CB27F6">
            <w:pPr>
              <w:spacing w:line="240" w:lineRule="exact"/>
              <w:jc w:val="center"/>
              <w:rPr>
                <w:rFonts w:ascii="Times New Roman" w:hAnsi="Times New Roman" w:cs="Times New Roman"/>
              </w:rPr>
            </w:pPr>
          </w:p>
        </w:tc>
        <w:tc>
          <w:tcPr>
            <w:tcW w:w="748" w:type="dxa"/>
            <w:vMerge/>
            <w:vAlign w:val="center"/>
          </w:tcPr>
          <w:p w:rsidR="00AF7978" w:rsidRPr="00A42FE2" w:rsidRDefault="00AF7978" w:rsidP="00CB27F6">
            <w:pPr>
              <w:spacing w:line="240" w:lineRule="exact"/>
              <w:jc w:val="center"/>
              <w:rPr>
                <w:rFonts w:ascii="Times New Roman" w:hAnsi="Times New Roman" w:cs="Times New Roman"/>
              </w:rPr>
            </w:pPr>
          </w:p>
        </w:tc>
        <w:tc>
          <w:tcPr>
            <w:tcW w:w="748" w:type="dxa"/>
            <w:vMerge/>
            <w:vAlign w:val="center"/>
          </w:tcPr>
          <w:p w:rsidR="00AF7978" w:rsidRPr="00A42FE2" w:rsidRDefault="00AF7978" w:rsidP="00CB27F6">
            <w:pPr>
              <w:spacing w:line="240" w:lineRule="exact"/>
              <w:jc w:val="center"/>
              <w:rPr>
                <w:rFonts w:ascii="Times New Roman" w:hAnsi="Times New Roman" w:cs="Times New Roman"/>
              </w:rPr>
            </w:pPr>
          </w:p>
        </w:tc>
        <w:tc>
          <w:tcPr>
            <w:tcW w:w="942" w:type="dxa"/>
            <w:vMerge/>
            <w:vAlign w:val="center"/>
          </w:tcPr>
          <w:p w:rsidR="00AF7978" w:rsidRPr="00A42FE2" w:rsidRDefault="00AF7978" w:rsidP="00CB27F6">
            <w:pPr>
              <w:spacing w:line="240" w:lineRule="exact"/>
              <w:jc w:val="center"/>
              <w:rPr>
                <w:rFonts w:ascii="Times New Roman" w:hAnsi="Times New Roman" w:cs="Times New Roman"/>
                <w:sz w:val="18"/>
                <w:szCs w:val="18"/>
              </w:rPr>
            </w:pPr>
          </w:p>
        </w:tc>
        <w:tc>
          <w:tcPr>
            <w:tcW w:w="881" w:type="dxa"/>
            <w:vAlign w:val="center"/>
          </w:tcPr>
          <w:p w:rsidR="00AF7978" w:rsidRPr="00A42FE2" w:rsidRDefault="00AF7978" w:rsidP="00CB27F6">
            <w:pPr>
              <w:spacing w:line="240" w:lineRule="exact"/>
              <w:jc w:val="center"/>
              <w:rPr>
                <w:rFonts w:ascii="Times New Roman" w:hAnsi="Times New Roman" w:cs="Times New Roman"/>
              </w:rPr>
            </w:pPr>
            <w:r w:rsidRPr="00A42FE2">
              <w:rPr>
                <w:rFonts w:ascii="Times New Roman" w:hAnsi="Times New Roman" w:cs="Times New Roman"/>
              </w:rPr>
              <w:t>18,5</w:t>
            </w:r>
          </w:p>
        </w:tc>
      </w:tr>
      <w:tr w:rsidR="009F690C" w:rsidRPr="00A42FE2" w:rsidTr="002F3FBF">
        <w:trPr>
          <w:trHeight w:val="464"/>
        </w:trPr>
        <w:tc>
          <w:tcPr>
            <w:tcW w:w="1924" w:type="dxa"/>
            <w:vMerge w:val="restart"/>
            <w:vAlign w:val="center"/>
          </w:tcPr>
          <w:p w:rsidR="009F690C" w:rsidRPr="00A42FE2" w:rsidRDefault="009F690C" w:rsidP="00CB27F6">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9F690C" w:rsidRDefault="009F690C" w:rsidP="00CB27F6">
            <w:pPr>
              <w:spacing w:line="190" w:lineRule="exact"/>
              <w:jc w:val="center"/>
              <w:rPr>
                <w:rStyle w:val="295pt"/>
                <w:rFonts w:eastAsiaTheme="minorEastAsia"/>
                <w:sz w:val="22"/>
                <w:szCs w:val="22"/>
              </w:rPr>
            </w:pPr>
            <w:r>
              <w:rPr>
                <w:rStyle w:val="295pt"/>
                <w:rFonts w:eastAsiaTheme="minorEastAsia"/>
                <w:sz w:val="22"/>
                <w:szCs w:val="22"/>
              </w:rPr>
              <w:t>2,58</w:t>
            </w:r>
          </w:p>
          <w:p w:rsidR="009F690C" w:rsidRPr="00A42FE2" w:rsidRDefault="009F690C" w:rsidP="00CB27F6">
            <w:pPr>
              <w:spacing w:line="190" w:lineRule="exact"/>
              <w:jc w:val="center"/>
              <w:rPr>
                <w:rFonts w:ascii="Times New Roman" w:hAnsi="Times New Roman" w:cs="Times New Roman"/>
              </w:rPr>
            </w:pPr>
          </w:p>
        </w:tc>
        <w:tc>
          <w:tcPr>
            <w:tcW w:w="1418" w:type="dxa"/>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9F690C" w:rsidRPr="00A42FE2" w:rsidRDefault="009F690C" w:rsidP="00CB27F6">
            <w:pPr>
              <w:spacing w:line="240" w:lineRule="exact"/>
              <w:jc w:val="center"/>
              <w:rPr>
                <w:rFonts w:ascii="Times New Roman" w:hAnsi="Times New Roman" w:cs="Times New Roman"/>
              </w:rPr>
            </w:pPr>
          </w:p>
        </w:tc>
        <w:tc>
          <w:tcPr>
            <w:tcW w:w="851" w:type="dxa"/>
            <w:vMerge w:val="restart"/>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9F690C" w:rsidRPr="00A42FE2" w:rsidRDefault="009F690C" w:rsidP="00CB27F6">
            <w:pPr>
              <w:spacing w:line="240" w:lineRule="exact"/>
              <w:jc w:val="center"/>
              <w:rPr>
                <w:rFonts w:ascii="Times New Roman" w:hAnsi="Times New Roman" w:cs="Times New Roman"/>
              </w:rPr>
            </w:pPr>
          </w:p>
        </w:tc>
        <w:tc>
          <w:tcPr>
            <w:tcW w:w="748" w:type="dxa"/>
            <w:vMerge w:val="restart"/>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9F690C" w:rsidRPr="00A42FE2" w:rsidRDefault="009F690C" w:rsidP="00CB27F6">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30</w:t>
            </w:r>
          </w:p>
        </w:tc>
      </w:tr>
      <w:tr w:rsidR="009F690C" w:rsidRPr="00A42FE2" w:rsidTr="002F3FBF">
        <w:tc>
          <w:tcPr>
            <w:tcW w:w="1924" w:type="dxa"/>
            <w:vMerge/>
            <w:vAlign w:val="center"/>
          </w:tcPr>
          <w:p w:rsidR="009F690C" w:rsidRPr="00A42FE2" w:rsidRDefault="009F690C" w:rsidP="00CB27F6">
            <w:pPr>
              <w:spacing w:line="240" w:lineRule="exact"/>
              <w:rPr>
                <w:rFonts w:ascii="Times New Roman" w:hAnsi="Times New Roman" w:cs="Times New Roman"/>
              </w:rPr>
            </w:pPr>
          </w:p>
        </w:tc>
        <w:tc>
          <w:tcPr>
            <w:tcW w:w="1053" w:type="dxa"/>
            <w:vMerge/>
            <w:vAlign w:val="center"/>
          </w:tcPr>
          <w:p w:rsidR="009F690C" w:rsidRPr="00A42FE2" w:rsidRDefault="009F690C" w:rsidP="00CB27F6">
            <w:pPr>
              <w:spacing w:line="240" w:lineRule="exact"/>
              <w:jc w:val="center"/>
              <w:rPr>
                <w:rFonts w:ascii="Times New Roman" w:hAnsi="Times New Roman" w:cs="Times New Roman"/>
              </w:rPr>
            </w:pPr>
          </w:p>
        </w:tc>
        <w:tc>
          <w:tcPr>
            <w:tcW w:w="1418" w:type="dxa"/>
            <w:vMerge w:val="restart"/>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9F690C" w:rsidRPr="00A42FE2" w:rsidRDefault="009F690C" w:rsidP="00CB27F6">
            <w:pPr>
              <w:spacing w:line="240" w:lineRule="exact"/>
              <w:jc w:val="center"/>
              <w:rPr>
                <w:rFonts w:ascii="Times New Roman" w:hAnsi="Times New Roman" w:cs="Times New Roman"/>
              </w:rPr>
            </w:pPr>
          </w:p>
        </w:tc>
        <w:tc>
          <w:tcPr>
            <w:tcW w:w="851" w:type="dxa"/>
            <w:vMerge/>
          </w:tcPr>
          <w:p w:rsidR="009F690C" w:rsidRPr="00A42FE2" w:rsidRDefault="009F690C" w:rsidP="00CB27F6">
            <w:pPr>
              <w:spacing w:line="240" w:lineRule="exact"/>
              <w:jc w:val="center"/>
              <w:rPr>
                <w:rFonts w:ascii="Times New Roman" w:hAnsi="Times New Roman" w:cs="Times New Roman"/>
              </w:rPr>
            </w:pPr>
          </w:p>
        </w:tc>
        <w:tc>
          <w:tcPr>
            <w:tcW w:w="850" w:type="dxa"/>
            <w:vMerge/>
          </w:tcPr>
          <w:p w:rsidR="009F690C" w:rsidRPr="00A42FE2" w:rsidRDefault="009F690C" w:rsidP="00CB27F6">
            <w:pPr>
              <w:spacing w:line="240" w:lineRule="exact"/>
              <w:jc w:val="center"/>
              <w:rPr>
                <w:rFonts w:ascii="Times New Roman" w:hAnsi="Times New Roman" w:cs="Times New Roman"/>
              </w:rPr>
            </w:pPr>
          </w:p>
        </w:tc>
        <w:tc>
          <w:tcPr>
            <w:tcW w:w="992" w:type="dxa"/>
            <w:vMerge/>
          </w:tcPr>
          <w:p w:rsidR="009F690C" w:rsidRPr="00A42FE2" w:rsidRDefault="009F690C" w:rsidP="00CB27F6">
            <w:pPr>
              <w:spacing w:line="240" w:lineRule="exact"/>
              <w:jc w:val="center"/>
              <w:rPr>
                <w:rFonts w:ascii="Times New Roman" w:hAnsi="Times New Roman" w:cs="Times New Roman"/>
              </w:rPr>
            </w:pPr>
          </w:p>
        </w:tc>
        <w:tc>
          <w:tcPr>
            <w:tcW w:w="871" w:type="dxa"/>
            <w:vMerge/>
          </w:tcPr>
          <w:p w:rsidR="009F690C" w:rsidRPr="00A42FE2" w:rsidRDefault="009F690C" w:rsidP="00CB27F6">
            <w:pPr>
              <w:spacing w:line="240" w:lineRule="exact"/>
              <w:jc w:val="center"/>
              <w:rPr>
                <w:rFonts w:ascii="Times New Roman" w:hAnsi="Times New Roman" w:cs="Times New Roman"/>
              </w:rPr>
            </w:pPr>
          </w:p>
        </w:tc>
        <w:tc>
          <w:tcPr>
            <w:tcW w:w="748" w:type="dxa"/>
            <w:vMerge/>
            <w:vAlign w:val="center"/>
          </w:tcPr>
          <w:p w:rsidR="009F690C" w:rsidRPr="00A42FE2" w:rsidRDefault="009F690C" w:rsidP="00CB27F6">
            <w:pPr>
              <w:spacing w:line="240" w:lineRule="exact"/>
              <w:jc w:val="center"/>
              <w:rPr>
                <w:rFonts w:ascii="Times New Roman" w:hAnsi="Times New Roman" w:cs="Times New Roman"/>
              </w:rPr>
            </w:pPr>
          </w:p>
        </w:tc>
        <w:tc>
          <w:tcPr>
            <w:tcW w:w="748" w:type="dxa"/>
            <w:vMerge/>
            <w:vAlign w:val="center"/>
          </w:tcPr>
          <w:p w:rsidR="009F690C" w:rsidRPr="00A42FE2" w:rsidRDefault="009F690C" w:rsidP="00CB27F6">
            <w:pPr>
              <w:spacing w:line="240" w:lineRule="exact"/>
              <w:jc w:val="center"/>
              <w:rPr>
                <w:rFonts w:ascii="Times New Roman" w:hAnsi="Times New Roman" w:cs="Times New Roman"/>
              </w:rPr>
            </w:pPr>
          </w:p>
        </w:tc>
        <w:tc>
          <w:tcPr>
            <w:tcW w:w="942" w:type="dxa"/>
            <w:vMerge/>
            <w:vAlign w:val="center"/>
          </w:tcPr>
          <w:p w:rsidR="009F690C" w:rsidRPr="00A42FE2" w:rsidRDefault="009F690C" w:rsidP="00CB27F6">
            <w:pPr>
              <w:spacing w:line="240" w:lineRule="exact"/>
              <w:jc w:val="center"/>
              <w:rPr>
                <w:rFonts w:ascii="Times New Roman" w:hAnsi="Times New Roman" w:cs="Times New Roman"/>
              </w:rPr>
            </w:pPr>
          </w:p>
        </w:tc>
        <w:tc>
          <w:tcPr>
            <w:tcW w:w="881" w:type="dxa"/>
            <w:vAlign w:val="center"/>
          </w:tcPr>
          <w:p w:rsidR="009F690C" w:rsidRPr="00A42FE2" w:rsidRDefault="009F690C" w:rsidP="00CB27F6">
            <w:pPr>
              <w:spacing w:line="240" w:lineRule="exact"/>
              <w:jc w:val="center"/>
              <w:rPr>
                <w:rFonts w:ascii="Times New Roman" w:hAnsi="Times New Roman" w:cs="Times New Roman"/>
              </w:rPr>
            </w:pPr>
            <w:r w:rsidRPr="00A42FE2">
              <w:rPr>
                <w:rFonts w:ascii="Times New Roman" w:hAnsi="Times New Roman" w:cs="Times New Roman"/>
              </w:rPr>
              <w:t>18</w:t>
            </w:r>
          </w:p>
        </w:tc>
      </w:tr>
      <w:tr w:rsidR="009F690C" w:rsidRPr="00A42FE2" w:rsidTr="002F3FBF">
        <w:tc>
          <w:tcPr>
            <w:tcW w:w="1924" w:type="dxa"/>
            <w:vMerge/>
            <w:vAlign w:val="center"/>
          </w:tcPr>
          <w:p w:rsidR="009F690C" w:rsidRPr="00A42FE2" w:rsidRDefault="009F690C" w:rsidP="00CB27F6">
            <w:pPr>
              <w:spacing w:line="240" w:lineRule="exact"/>
              <w:rPr>
                <w:rFonts w:ascii="Times New Roman" w:hAnsi="Times New Roman" w:cs="Times New Roman"/>
              </w:rPr>
            </w:pPr>
          </w:p>
        </w:tc>
        <w:tc>
          <w:tcPr>
            <w:tcW w:w="1053" w:type="dxa"/>
            <w:vMerge/>
            <w:vAlign w:val="center"/>
          </w:tcPr>
          <w:p w:rsidR="009F690C" w:rsidRPr="00A42FE2" w:rsidRDefault="009F690C" w:rsidP="00CB27F6">
            <w:pPr>
              <w:spacing w:line="240" w:lineRule="exact"/>
              <w:jc w:val="center"/>
              <w:rPr>
                <w:rFonts w:ascii="Times New Roman" w:hAnsi="Times New Roman" w:cs="Times New Roman"/>
              </w:rPr>
            </w:pPr>
          </w:p>
        </w:tc>
        <w:tc>
          <w:tcPr>
            <w:tcW w:w="1418" w:type="dxa"/>
            <w:vMerge/>
            <w:vAlign w:val="center"/>
          </w:tcPr>
          <w:p w:rsidR="009F690C" w:rsidRPr="00A42FE2" w:rsidRDefault="009F690C" w:rsidP="00CB27F6">
            <w:pPr>
              <w:spacing w:line="240" w:lineRule="exact"/>
              <w:jc w:val="center"/>
              <w:rPr>
                <w:rFonts w:ascii="Times New Roman" w:hAnsi="Times New Roman" w:cs="Times New Roman"/>
              </w:rPr>
            </w:pPr>
          </w:p>
        </w:tc>
        <w:tc>
          <w:tcPr>
            <w:tcW w:w="708" w:type="dxa"/>
            <w:vMerge/>
            <w:vAlign w:val="center"/>
          </w:tcPr>
          <w:p w:rsidR="009F690C" w:rsidRPr="00A42FE2" w:rsidRDefault="009F690C" w:rsidP="00CB27F6">
            <w:pPr>
              <w:spacing w:line="240" w:lineRule="exact"/>
              <w:jc w:val="center"/>
              <w:rPr>
                <w:rFonts w:ascii="Times New Roman" w:hAnsi="Times New Roman" w:cs="Times New Roman"/>
              </w:rPr>
            </w:pPr>
          </w:p>
        </w:tc>
        <w:tc>
          <w:tcPr>
            <w:tcW w:w="993" w:type="dxa"/>
            <w:vMerge/>
            <w:vAlign w:val="center"/>
          </w:tcPr>
          <w:p w:rsidR="009F690C" w:rsidRDefault="009F690C" w:rsidP="00CB27F6">
            <w:pPr>
              <w:spacing w:line="240" w:lineRule="exact"/>
              <w:jc w:val="center"/>
              <w:rPr>
                <w:rFonts w:ascii="Times New Roman" w:hAnsi="Times New Roman" w:cs="Times New Roman"/>
              </w:rPr>
            </w:pPr>
          </w:p>
        </w:tc>
        <w:tc>
          <w:tcPr>
            <w:tcW w:w="850" w:type="dxa"/>
            <w:vMerge/>
            <w:vAlign w:val="center"/>
          </w:tcPr>
          <w:p w:rsidR="009F690C" w:rsidRDefault="009F690C" w:rsidP="00CB27F6">
            <w:pPr>
              <w:spacing w:line="240" w:lineRule="exact"/>
              <w:jc w:val="center"/>
              <w:rPr>
                <w:rFonts w:ascii="Times New Roman" w:hAnsi="Times New Roman" w:cs="Times New Roman"/>
              </w:rPr>
            </w:pPr>
          </w:p>
        </w:tc>
        <w:tc>
          <w:tcPr>
            <w:tcW w:w="851" w:type="dxa"/>
            <w:vMerge/>
            <w:vAlign w:val="center"/>
          </w:tcPr>
          <w:p w:rsidR="009F690C" w:rsidRDefault="009F690C" w:rsidP="00CB27F6">
            <w:pPr>
              <w:spacing w:line="240" w:lineRule="exact"/>
              <w:jc w:val="center"/>
              <w:rPr>
                <w:rFonts w:ascii="Times New Roman" w:hAnsi="Times New Roman" w:cs="Times New Roman"/>
              </w:rPr>
            </w:pPr>
          </w:p>
        </w:tc>
        <w:tc>
          <w:tcPr>
            <w:tcW w:w="850" w:type="dxa"/>
            <w:vMerge/>
          </w:tcPr>
          <w:p w:rsidR="009F690C" w:rsidRPr="00A42FE2" w:rsidRDefault="009F690C" w:rsidP="00CB27F6">
            <w:pPr>
              <w:spacing w:line="240" w:lineRule="exact"/>
              <w:jc w:val="center"/>
              <w:rPr>
                <w:rFonts w:ascii="Times New Roman" w:hAnsi="Times New Roman" w:cs="Times New Roman"/>
              </w:rPr>
            </w:pPr>
          </w:p>
        </w:tc>
        <w:tc>
          <w:tcPr>
            <w:tcW w:w="851" w:type="dxa"/>
            <w:vMerge/>
          </w:tcPr>
          <w:p w:rsidR="009F690C" w:rsidRPr="00A42FE2" w:rsidRDefault="009F690C" w:rsidP="00CB27F6">
            <w:pPr>
              <w:spacing w:line="240" w:lineRule="exact"/>
              <w:jc w:val="center"/>
              <w:rPr>
                <w:rFonts w:ascii="Times New Roman" w:hAnsi="Times New Roman" w:cs="Times New Roman"/>
              </w:rPr>
            </w:pPr>
          </w:p>
        </w:tc>
        <w:tc>
          <w:tcPr>
            <w:tcW w:w="850" w:type="dxa"/>
            <w:vMerge/>
          </w:tcPr>
          <w:p w:rsidR="009F690C" w:rsidRPr="00A42FE2" w:rsidRDefault="009F690C" w:rsidP="00CB27F6">
            <w:pPr>
              <w:spacing w:line="240" w:lineRule="exact"/>
              <w:jc w:val="center"/>
              <w:rPr>
                <w:rFonts w:ascii="Times New Roman" w:hAnsi="Times New Roman" w:cs="Times New Roman"/>
              </w:rPr>
            </w:pPr>
          </w:p>
        </w:tc>
        <w:tc>
          <w:tcPr>
            <w:tcW w:w="992" w:type="dxa"/>
            <w:vMerge/>
          </w:tcPr>
          <w:p w:rsidR="009F690C" w:rsidRPr="00A42FE2" w:rsidRDefault="009F690C" w:rsidP="00CB27F6">
            <w:pPr>
              <w:spacing w:line="240" w:lineRule="exact"/>
              <w:jc w:val="center"/>
              <w:rPr>
                <w:rFonts w:ascii="Times New Roman" w:hAnsi="Times New Roman" w:cs="Times New Roman"/>
              </w:rPr>
            </w:pPr>
          </w:p>
        </w:tc>
        <w:tc>
          <w:tcPr>
            <w:tcW w:w="871" w:type="dxa"/>
            <w:vMerge/>
          </w:tcPr>
          <w:p w:rsidR="009F690C" w:rsidRPr="00A42FE2" w:rsidRDefault="009F690C" w:rsidP="00CB27F6">
            <w:pPr>
              <w:spacing w:line="240" w:lineRule="exact"/>
              <w:jc w:val="center"/>
              <w:rPr>
                <w:rFonts w:ascii="Times New Roman" w:hAnsi="Times New Roman" w:cs="Times New Roman"/>
              </w:rPr>
            </w:pPr>
          </w:p>
        </w:tc>
        <w:tc>
          <w:tcPr>
            <w:tcW w:w="748" w:type="dxa"/>
            <w:vMerge/>
            <w:vAlign w:val="center"/>
          </w:tcPr>
          <w:p w:rsidR="009F690C" w:rsidRPr="00A42FE2" w:rsidRDefault="009F690C" w:rsidP="00CB27F6">
            <w:pPr>
              <w:spacing w:line="240" w:lineRule="exact"/>
              <w:jc w:val="center"/>
              <w:rPr>
                <w:rFonts w:ascii="Times New Roman" w:hAnsi="Times New Roman" w:cs="Times New Roman"/>
              </w:rPr>
            </w:pPr>
          </w:p>
        </w:tc>
        <w:tc>
          <w:tcPr>
            <w:tcW w:w="748" w:type="dxa"/>
            <w:vMerge/>
            <w:vAlign w:val="center"/>
          </w:tcPr>
          <w:p w:rsidR="009F690C" w:rsidRPr="00A42FE2" w:rsidRDefault="009F690C" w:rsidP="00CB27F6">
            <w:pPr>
              <w:spacing w:line="240" w:lineRule="exact"/>
              <w:jc w:val="center"/>
              <w:rPr>
                <w:rFonts w:ascii="Times New Roman" w:hAnsi="Times New Roman" w:cs="Times New Roman"/>
              </w:rPr>
            </w:pPr>
          </w:p>
        </w:tc>
        <w:tc>
          <w:tcPr>
            <w:tcW w:w="942" w:type="dxa"/>
            <w:vMerge/>
            <w:vAlign w:val="center"/>
          </w:tcPr>
          <w:p w:rsidR="009F690C" w:rsidRPr="00A42FE2" w:rsidRDefault="009F690C" w:rsidP="00CB27F6">
            <w:pPr>
              <w:spacing w:line="240" w:lineRule="exact"/>
              <w:jc w:val="center"/>
              <w:rPr>
                <w:rFonts w:ascii="Times New Roman" w:hAnsi="Times New Roman" w:cs="Times New Roman"/>
              </w:rPr>
            </w:pPr>
          </w:p>
        </w:tc>
        <w:tc>
          <w:tcPr>
            <w:tcW w:w="881" w:type="dxa"/>
            <w:vAlign w:val="center"/>
          </w:tcPr>
          <w:p w:rsidR="009F690C" w:rsidRPr="00A42FE2" w:rsidRDefault="009F690C" w:rsidP="00CB27F6">
            <w:pPr>
              <w:spacing w:line="240" w:lineRule="exact"/>
              <w:jc w:val="center"/>
              <w:rPr>
                <w:rFonts w:ascii="Times New Roman" w:hAnsi="Times New Roman" w:cs="Times New Roman"/>
              </w:rPr>
            </w:pPr>
            <w:r>
              <w:rPr>
                <w:rFonts w:ascii="Times New Roman" w:hAnsi="Times New Roman" w:cs="Times New Roman"/>
              </w:rPr>
              <w:t>18,5</w:t>
            </w:r>
          </w:p>
        </w:tc>
      </w:tr>
      <w:tr w:rsidR="003F058E" w:rsidTr="002F3FBF">
        <w:tc>
          <w:tcPr>
            <w:tcW w:w="1924" w:type="dxa"/>
            <w:vAlign w:val="center"/>
          </w:tcPr>
          <w:p w:rsidR="003F058E" w:rsidRPr="009F690C" w:rsidRDefault="003F058E" w:rsidP="009F690C">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3F058E" w:rsidRPr="009F690C" w:rsidRDefault="00AB328E" w:rsidP="00CB27F6">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3F058E" w:rsidRPr="009F690C" w:rsidRDefault="003F058E" w:rsidP="00CB27F6">
            <w:pPr>
              <w:spacing w:line="240" w:lineRule="exact"/>
              <w:rPr>
                <w:rFonts w:ascii="Times New Roman" w:hAnsi="Times New Roman" w:cs="Times New Roman"/>
                <w:b/>
              </w:rPr>
            </w:pPr>
          </w:p>
        </w:tc>
        <w:tc>
          <w:tcPr>
            <w:tcW w:w="708" w:type="dxa"/>
            <w:vAlign w:val="center"/>
          </w:tcPr>
          <w:p w:rsidR="003F058E" w:rsidRPr="009F690C" w:rsidRDefault="00AB328E" w:rsidP="00CB27F6">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3F058E" w:rsidRPr="009F690C" w:rsidRDefault="003F058E" w:rsidP="00CB27F6">
            <w:pPr>
              <w:spacing w:line="240" w:lineRule="exact"/>
              <w:jc w:val="center"/>
              <w:rPr>
                <w:rFonts w:ascii="Times New Roman" w:hAnsi="Times New Roman" w:cs="Times New Roman"/>
                <w:b/>
              </w:rPr>
            </w:pPr>
          </w:p>
        </w:tc>
        <w:tc>
          <w:tcPr>
            <w:tcW w:w="850" w:type="dxa"/>
            <w:vAlign w:val="center"/>
          </w:tcPr>
          <w:p w:rsidR="003F058E" w:rsidRPr="009F690C" w:rsidRDefault="00AB328E" w:rsidP="00CB27F6">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3F058E" w:rsidRPr="009F690C" w:rsidRDefault="003F058E" w:rsidP="00CB27F6">
            <w:pPr>
              <w:spacing w:line="240" w:lineRule="exact"/>
              <w:jc w:val="center"/>
              <w:rPr>
                <w:rFonts w:ascii="Times New Roman" w:hAnsi="Times New Roman" w:cs="Times New Roman"/>
                <w:b/>
              </w:rPr>
            </w:pPr>
          </w:p>
        </w:tc>
        <w:tc>
          <w:tcPr>
            <w:tcW w:w="850" w:type="dxa"/>
          </w:tcPr>
          <w:p w:rsidR="003F058E" w:rsidRPr="009F690C" w:rsidRDefault="003F058E" w:rsidP="00CB27F6">
            <w:pPr>
              <w:spacing w:line="240" w:lineRule="exact"/>
              <w:jc w:val="center"/>
              <w:rPr>
                <w:rFonts w:ascii="Times New Roman" w:hAnsi="Times New Roman" w:cs="Times New Roman"/>
                <w:b/>
              </w:rPr>
            </w:pPr>
          </w:p>
        </w:tc>
        <w:tc>
          <w:tcPr>
            <w:tcW w:w="851" w:type="dxa"/>
          </w:tcPr>
          <w:p w:rsidR="003F058E" w:rsidRPr="009F690C" w:rsidRDefault="003F058E" w:rsidP="00CB27F6">
            <w:pPr>
              <w:spacing w:line="240" w:lineRule="exact"/>
              <w:jc w:val="center"/>
              <w:rPr>
                <w:rFonts w:ascii="Times New Roman" w:hAnsi="Times New Roman" w:cs="Times New Roman"/>
                <w:b/>
              </w:rPr>
            </w:pPr>
          </w:p>
        </w:tc>
        <w:tc>
          <w:tcPr>
            <w:tcW w:w="850" w:type="dxa"/>
          </w:tcPr>
          <w:p w:rsidR="003F058E" w:rsidRPr="009F690C" w:rsidRDefault="00A42FE2" w:rsidP="00CB27F6">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3F058E" w:rsidRPr="009F690C" w:rsidRDefault="003F058E" w:rsidP="00CB27F6">
            <w:pPr>
              <w:spacing w:line="240" w:lineRule="exact"/>
              <w:jc w:val="center"/>
              <w:rPr>
                <w:rFonts w:ascii="Times New Roman" w:hAnsi="Times New Roman" w:cs="Times New Roman"/>
                <w:b/>
              </w:rPr>
            </w:pPr>
          </w:p>
        </w:tc>
        <w:tc>
          <w:tcPr>
            <w:tcW w:w="871" w:type="dxa"/>
          </w:tcPr>
          <w:p w:rsidR="003F058E" w:rsidRPr="004626F5" w:rsidRDefault="003F058E" w:rsidP="00CB27F6">
            <w:pPr>
              <w:spacing w:line="240" w:lineRule="exact"/>
              <w:jc w:val="center"/>
              <w:rPr>
                <w:rFonts w:ascii="Times New Roman" w:hAnsi="Times New Roman" w:cs="Times New Roman"/>
              </w:rPr>
            </w:pPr>
          </w:p>
        </w:tc>
        <w:tc>
          <w:tcPr>
            <w:tcW w:w="748" w:type="dxa"/>
          </w:tcPr>
          <w:p w:rsidR="003F058E" w:rsidRPr="004626F5" w:rsidRDefault="003F058E" w:rsidP="00CB27F6">
            <w:pPr>
              <w:spacing w:line="240" w:lineRule="exact"/>
              <w:jc w:val="center"/>
              <w:rPr>
                <w:rFonts w:ascii="Times New Roman" w:hAnsi="Times New Roman" w:cs="Times New Roman"/>
              </w:rPr>
            </w:pPr>
          </w:p>
        </w:tc>
        <w:tc>
          <w:tcPr>
            <w:tcW w:w="748" w:type="dxa"/>
          </w:tcPr>
          <w:p w:rsidR="003F058E" w:rsidRPr="004626F5" w:rsidRDefault="003F058E" w:rsidP="00CB27F6">
            <w:pPr>
              <w:spacing w:line="240" w:lineRule="exact"/>
              <w:jc w:val="center"/>
              <w:rPr>
                <w:rFonts w:ascii="Times New Roman" w:hAnsi="Times New Roman" w:cs="Times New Roman"/>
              </w:rPr>
            </w:pPr>
          </w:p>
        </w:tc>
        <w:tc>
          <w:tcPr>
            <w:tcW w:w="942" w:type="dxa"/>
          </w:tcPr>
          <w:p w:rsidR="003F058E" w:rsidRPr="004626F5" w:rsidRDefault="003F058E" w:rsidP="00CB27F6">
            <w:pPr>
              <w:spacing w:line="240" w:lineRule="exact"/>
              <w:jc w:val="center"/>
              <w:rPr>
                <w:rFonts w:ascii="Times New Roman" w:hAnsi="Times New Roman" w:cs="Times New Roman"/>
              </w:rPr>
            </w:pPr>
          </w:p>
        </w:tc>
        <w:tc>
          <w:tcPr>
            <w:tcW w:w="881" w:type="dxa"/>
          </w:tcPr>
          <w:p w:rsidR="003F058E" w:rsidRPr="004626F5" w:rsidRDefault="003F058E" w:rsidP="00CB27F6">
            <w:pPr>
              <w:spacing w:line="240" w:lineRule="exact"/>
              <w:jc w:val="center"/>
              <w:rPr>
                <w:rFonts w:ascii="Times New Roman" w:hAnsi="Times New Roman" w:cs="Times New Roman"/>
              </w:rPr>
            </w:pPr>
          </w:p>
        </w:tc>
      </w:tr>
    </w:tbl>
    <w:p w:rsidR="003F058E" w:rsidRDefault="003F058E" w:rsidP="003F058E">
      <w:pPr>
        <w:spacing w:after="0" w:line="240" w:lineRule="exact"/>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Default="003F058E" w:rsidP="003F058E">
      <w:pPr>
        <w:spacing w:after="0" w:line="240" w:lineRule="exact"/>
        <w:ind w:left="3860"/>
        <w:rPr>
          <w:rFonts w:ascii="Times New Roman" w:hAnsi="Times New Roman" w:cs="Times New Roman"/>
          <w:sz w:val="24"/>
          <w:szCs w:val="24"/>
        </w:rPr>
      </w:pPr>
    </w:p>
    <w:p w:rsidR="003F058E" w:rsidRPr="00986F34" w:rsidRDefault="003F058E" w:rsidP="003F058E">
      <w:pPr>
        <w:spacing w:after="0"/>
        <w:rPr>
          <w:rFonts w:ascii="Times New Roman" w:hAnsi="Times New Roman" w:cs="Times New Roman"/>
          <w:sz w:val="24"/>
          <w:szCs w:val="24"/>
        </w:rPr>
        <w:sectPr w:rsidR="003F058E" w:rsidRPr="00986F34" w:rsidSect="009F75CE">
          <w:type w:val="nextColumn"/>
          <w:pgSz w:w="16840" w:h="11900" w:orient="landscape"/>
          <w:pgMar w:top="851" w:right="851" w:bottom="851" w:left="1247" w:header="0" w:footer="6" w:gutter="0"/>
          <w:cols w:space="720"/>
          <w:noEndnote/>
          <w:docGrid w:linePitch="360"/>
        </w:sectPr>
      </w:pPr>
    </w:p>
    <w:p w:rsidR="001000B7" w:rsidRDefault="001000B7" w:rsidP="001000B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10) В разделе «4.3. Теплоснабжение» подраздел «Структура производства, передачи и потребления тепловой энергии» изложить в следующей редакции:</w:t>
      </w:r>
    </w:p>
    <w:p w:rsidR="001000B7" w:rsidRPr="00AF7978" w:rsidRDefault="00AF7978" w:rsidP="001000B7">
      <w:pPr>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w:t>
      </w:r>
      <w:r w:rsidRPr="00AF7978">
        <w:rPr>
          <w:rFonts w:ascii="Times New Roman" w:hAnsi="Times New Roman" w:cs="Times New Roman"/>
          <w:b/>
          <w:sz w:val="24"/>
          <w:szCs w:val="24"/>
        </w:rPr>
        <w:t>Структура производства, передачи и потребления тепловой энергии</w:t>
      </w:r>
    </w:p>
    <w:p w:rsidR="00AF7978" w:rsidRPr="00986F34" w:rsidRDefault="00AF7978" w:rsidP="00AF797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AF7978" w:rsidRPr="004626F5" w:rsidRDefault="00AF7978" w:rsidP="00AF7978">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Pr="004626F5">
        <w:rPr>
          <w:rFonts w:ascii="Times New Roman" w:hAnsi="Times New Roman" w:cs="Times New Roman"/>
          <w:sz w:val="24"/>
          <w:szCs w:val="24"/>
        </w:rPr>
        <w:t xml:space="preserve"> Гкал/ч;</w:t>
      </w:r>
    </w:p>
    <w:p w:rsidR="00AF7978" w:rsidRPr="004626F5" w:rsidRDefault="00AF7978" w:rsidP="00AF7978">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присоединенная нагрузка — </w:t>
      </w:r>
      <w:r>
        <w:rPr>
          <w:rFonts w:ascii="Times New Roman" w:hAnsi="Times New Roman" w:cs="Times New Roman"/>
          <w:sz w:val="24"/>
          <w:szCs w:val="24"/>
        </w:rPr>
        <w:t>4,617</w:t>
      </w:r>
      <w:r w:rsidRPr="004626F5">
        <w:rPr>
          <w:rFonts w:ascii="Times New Roman" w:hAnsi="Times New Roman" w:cs="Times New Roman"/>
          <w:sz w:val="24"/>
          <w:szCs w:val="24"/>
        </w:rPr>
        <w:t xml:space="preserve"> Гкал/ч;</w:t>
      </w:r>
    </w:p>
    <w:p w:rsidR="00AF7978" w:rsidRPr="004626F5" w:rsidRDefault="00AF7978" w:rsidP="00AF7978">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AF7978" w:rsidRPr="004626F5" w:rsidRDefault="00AF7978" w:rsidP="00AF7978">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Pr="004626F5">
        <w:rPr>
          <w:rFonts w:ascii="Times New Roman" w:hAnsi="Times New Roman" w:cs="Times New Roman"/>
          <w:sz w:val="24"/>
          <w:szCs w:val="24"/>
        </w:rPr>
        <w:t xml:space="preserve"> тыс. Гкал;</w:t>
      </w:r>
    </w:p>
    <w:p w:rsidR="00AF7978" w:rsidRDefault="00AF7978" w:rsidP="00AF7978">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AF7978" w:rsidRDefault="00AF7978" w:rsidP="00AF7978">
      <w:pPr>
        <w:widowControl w:val="0"/>
        <w:spacing w:after="0" w:line="274" w:lineRule="exact"/>
        <w:jc w:val="both"/>
        <w:rPr>
          <w:rFonts w:ascii="Times New Roman" w:hAnsi="Times New Roman" w:cs="Times New Roman"/>
          <w:sz w:val="24"/>
          <w:szCs w:val="24"/>
        </w:rPr>
      </w:pPr>
    </w:p>
    <w:p w:rsidR="00AF7978" w:rsidRDefault="00AF7978" w:rsidP="00AF7978">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AF7978" w:rsidRDefault="00AF7978" w:rsidP="00AF7978">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AF7978" w:rsidTr="00AF7978">
        <w:tc>
          <w:tcPr>
            <w:tcW w:w="6345" w:type="dxa"/>
            <w:vAlign w:val="center"/>
          </w:tcPr>
          <w:p w:rsidR="00AF7978" w:rsidRPr="0077758B" w:rsidRDefault="00AF7978" w:rsidP="00AF7978">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AF7978" w:rsidRPr="0077758B" w:rsidRDefault="00AF7978" w:rsidP="00AF7978">
            <w:pPr>
              <w:widowControl w:val="0"/>
              <w:spacing w:line="274" w:lineRule="exact"/>
              <w:jc w:val="center"/>
              <w:rPr>
                <w:rFonts w:ascii="Times New Roman" w:hAnsi="Times New Roman" w:cs="Times New Roman"/>
              </w:rPr>
            </w:pPr>
            <w:r>
              <w:rPr>
                <w:rFonts w:ascii="Times New Roman" w:hAnsi="Times New Roman" w:cs="Times New Roman"/>
              </w:rPr>
              <w:t>2016 год</w:t>
            </w:r>
          </w:p>
        </w:tc>
        <w:tc>
          <w:tcPr>
            <w:tcW w:w="1276" w:type="dxa"/>
            <w:vAlign w:val="center"/>
          </w:tcPr>
          <w:p w:rsidR="00AF7978" w:rsidRPr="0077758B" w:rsidRDefault="00AF7978" w:rsidP="00AF7978">
            <w:pPr>
              <w:widowControl w:val="0"/>
              <w:spacing w:line="274" w:lineRule="exact"/>
              <w:jc w:val="center"/>
              <w:rPr>
                <w:rFonts w:ascii="Times New Roman" w:hAnsi="Times New Roman" w:cs="Times New Roman"/>
              </w:rPr>
            </w:pPr>
            <w:r>
              <w:rPr>
                <w:rFonts w:ascii="Times New Roman" w:hAnsi="Times New Roman" w:cs="Times New Roman"/>
              </w:rPr>
              <w:t>2017 год</w:t>
            </w:r>
          </w:p>
        </w:tc>
        <w:tc>
          <w:tcPr>
            <w:tcW w:w="1234" w:type="dxa"/>
            <w:vAlign w:val="center"/>
          </w:tcPr>
          <w:p w:rsidR="00AF7978" w:rsidRPr="0077758B" w:rsidRDefault="00AF7978" w:rsidP="00AF7978">
            <w:pPr>
              <w:widowControl w:val="0"/>
              <w:spacing w:line="274" w:lineRule="exact"/>
              <w:jc w:val="center"/>
              <w:rPr>
                <w:rFonts w:ascii="Times New Roman" w:hAnsi="Times New Roman" w:cs="Times New Roman"/>
              </w:rPr>
            </w:pPr>
            <w:r>
              <w:rPr>
                <w:rFonts w:ascii="Times New Roman" w:hAnsi="Times New Roman" w:cs="Times New Roman"/>
              </w:rPr>
              <w:t>2018 год</w:t>
            </w:r>
          </w:p>
        </w:tc>
      </w:tr>
      <w:tr w:rsidR="00AF7978" w:rsidTr="00AF7978">
        <w:tc>
          <w:tcPr>
            <w:tcW w:w="6345" w:type="dxa"/>
            <w:vAlign w:val="bottom"/>
          </w:tcPr>
          <w:p w:rsidR="00AF7978" w:rsidRPr="00986F34" w:rsidRDefault="00AF7978" w:rsidP="00AF7978">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bottom"/>
          </w:tcPr>
          <w:p w:rsidR="00AF7978" w:rsidRPr="000708AC" w:rsidRDefault="00AF7978" w:rsidP="00AF7978">
            <w:pPr>
              <w:spacing w:line="240" w:lineRule="exact"/>
              <w:jc w:val="center"/>
              <w:rPr>
                <w:rFonts w:ascii="Times New Roman" w:hAnsi="Times New Roman" w:cs="Times New Roman"/>
                <w:sz w:val="24"/>
                <w:szCs w:val="24"/>
                <w:highlight w:val="cyan"/>
              </w:rPr>
            </w:pPr>
            <w:r w:rsidRPr="00986F34">
              <w:rPr>
                <w:rStyle w:val="24"/>
                <w:rFonts w:eastAsiaTheme="minorEastAsia"/>
              </w:rPr>
              <w:t>1</w:t>
            </w:r>
            <w:r>
              <w:rPr>
                <w:rStyle w:val="24"/>
                <w:rFonts w:eastAsiaTheme="minorEastAsia"/>
              </w:rPr>
              <w:t>1,984</w:t>
            </w:r>
          </w:p>
        </w:tc>
        <w:tc>
          <w:tcPr>
            <w:tcW w:w="1276" w:type="dxa"/>
            <w:vAlign w:val="bottom"/>
          </w:tcPr>
          <w:p w:rsidR="00AF7978" w:rsidRPr="00354D46" w:rsidRDefault="00AF7978" w:rsidP="00AF7978">
            <w:pPr>
              <w:spacing w:line="240" w:lineRule="exact"/>
              <w:jc w:val="center"/>
              <w:rPr>
                <w:rFonts w:ascii="Times New Roman" w:hAnsi="Times New Roman" w:cs="Times New Roman"/>
                <w:sz w:val="24"/>
                <w:szCs w:val="24"/>
                <w:highlight w:val="cyan"/>
              </w:rPr>
            </w:pPr>
            <w:r w:rsidRPr="00986F34">
              <w:rPr>
                <w:rStyle w:val="24"/>
                <w:rFonts w:eastAsiaTheme="minorEastAsia"/>
              </w:rPr>
              <w:t>1</w:t>
            </w:r>
            <w:r>
              <w:rPr>
                <w:rStyle w:val="24"/>
                <w:rFonts w:eastAsiaTheme="minorEastAsia"/>
              </w:rPr>
              <w:t>1,034</w:t>
            </w:r>
          </w:p>
        </w:tc>
        <w:tc>
          <w:tcPr>
            <w:tcW w:w="1234" w:type="dxa"/>
            <w:vAlign w:val="bottom"/>
          </w:tcPr>
          <w:p w:rsidR="00AF7978" w:rsidRPr="00C64C49"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10,834</w:t>
            </w:r>
          </w:p>
        </w:tc>
      </w:tr>
      <w:tr w:rsidR="00AF7978" w:rsidTr="00AF7978">
        <w:tc>
          <w:tcPr>
            <w:tcW w:w="6345" w:type="dxa"/>
            <w:vAlign w:val="bottom"/>
          </w:tcPr>
          <w:p w:rsidR="00AF7978" w:rsidRPr="00986F34" w:rsidRDefault="00AF7978" w:rsidP="00AF7978">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bottom"/>
          </w:tcPr>
          <w:p w:rsidR="00AF7978" w:rsidRPr="00986F34"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5,643</w:t>
            </w:r>
          </w:p>
        </w:tc>
        <w:tc>
          <w:tcPr>
            <w:tcW w:w="1276" w:type="dxa"/>
            <w:vAlign w:val="bottom"/>
          </w:tcPr>
          <w:p w:rsidR="00AF7978" w:rsidRPr="00354D46"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5,287</w:t>
            </w:r>
          </w:p>
        </w:tc>
        <w:tc>
          <w:tcPr>
            <w:tcW w:w="1234" w:type="dxa"/>
            <w:vAlign w:val="bottom"/>
          </w:tcPr>
          <w:p w:rsidR="00AF7978" w:rsidRPr="00C64C49" w:rsidRDefault="00AF7978" w:rsidP="00AF7978">
            <w:pPr>
              <w:spacing w:line="240" w:lineRule="exact"/>
              <w:jc w:val="center"/>
              <w:rPr>
                <w:rFonts w:ascii="Times New Roman" w:hAnsi="Times New Roman" w:cs="Times New Roman"/>
                <w:color w:val="000000"/>
                <w:sz w:val="24"/>
                <w:szCs w:val="24"/>
                <w:shd w:val="clear" w:color="auto" w:fill="FFFFFF"/>
                <w:lang w:bidi="ru-RU"/>
              </w:rPr>
            </w:pPr>
            <w:r>
              <w:rPr>
                <w:rStyle w:val="24"/>
                <w:rFonts w:eastAsiaTheme="minorEastAsia"/>
              </w:rPr>
              <w:t>5,380</w:t>
            </w:r>
          </w:p>
        </w:tc>
      </w:tr>
      <w:tr w:rsidR="00AF7978" w:rsidTr="00AF7978">
        <w:tc>
          <w:tcPr>
            <w:tcW w:w="6345" w:type="dxa"/>
            <w:vAlign w:val="bottom"/>
          </w:tcPr>
          <w:p w:rsidR="00AF7978" w:rsidRPr="00986F34" w:rsidRDefault="00AF7978" w:rsidP="00AF7978">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bottom"/>
          </w:tcPr>
          <w:p w:rsidR="00AF7978" w:rsidRPr="000A0911"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6,340</w:t>
            </w:r>
          </w:p>
        </w:tc>
        <w:tc>
          <w:tcPr>
            <w:tcW w:w="1276" w:type="dxa"/>
            <w:vAlign w:val="bottom"/>
          </w:tcPr>
          <w:p w:rsidR="00AF7978" w:rsidRPr="00354D46"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5,746</w:t>
            </w:r>
          </w:p>
        </w:tc>
        <w:tc>
          <w:tcPr>
            <w:tcW w:w="1234" w:type="dxa"/>
            <w:vAlign w:val="bottom"/>
          </w:tcPr>
          <w:p w:rsidR="00AF7978" w:rsidRPr="00C64C49"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5,454</w:t>
            </w:r>
          </w:p>
        </w:tc>
      </w:tr>
      <w:tr w:rsidR="00AF7978" w:rsidTr="00AF7978">
        <w:tc>
          <w:tcPr>
            <w:tcW w:w="6345" w:type="dxa"/>
            <w:vAlign w:val="bottom"/>
          </w:tcPr>
          <w:p w:rsidR="00AF7978" w:rsidRPr="00986F34" w:rsidRDefault="00AF7978" w:rsidP="00AF7978">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bottom"/>
          </w:tcPr>
          <w:p w:rsidR="00AF7978" w:rsidRPr="00986F34" w:rsidRDefault="00AF7978" w:rsidP="00AF7978">
            <w:pPr>
              <w:spacing w:line="240" w:lineRule="exact"/>
              <w:jc w:val="center"/>
              <w:rPr>
                <w:rFonts w:ascii="Times New Roman" w:hAnsi="Times New Roman" w:cs="Times New Roman"/>
                <w:sz w:val="24"/>
                <w:szCs w:val="24"/>
                <w:highlight w:val="cyan"/>
                <w:lang w:val="en-US"/>
              </w:rPr>
            </w:pPr>
            <w:r>
              <w:rPr>
                <w:rStyle w:val="24"/>
                <w:rFonts w:eastAsiaTheme="minorEastAsia"/>
              </w:rPr>
              <w:t>4,679</w:t>
            </w:r>
          </w:p>
        </w:tc>
        <w:tc>
          <w:tcPr>
            <w:tcW w:w="1276" w:type="dxa"/>
            <w:vAlign w:val="bottom"/>
          </w:tcPr>
          <w:p w:rsidR="00AF7978" w:rsidRPr="00341985"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4,063</w:t>
            </w:r>
          </w:p>
        </w:tc>
        <w:tc>
          <w:tcPr>
            <w:tcW w:w="1234" w:type="dxa"/>
            <w:vAlign w:val="bottom"/>
          </w:tcPr>
          <w:p w:rsidR="00AF7978" w:rsidRPr="00C64C49" w:rsidRDefault="00AF7978" w:rsidP="00AF7978">
            <w:pPr>
              <w:spacing w:line="240" w:lineRule="exact"/>
              <w:jc w:val="center"/>
              <w:rPr>
                <w:rFonts w:ascii="Times New Roman" w:hAnsi="Times New Roman" w:cs="Times New Roman"/>
                <w:sz w:val="24"/>
                <w:szCs w:val="24"/>
                <w:highlight w:val="cyan"/>
              </w:rPr>
            </w:pPr>
            <w:r>
              <w:rPr>
                <w:rStyle w:val="24"/>
                <w:rFonts w:eastAsiaTheme="minorEastAsia"/>
              </w:rPr>
              <w:t>3,691</w:t>
            </w:r>
          </w:p>
        </w:tc>
      </w:tr>
      <w:tr w:rsidR="00AF7978" w:rsidTr="00AF7978">
        <w:tc>
          <w:tcPr>
            <w:tcW w:w="6345" w:type="dxa"/>
            <w:vAlign w:val="bottom"/>
          </w:tcPr>
          <w:p w:rsidR="00AF7978" w:rsidRPr="00986F34" w:rsidRDefault="00AF7978" w:rsidP="00AF7978">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AF7978" w:rsidRPr="00986F34" w:rsidRDefault="00AF7978" w:rsidP="00AF7978">
            <w:pPr>
              <w:spacing w:line="240" w:lineRule="exact"/>
              <w:jc w:val="center"/>
              <w:rPr>
                <w:rFonts w:ascii="Times New Roman" w:hAnsi="Times New Roman" w:cs="Times New Roman"/>
                <w:sz w:val="24"/>
                <w:szCs w:val="24"/>
                <w:highlight w:val="cyan"/>
                <w:lang w:val="en-US"/>
              </w:rPr>
            </w:pPr>
            <w:r>
              <w:rPr>
                <w:rStyle w:val="24"/>
                <w:rFonts w:eastAsiaTheme="minorEastAsia"/>
                <w:lang w:val="en-US"/>
              </w:rPr>
              <w:t>165</w:t>
            </w:r>
            <w:r>
              <w:rPr>
                <w:rStyle w:val="24"/>
                <w:rFonts w:eastAsiaTheme="minorEastAsia"/>
              </w:rPr>
              <w:t>,</w:t>
            </w:r>
            <w:r w:rsidRPr="00986F34">
              <w:rPr>
                <w:rStyle w:val="24"/>
                <w:rFonts w:eastAsiaTheme="minorEastAsia"/>
                <w:lang w:val="en-US"/>
              </w:rPr>
              <w:t>1</w:t>
            </w:r>
          </w:p>
        </w:tc>
        <w:tc>
          <w:tcPr>
            <w:tcW w:w="1276" w:type="dxa"/>
            <w:vAlign w:val="center"/>
          </w:tcPr>
          <w:p w:rsidR="00AF7978" w:rsidRPr="00986F34" w:rsidRDefault="00AF7978" w:rsidP="00AF7978">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w:t>
            </w:r>
            <w:r>
              <w:rPr>
                <w:rStyle w:val="24"/>
                <w:rFonts w:eastAsiaTheme="minorEastAsia"/>
                <w:lang w:val="en-US"/>
              </w:rPr>
              <w:t>67</w:t>
            </w:r>
            <w:r>
              <w:rPr>
                <w:rStyle w:val="24"/>
                <w:rFonts w:eastAsiaTheme="minorEastAsia"/>
              </w:rPr>
              <w:t>,</w:t>
            </w:r>
            <w:r w:rsidRPr="00986F34">
              <w:rPr>
                <w:rStyle w:val="24"/>
                <w:rFonts w:eastAsiaTheme="minorEastAsia"/>
                <w:lang w:val="en-US"/>
              </w:rPr>
              <w:t>8</w:t>
            </w:r>
          </w:p>
        </w:tc>
        <w:tc>
          <w:tcPr>
            <w:tcW w:w="1234" w:type="dxa"/>
            <w:vAlign w:val="center"/>
          </w:tcPr>
          <w:p w:rsidR="00AF7978" w:rsidRPr="00986F34" w:rsidRDefault="00AF7978" w:rsidP="00AF7978">
            <w:pPr>
              <w:spacing w:line="240" w:lineRule="exact"/>
              <w:jc w:val="center"/>
              <w:rPr>
                <w:rFonts w:ascii="Times New Roman" w:hAnsi="Times New Roman" w:cs="Times New Roman"/>
                <w:sz w:val="24"/>
                <w:szCs w:val="24"/>
                <w:highlight w:val="cyan"/>
                <w:lang w:val="en-US"/>
              </w:rPr>
            </w:pPr>
            <w:r w:rsidRPr="00986F34">
              <w:rPr>
                <w:rStyle w:val="24"/>
                <w:rFonts w:eastAsiaTheme="minorEastAsia"/>
              </w:rPr>
              <w:t>16</w:t>
            </w:r>
            <w:r>
              <w:rPr>
                <w:rStyle w:val="24"/>
                <w:rFonts w:eastAsiaTheme="minorEastAsia"/>
                <w:lang w:val="en-US"/>
              </w:rPr>
              <w:t>7</w:t>
            </w:r>
            <w:r>
              <w:rPr>
                <w:rStyle w:val="24"/>
                <w:rFonts w:eastAsiaTheme="minorEastAsia"/>
              </w:rPr>
              <w:t>,</w:t>
            </w:r>
            <w:r w:rsidRPr="00986F34">
              <w:rPr>
                <w:rStyle w:val="24"/>
                <w:rFonts w:eastAsiaTheme="minorEastAsia"/>
                <w:lang w:val="en-US"/>
              </w:rPr>
              <w:t>6</w:t>
            </w:r>
          </w:p>
        </w:tc>
      </w:tr>
      <w:tr w:rsidR="00AF7978" w:rsidRPr="0077758B" w:rsidTr="00AF7978">
        <w:tc>
          <w:tcPr>
            <w:tcW w:w="6345" w:type="dxa"/>
            <w:vAlign w:val="bottom"/>
          </w:tcPr>
          <w:p w:rsidR="00AF7978" w:rsidRPr="0077758B" w:rsidRDefault="00AF7978" w:rsidP="00AF7978">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AF7978" w:rsidRPr="0077758B" w:rsidTr="00AF7978">
        <w:tc>
          <w:tcPr>
            <w:tcW w:w="6345" w:type="dxa"/>
            <w:vAlign w:val="bottom"/>
          </w:tcPr>
          <w:p w:rsidR="00AF7978" w:rsidRPr="0077758B" w:rsidRDefault="00AF7978" w:rsidP="00AF7978">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AF7978" w:rsidRPr="0077758B" w:rsidTr="00AF7978">
        <w:tc>
          <w:tcPr>
            <w:tcW w:w="6345" w:type="dxa"/>
            <w:vAlign w:val="bottom"/>
          </w:tcPr>
          <w:p w:rsidR="00AF7978" w:rsidRPr="0077758B" w:rsidRDefault="00AF7978" w:rsidP="00AF7978">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AF7978" w:rsidRPr="0077758B" w:rsidTr="00AF7978">
        <w:tc>
          <w:tcPr>
            <w:tcW w:w="6345" w:type="dxa"/>
            <w:vAlign w:val="bottom"/>
          </w:tcPr>
          <w:p w:rsidR="00AF7978" w:rsidRPr="0077758B" w:rsidRDefault="00AF7978" w:rsidP="00AF7978">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AF7978" w:rsidTr="00AF7978">
        <w:tc>
          <w:tcPr>
            <w:tcW w:w="6345" w:type="dxa"/>
            <w:vAlign w:val="bottom"/>
          </w:tcPr>
          <w:p w:rsidR="00AF7978" w:rsidRPr="0077758B" w:rsidRDefault="00AF7978" w:rsidP="00AF7978">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AF7978" w:rsidRPr="0077758B"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AF7978" w:rsidRPr="00986F34" w:rsidRDefault="00AF7978" w:rsidP="00AF7978">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AF7978" w:rsidRDefault="00AF7978" w:rsidP="00AF797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986F34">
        <w:rPr>
          <w:rFonts w:ascii="Times New Roman" w:hAnsi="Times New Roman" w:cs="Times New Roman"/>
          <w:sz w:val="24"/>
          <w:szCs w:val="24"/>
        </w:rPr>
        <w:t>Новый Васюган</w:t>
      </w:r>
      <w:r>
        <w:rPr>
          <w:rFonts w:ascii="Times New Roman" w:hAnsi="Times New Roman" w:cs="Times New Roman"/>
          <w:sz w:val="24"/>
          <w:szCs w:val="24"/>
        </w:rPr>
        <w:t>:</w:t>
      </w:r>
    </w:p>
    <w:p w:rsidR="00AF7978" w:rsidRDefault="00AF7978" w:rsidP="00AF797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население - 137 ед.  </w:t>
      </w:r>
    </w:p>
    <w:p w:rsidR="00AF7978" w:rsidRDefault="00AF7978" w:rsidP="00AF797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AF7978" w:rsidRDefault="00AF7978" w:rsidP="00AF797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прочие потребители – 16 ед.</w:t>
      </w:r>
    </w:p>
    <w:p w:rsidR="00AF7978" w:rsidRDefault="00AF7978" w:rsidP="00AF797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Величина потерь в тепловых сетях в 2018 году составила 49%. </w:t>
      </w:r>
    </w:p>
    <w:p w:rsidR="00AF7978" w:rsidRDefault="00AF7978" w:rsidP="00AF797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w:t>
      </w:r>
      <w:r w:rsidR="00895345">
        <w:rPr>
          <w:rFonts w:ascii="Times New Roman" w:hAnsi="Times New Roman" w:cs="Times New Roman"/>
          <w:sz w:val="24"/>
          <w:szCs w:val="24"/>
        </w:rPr>
        <w:t>ить узлы учета тепловой энергии»;</w:t>
      </w:r>
    </w:p>
    <w:p w:rsidR="00895345" w:rsidRDefault="00895345" w:rsidP="00AF7978">
      <w:pPr>
        <w:spacing w:after="0" w:line="274" w:lineRule="exact"/>
        <w:ind w:firstLine="284"/>
        <w:jc w:val="both"/>
        <w:rPr>
          <w:rFonts w:ascii="Times New Roman" w:hAnsi="Times New Roman" w:cs="Times New Roman"/>
          <w:sz w:val="24"/>
          <w:szCs w:val="24"/>
        </w:rPr>
      </w:pPr>
    </w:p>
    <w:p w:rsidR="00895345" w:rsidRDefault="00895345" w:rsidP="00AF797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11) В разделе «4.3. Теплоснабжение» подраздел «Экономический анализ» изложить в следующей редакции:</w:t>
      </w:r>
    </w:p>
    <w:p w:rsidR="00895345" w:rsidRDefault="00895345" w:rsidP="00AF7978">
      <w:pPr>
        <w:spacing w:after="0" w:line="274" w:lineRule="exact"/>
        <w:ind w:firstLine="284"/>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Экономический анализ</w:t>
      </w:r>
    </w:p>
    <w:p w:rsidR="00FC75E8" w:rsidRPr="0077758B" w:rsidRDefault="00FC75E8" w:rsidP="00FC75E8">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sidR="00403C31">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FC75E8" w:rsidRDefault="00FC75E8" w:rsidP="00FC75E8">
      <w:pPr>
        <w:pStyle w:val="210"/>
        <w:shd w:val="clear" w:color="auto" w:fill="auto"/>
        <w:spacing w:before="0" w:line="240" w:lineRule="exact"/>
        <w:ind w:firstLine="0"/>
        <w:jc w:val="both"/>
        <w:rPr>
          <w:sz w:val="24"/>
          <w:szCs w:val="24"/>
        </w:rPr>
      </w:pPr>
    </w:p>
    <w:p w:rsidR="00FC75E8" w:rsidRDefault="00FC75E8" w:rsidP="00FC75E8">
      <w:pPr>
        <w:pStyle w:val="210"/>
        <w:shd w:val="clear" w:color="auto" w:fill="auto"/>
        <w:spacing w:before="0" w:line="240" w:lineRule="exact"/>
        <w:ind w:firstLine="0"/>
        <w:jc w:val="both"/>
        <w:rPr>
          <w:sz w:val="24"/>
          <w:szCs w:val="24"/>
        </w:rPr>
      </w:pPr>
    </w:p>
    <w:p w:rsidR="00FC75E8" w:rsidRDefault="00FC75E8" w:rsidP="00FC75E8">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FC75E8" w:rsidRDefault="00FC75E8" w:rsidP="00FC75E8">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FC75E8" w:rsidTr="009F690C">
        <w:tc>
          <w:tcPr>
            <w:tcW w:w="6204" w:type="dxa"/>
            <w:vAlign w:val="center"/>
          </w:tcPr>
          <w:p w:rsidR="00FC75E8" w:rsidRPr="0077758B" w:rsidRDefault="00FC75E8" w:rsidP="009F690C">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FC75E8" w:rsidRPr="0077758B" w:rsidRDefault="00FC75E8" w:rsidP="009F690C">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FC75E8" w:rsidRPr="0077758B" w:rsidRDefault="00FC75E8" w:rsidP="009F690C">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FC75E8" w:rsidRPr="0077758B" w:rsidRDefault="00FC75E8" w:rsidP="009F690C">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FC75E8" w:rsidTr="009F690C">
        <w:tc>
          <w:tcPr>
            <w:tcW w:w="6204" w:type="dxa"/>
            <w:vAlign w:val="center"/>
          </w:tcPr>
          <w:p w:rsidR="00FC75E8" w:rsidRPr="00986F34" w:rsidRDefault="00FC75E8" w:rsidP="009F690C">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-629,1</w:t>
            </w:r>
          </w:p>
        </w:tc>
      </w:tr>
      <w:tr w:rsidR="00FC75E8" w:rsidTr="009F690C">
        <w:tc>
          <w:tcPr>
            <w:tcW w:w="6204" w:type="dxa"/>
            <w:vAlign w:val="center"/>
          </w:tcPr>
          <w:p w:rsidR="00FC75E8" w:rsidRPr="00986F34" w:rsidRDefault="00FC75E8" w:rsidP="009F690C">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42222,8</w:t>
            </w:r>
          </w:p>
        </w:tc>
      </w:tr>
      <w:tr w:rsidR="00FC75E8" w:rsidTr="009F690C">
        <w:tc>
          <w:tcPr>
            <w:tcW w:w="6204" w:type="dxa"/>
            <w:vAlign w:val="center"/>
          </w:tcPr>
          <w:p w:rsidR="00FC75E8" w:rsidRPr="00986F34" w:rsidRDefault="00FC75E8" w:rsidP="009F690C">
            <w:pPr>
              <w:pStyle w:val="210"/>
              <w:shd w:val="clear" w:color="auto" w:fill="auto"/>
              <w:spacing w:before="0" w:line="254" w:lineRule="exact"/>
              <w:ind w:firstLine="0"/>
              <w:jc w:val="left"/>
              <w:rPr>
                <w:sz w:val="24"/>
                <w:szCs w:val="24"/>
                <w:highlight w:val="cyan"/>
              </w:rPr>
            </w:pPr>
            <w:r w:rsidRPr="00986F34">
              <w:rPr>
                <w:rStyle w:val="24"/>
              </w:rPr>
              <w:lastRenderedPageBreak/>
              <w:t>Объем средств, собранных за товары и услуги организаций коммунального комплекса, тыс. руб.</w:t>
            </w:r>
          </w:p>
        </w:tc>
        <w:tc>
          <w:tcPr>
            <w:tcW w:w="1275"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40584,8</w:t>
            </w:r>
          </w:p>
        </w:tc>
      </w:tr>
      <w:tr w:rsidR="00FC75E8" w:rsidTr="009F690C">
        <w:tc>
          <w:tcPr>
            <w:tcW w:w="6204" w:type="dxa"/>
            <w:vAlign w:val="center"/>
          </w:tcPr>
          <w:p w:rsidR="00FC75E8" w:rsidRPr="00986F34" w:rsidRDefault="00FC75E8" w:rsidP="009F690C">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25,0</w:t>
            </w:r>
          </w:p>
        </w:tc>
      </w:tr>
      <w:tr w:rsidR="00FC75E8" w:rsidTr="009F690C">
        <w:tc>
          <w:tcPr>
            <w:tcW w:w="6204" w:type="dxa"/>
            <w:vAlign w:val="center"/>
          </w:tcPr>
          <w:p w:rsidR="00FC75E8" w:rsidRPr="00986F34" w:rsidRDefault="00FC75E8" w:rsidP="009F690C">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FC75E8" w:rsidRPr="00B04F66" w:rsidRDefault="00FC75E8" w:rsidP="009F690C">
            <w:pPr>
              <w:pStyle w:val="210"/>
              <w:shd w:val="clear" w:color="auto" w:fill="auto"/>
              <w:spacing w:before="0" w:line="240" w:lineRule="exact"/>
              <w:ind w:firstLine="0"/>
              <w:rPr>
                <w:sz w:val="24"/>
                <w:szCs w:val="24"/>
              </w:rPr>
            </w:pPr>
            <w:r w:rsidRPr="00B04F66">
              <w:rPr>
                <w:sz w:val="24"/>
                <w:szCs w:val="24"/>
              </w:rPr>
              <w:t>3223,4</w:t>
            </w:r>
          </w:p>
        </w:tc>
      </w:tr>
    </w:tbl>
    <w:p w:rsidR="00403C31" w:rsidRDefault="00403C31" w:rsidP="00840B5A">
      <w:pPr>
        <w:spacing w:after="0" w:line="274" w:lineRule="exact"/>
        <w:ind w:firstLine="284"/>
        <w:jc w:val="both"/>
        <w:rPr>
          <w:rFonts w:ascii="Times New Roman" w:hAnsi="Times New Roman" w:cs="Times New Roman"/>
          <w:sz w:val="24"/>
          <w:szCs w:val="24"/>
        </w:rPr>
      </w:pPr>
    </w:p>
    <w:p w:rsidR="00840B5A" w:rsidRDefault="00FC75E8" w:rsidP="00840B5A">
      <w:pPr>
        <w:spacing w:after="0" w:line="274" w:lineRule="exact"/>
        <w:ind w:firstLine="284"/>
        <w:jc w:val="both"/>
        <w:rPr>
          <w:rFonts w:ascii="Times New Roman" w:hAnsi="Times New Roman" w:cs="Times New Roman"/>
          <w:sz w:val="24"/>
          <w:szCs w:val="24"/>
        </w:rPr>
      </w:pPr>
      <w:r w:rsidRPr="00FC75E8">
        <w:rPr>
          <w:rFonts w:ascii="Times New Roman" w:hAnsi="Times New Roman" w:cs="Times New Roman"/>
          <w:sz w:val="24"/>
          <w:szCs w:val="24"/>
        </w:rPr>
        <w:t>12</w:t>
      </w:r>
      <w:r>
        <w:rPr>
          <w:rFonts w:ascii="Times New Roman" w:hAnsi="Times New Roman" w:cs="Times New Roman"/>
          <w:sz w:val="24"/>
          <w:szCs w:val="24"/>
        </w:rPr>
        <w:t xml:space="preserve">) </w:t>
      </w:r>
      <w:r w:rsidR="00840B5A">
        <w:rPr>
          <w:rFonts w:ascii="Times New Roman" w:hAnsi="Times New Roman" w:cs="Times New Roman"/>
          <w:sz w:val="24"/>
          <w:szCs w:val="24"/>
        </w:rPr>
        <w:t>В разделе «4.3. Теплоснабжение» подраздел «Базовые целевые показатели системы теплоснабжения» изложить в следующей редакции:</w:t>
      </w:r>
    </w:p>
    <w:p w:rsidR="00FC75E8" w:rsidRDefault="00840B5A" w:rsidP="00FE2099">
      <w:pPr>
        <w:spacing w:after="0" w:line="240" w:lineRule="auto"/>
        <w:ind w:firstLine="284"/>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Базовые целевые показатели системы теплоснабжения</w:t>
      </w:r>
    </w:p>
    <w:p w:rsidR="00FE2099" w:rsidRPr="00986F34" w:rsidRDefault="00FE2099" w:rsidP="00FE2099">
      <w:pPr>
        <w:spacing w:after="0" w:line="240" w:lineRule="auto"/>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FE2099" w:rsidRPr="00986F34" w:rsidRDefault="00FE2099" w:rsidP="00FE2099">
      <w:pPr>
        <w:widowControl w:val="0"/>
        <w:numPr>
          <w:ilvl w:val="0"/>
          <w:numId w:val="13"/>
        </w:numPr>
        <w:tabs>
          <w:tab w:val="left" w:pos="-1985"/>
        </w:tabs>
        <w:spacing w:after="0" w:line="240" w:lineRule="auto"/>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Pr>
          <w:rFonts w:ascii="Times New Roman" w:hAnsi="Times New Roman" w:cs="Times New Roman"/>
          <w:sz w:val="24"/>
          <w:szCs w:val="24"/>
        </w:rPr>
        <w:t xml:space="preserve"> </w:t>
      </w:r>
      <w:r w:rsidRPr="00986F34">
        <w:rPr>
          <w:rFonts w:ascii="Times New Roman" w:hAnsi="Times New Roman" w:cs="Times New Roman"/>
          <w:sz w:val="24"/>
          <w:szCs w:val="24"/>
        </w:rPr>
        <w:t xml:space="preserve">износ. </w:t>
      </w:r>
      <w:r>
        <w:rPr>
          <w:rFonts w:ascii="Times New Roman" w:hAnsi="Times New Roman" w:cs="Times New Roman"/>
          <w:sz w:val="24"/>
          <w:szCs w:val="24"/>
        </w:rPr>
        <w:t>В результате чего большие</w:t>
      </w:r>
      <w:r w:rsidRPr="00986F34">
        <w:rPr>
          <w:rFonts w:ascii="Times New Roman" w:hAnsi="Times New Roman" w:cs="Times New Roman"/>
          <w:sz w:val="24"/>
          <w:szCs w:val="24"/>
        </w:rPr>
        <w:t xml:space="preserve"> потери.</w:t>
      </w:r>
    </w:p>
    <w:p w:rsidR="00FE2099" w:rsidRDefault="00FE2099" w:rsidP="00FE2099">
      <w:pPr>
        <w:widowControl w:val="0"/>
        <w:numPr>
          <w:ilvl w:val="0"/>
          <w:numId w:val="13"/>
        </w:numPr>
        <w:tabs>
          <w:tab w:val="left" w:pos="-1985"/>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Отсутствие установки водоподготовки в котельной № 1.</w:t>
      </w:r>
    </w:p>
    <w:p w:rsidR="00403C31" w:rsidRDefault="00403C31" w:rsidP="00FE2099">
      <w:pPr>
        <w:widowControl w:val="0"/>
        <w:numPr>
          <w:ilvl w:val="0"/>
          <w:numId w:val="13"/>
        </w:numPr>
        <w:tabs>
          <w:tab w:val="left" w:pos="-1985"/>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Высокая стоимость жидкого топлива – мазута.</w:t>
      </w:r>
    </w:p>
    <w:p w:rsidR="00FE2099" w:rsidRPr="00986F34" w:rsidRDefault="00FE2099" w:rsidP="00FE2099">
      <w:pPr>
        <w:spacing w:after="0" w:line="240" w:lineRule="auto"/>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FE2099" w:rsidRPr="00986F34" w:rsidRDefault="00FE2099" w:rsidP="00FE2099">
      <w:pPr>
        <w:widowControl w:val="0"/>
        <w:numPr>
          <w:ilvl w:val="0"/>
          <w:numId w:val="9"/>
        </w:numPr>
        <w:tabs>
          <w:tab w:val="left" w:pos="-3402"/>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FE2099" w:rsidRPr="00986F34" w:rsidRDefault="00FE2099" w:rsidP="00FE2099">
      <w:pPr>
        <w:widowControl w:val="0"/>
        <w:numPr>
          <w:ilvl w:val="0"/>
          <w:numId w:val="9"/>
        </w:numPr>
        <w:tabs>
          <w:tab w:val="left" w:pos="-3402"/>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FE2099" w:rsidRPr="00986F34" w:rsidRDefault="00FE2099" w:rsidP="00FE2099">
      <w:pPr>
        <w:widowControl w:val="0"/>
        <w:numPr>
          <w:ilvl w:val="0"/>
          <w:numId w:val="9"/>
        </w:numPr>
        <w:tabs>
          <w:tab w:val="left" w:pos="-3402"/>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FE2099" w:rsidRDefault="00FE2099" w:rsidP="00FE2099">
      <w:pPr>
        <w:spacing w:after="0" w:line="240" w:lineRule="auto"/>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FE2099" w:rsidRPr="00986F34" w:rsidRDefault="00FE2099" w:rsidP="00FE2099">
      <w:pPr>
        <w:spacing w:after="0" w:line="274" w:lineRule="exact"/>
        <w:ind w:right="160" w:firstLine="284"/>
        <w:jc w:val="both"/>
        <w:rPr>
          <w:rFonts w:ascii="Times New Roman" w:hAnsi="Times New Roman" w:cs="Times New Roman"/>
          <w:sz w:val="24"/>
          <w:szCs w:val="24"/>
        </w:rPr>
      </w:pPr>
    </w:p>
    <w:p w:rsidR="00FE2099" w:rsidRPr="00986F34" w:rsidRDefault="00FE2099" w:rsidP="00FE2099">
      <w:pPr>
        <w:pStyle w:val="72"/>
        <w:shd w:val="clear" w:color="auto" w:fill="auto"/>
        <w:spacing w:before="0"/>
        <w:ind w:firstLine="284"/>
        <w:rPr>
          <w:sz w:val="24"/>
          <w:szCs w:val="24"/>
        </w:rPr>
      </w:pPr>
      <w:r w:rsidRPr="00986F34">
        <w:rPr>
          <w:sz w:val="24"/>
          <w:szCs w:val="24"/>
        </w:rPr>
        <w:t>Надежность</w:t>
      </w:r>
    </w:p>
    <w:p w:rsidR="00FE2099" w:rsidRPr="00986F34" w:rsidRDefault="00FE2099" w:rsidP="00FE2099">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w:t>
      </w:r>
      <w:r>
        <w:rPr>
          <w:rFonts w:ascii="Times New Roman" w:hAnsi="Times New Roman" w:cs="Times New Roman"/>
          <w:sz w:val="24"/>
          <w:szCs w:val="24"/>
        </w:rPr>
        <w:t xml:space="preserve">я систем теплоснабжения главным </w:t>
      </w:r>
      <w:r w:rsidRPr="00986F34">
        <w:rPr>
          <w:rFonts w:ascii="Times New Roman" w:hAnsi="Times New Roman" w:cs="Times New Roman"/>
          <w:sz w:val="24"/>
          <w:szCs w:val="24"/>
        </w:rPr>
        <w:t>интегральным критерием эффективности выступает надежность функционирования сетей.</w:t>
      </w:r>
    </w:p>
    <w:p w:rsidR="00FE2099" w:rsidRDefault="00FE2099" w:rsidP="00FE2099">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FE2099" w:rsidRPr="004626F5" w:rsidRDefault="00FE2099" w:rsidP="00FE2099">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количество аварий в системе теплоснабжения</w:t>
      </w:r>
    </w:p>
    <w:p w:rsidR="00FE2099" w:rsidRDefault="00FE2099" w:rsidP="00FE2099">
      <w:pPr>
        <w:pStyle w:val="72"/>
        <w:shd w:val="clear" w:color="auto" w:fill="auto"/>
        <w:spacing w:before="0"/>
        <w:ind w:firstLine="0"/>
        <w:rPr>
          <w:sz w:val="24"/>
          <w:szCs w:val="24"/>
        </w:rPr>
      </w:pPr>
    </w:p>
    <w:p w:rsidR="00FE2099" w:rsidRPr="00986F34" w:rsidRDefault="00FE2099" w:rsidP="00FE2099">
      <w:pPr>
        <w:pStyle w:val="72"/>
        <w:shd w:val="clear" w:color="auto" w:fill="auto"/>
        <w:spacing w:before="0"/>
        <w:ind w:firstLine="284"/>
        <w:rPr>
          <w:sz w:val="24"/>
          <w:szCs w:val="24"/>
        </w:rPr>
      </w:pPr>
      <w:r w:rsidRPr="00986F34">
        <w:rPr>
          <w:sz w:val="24"/>
          <w:szCs w:val="24"/>
        </w:rPr>
        <w:t>Качество</w:t>
      </w:r>
    </w:p>
    <w:p w:rsidR="00FE2099" w:rsidRDefault="00FE2099" w:rsidP="00FE2099">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FE2099" w:rsidRPr="00986F34" w:rsidRDefault="00FE2099" w:rsidP="00FE2099">
      <w:pPr>
        <w:spacing w:after="0" w:line="274" w:lineRule="exact"/>
        <w:ind w:right="160" w:firstLine="284"/>
        <w:jc w:val="both"/>
        <w:rPr>
          <w:rFonts w:ascii="Times New Roman" w:hAnsi="Times New Roman" w:cs="Times New Roman"/>
          <w:sz w:val="24"/>
          <w:szCs w:val="24"/>
        </w:rPr>
      </w:pPr>
    </w:p>
    <w:p w:rsidR="00FE2099" w:rsidRPr="00986F34" w:rsidRDefault="00FE2099" w:rsidP="00FE2099">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FE2099" w:rsidRPr="00986F34" w:rsidRDefault="00FE2099" w:rsidP="00FE2099">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FE2099" w:rsidRDefault="00FE2099" w:rsidP="00FE2099">
      <w:pPr>
        <w:spacing w:after="0" w:line="274" w:lineRule="exact"/>
        <w:ind w:firstLine="284"/>
        <w:jc w:val="both"/>
        <w:rPr>
          <w:rFonts w:ascii="Times New Roman" w:hAnsi="Times New Roman" w:cs="Times New Roman"/>
          <w:sz w:val="24"/>
          <w:szCs w:val="24"/>
          <w:highlight w:val="cyan"/>
        </w:rPr>
      </w:pPr>
    </w:p>
    <w:p w:rsidR="00FE2099" w:rsidRPr="0077758B" w:rsidRDefault="00FE2099" w:rsidP="00FE2099">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Действующий тариф:  5503,91</w:t>
      </w:r>
      <w:r w:rsidRPr="0077758B">
        <w:rPr>
          <w:rFonts w:ascii="Times New Roman" w:hAnsi="Times New Roman" w:cs="Times New Roman"/>
          <w:sz w:val="24"/>
          <w:szCs w:val="24"/>
        </w:rPr>
        <w:t xml:space="preserve"> руб. Гкал</w:t>
      </w:r>
    </w:p>
    <w:p w:rsidR="00FE2099" w:rsidRPr="0077758B" w:rsidRDefault="00FE2099" w:rsidP="00FE2099">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Норматив потребления тепловой энергии на отопление 1 кв. м общей площади в жилых домах возведенных до 1999г  в месяц</w:t>
      </w:r>
      <w:r>
        <w:rPr>
          <w:rFonts w:ascii="Times New Roman" w:hAnsi="Times New Roman" w:cs="Times New Roman"/>
          <w:sz w:val="24"/>
          <w:szCs w:val="24"/>
        </w:rPr>
        <w:t xml:space="preserve"> составляет  0,036299 Гкал  (199,7</w:t>
      </w:r>
      <w:r w:rsidRPr="0077758B">
        <w:rPr>
          <w:rFonts w:ascii="Times New Roman" w:hAnsi="Times New Roman" w:cs="Times New Roman"/>
          <w:sz w:val="24"/>
          <w:szCs w:val="24"/>
        </w:rPr>
        <w:t>9 руб/м²),</w:t>
      </w:r>
    </w:p>
    <w:p w:rsidR="00FE2099" w:rsidRPr="0077758B" w:rsidRDefault="00FE2099" w:rsidP="00FE2099">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возведенных свыше 2000г в мес</w:t>
      </w:r>
      <w:r>
        <w:rPr>
          <w:rFonts w:ascii="Times New Roman" w:hAnsi="Times New Roman" w:cs="Times New Roman"/>
          <w:sz w:val="24"/>
          <w:szCs w:val="24"/>
        </w:rPr>
        <w:t>яц составляет  0,016125 Гкал (88,75</w:t>
      </w:r>
      <w:r w:rsidRPr="0077758B">
        <w:rPr>
          <w:rFonts w:ascii="Times New Roman" w:hAnsi="Times New Roman" w:cs="Times New Roman"/>
          <w:sz w:val="24"/>
          <w:szCs w:val="24"/>
        </w:rPr>
        <w:t xml:space="preserve"> руб/м²),</w:t>
      </w:r>
    </w:p>
    <w:p w:rsidR="00FE2099" w:rsidRPr="00986F34" w:rsidRDefault="00FE2099" w:rsidP="00FE2099">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w:t>
      </w:r>
      <w:r>
        <w:rPr>
          <w:rFonts w:ascii="Times New Roman" w:hAnsi="Times New Roman" w:cs="Times New Roman"/>
          <w:sz w:val="24"/>
          <w:szCs w:val="24"/>
        </w:rPr>
        <w:t>ажное здание составляет 0,036794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FE2099" w:rsidRPr="00986F34" w:rsidRDefault="00FE2099" w:rsidP="00FE2099">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FE2099" w:rsidRDefault="00FE2099" w:rsidP="00FE2099">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FE2099" w:rsidRPr="00986F34" w:rsidRDefault="00FE2099" w:rsidP="00FE2099">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FE2099" w:rsidRPr="00986F34" w:rsidRDefault="00FE2099" w:rsidP="00FE2099">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840B5A" w:rsidRDefault="00FE2099" w:rsidP="00FE2099">
      <w:pPr>
        <w:spacing w:after="0"/>
        <w:ind w:firstLine="284"/>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E92B35" w:rsidRDefault="00E92B35" w:rsidP="00FE2099">
      <w:pPr>
        <w:spacing w:after="0"/>
        <w:ind w:firstLine="284"/>
        <w:rPr>
          <w:rFonts w:ascii="Times New Roman" w:hAnsi="Times New Roman" w:cs="Times New Roman"/>
          <w:sz w:val="24"/>
          <w:szCs w:val="24"/>
        </w:rPr>
      </w:pPr>
    </w:p>
    <w:p w:rsidR="00E92B35" w:rsidRDefault="00E92B35" w:rsidP="00FE2099">
      <w:pPr>
        <w:spacing w:after="0"/>
        <w:ind w:firstLine="284"/>
        <w:rPr>
          <w:rFonts w:ascii="Times New Roman" w:hAnsi="Times New Roman" w:cs="Times New Roman"/>
          <w:sz w:val="24"/>
          <w:szCs w:val="24"/>
        </w:rPr>
      </w:pPr>
      <w:r>
        <w:rPr>
          <w:rFonts w:ascii="Times New Roman" w:hAnsi="Times New Roman" w:cs="Times New Roman"/>
          <w:sz w:val="24"/>
          <w:szCs w:val="24"/>
        </w:rPr>
        <w:t>13)</w:t>
      </w:r>
      <w:r w:rsidR="00686126">
        <w:rPr>
          <w:rFonts w:ascii="Times New Roman" w:hAnsi="Times New Roman" w:cs="Times New Roman"/>
          <w:sz w:val="24"/>
          <w:szCs w:val="24"/>
        </w:rPr>
        <w:t xml:space="preserve"> </w:t>
      </w:r>
      <w:r w:rsidR="00686126" w:rsidRPr="00FA160F">
        <w:rPr>
          <w:rFonts w:ascii="Times New Roman" w:hAnsi="Times New Roman" w:cs="Times New Roman"/>
          <w:sz w:val="24"/>
          <w:szCs w:val="24"/>
        </w:rPr>
        <w:t xml:space="preserve">Раздел </w:t>
      </w:r>
      <w:r w:rsidR="00686126">
        <w:rPr>
          <w:rFonts w:ascii="Times New Roman" w:hAnsi="Times New Roman" w:cs="Times New Roman"/>
          <w:sz w:val="24"/>
          <w:szCs w:val="24"/>
        </w:rPr>
        <w:t>«4.5</w:t>
      </w:r>
      <w:r w:rsidR="00686126" w:rsidRPr="00FA160F">
        <w:rPr>
          <w:rFonts w:ascii="Times New Roman" w:hAnsi="Times New Roman" w:cs="Times New Roman"/>
          <w:sz w:val="24"/>
          <w:szCs w:val="24"/>
        </w:rPr>
        <w:t xml:space="preserve"> </w:t>
      </w:r>
      <w:r w:rsidR="00686126">
        <w:rPr>
          <w:rFonts w:ascii="Times New Roman" w:hAnsi="Times New Roman" w:cs="Times New Roman"/>
          <w:sz w:val="24"/>
          <w:szCs w:val="24"/>
        </w:rPr>
        <w:t>Прогноз показателей спроса на коммунальные ресурсы и перспективной нагрузки</w:t>
      </w:r>
      <w:r w:rsidR="00686126" w:rsidRPr="00FA160F">
        <w:rPr>
          <w:rFonts w:ascii="Times New Roman" w:hAnsi="Times New Roman" w:cs="Times New Roman"/>
          <w:sz w:val="24"/>
          <w:szCs w:val="24"/>
        </w:rPr>
        <w:t>» изложить в следующей редакции</w:t>
      </w:r>
      <w:r w:rsidR="00686126">
        <w:rPr>
          <w:rFonts w:ascii="Times New Roman" w:hAnsi="Times New Roman" w:cs="Times New Roman"/>
          <w:sz w:val="24"/>
          <w:szCs w:val="24"/>
        </w:rPr>
        <w:t>:</w:t>
      </w:r>
    </w:p>
    <w:p w:rsidR="00686126" w:rsidRDefault="00686126" w:rsidP="00FE2099">
      <w:pPr>
        <w:spacing w:after="0"/>
        <w:ind w:firstLine="284"/>
        <w:rPr>
          <w:rFonts w:ascii="Times New Roman" w:hAnsi="Times New Roman" w:cs="Times New Roman"/>
          <w:b/>
          <w:sz w:val="24"/>
          <w:szCs w:val="24"/>
        </w:rPr>
      </w:pPr>
      <w:r>
        <w:rPr>
          <w:rFonts w:ascii="Times New Roman" w:hAnsi="Times New Roman" w:cs="Times New Roman"/>
          <w:sz w:val="24"/>
          <w:szCs w:val="24"/>
        </w:rPr>
        <w:lastRenderedPageBreak/>
        <w:t>«</w:t>
      </w:r>
      <w:r>
        <w:rPr>
          <w:rFonts w:ascii="Times New Roman" w:hAnsi="Times New Roman" w:cs="Times New Roman"/>
          <w:b/>
          <w:sz w:val="24"/>
          <w:szCs w:val="24"/>
        </w:rPr>
        <w:t>4.5. Прогноз показателей спроса на коммунальные ресурсы и перспективной нагрузки</w:t>
      </w:r>
    </w:p>
    <w:p w:rsidR="00686126" w:rsidRDefault="00686126" w:rsidP="00FE2099">
      <w:pPr>
        <w:spacing w:after="0"/>
        <w:ind w:firstLine="284"/>
        <w:rPr>
          <w:rFonts w:ascii="Times New Roman" w:hAnsi="Times New Roman" w:cs="Times New Roman"/>
          <w:b/>
          <w:sz w:val="24"/>
          <w:szCs w:val="24"/>
        </w:rPr>
      </w:pPr>
      <w:r>
        <w:rPr>
          <w:rFonts w:ascii="Times New Roman" w:hAnsi="Times New Roman" w:cs="Times New Roman"/>
          <w:b/>
          <w:sz w:val="24"/>
          <w:szCs w:val="24"/>
        </w:rPr>
        <w:t>Прогноз показателей спроса на коммунальные ресурсы</w:t>
      </w:r>
      <w:r w:rsidR="00B77999">
        <w:rPr>
          <w:rFonts w:ascii="Times New Roman" w:hAnsi="Times New Roman" w:cs="Times New Roman"/>
          <w:b/>
          <w:sz w:val="24"/>
          <w:szCs w:val="24"/>
        </w:rPr>
        <w:t xml:space="preserve"> </w:t>
      </w:r>
    </w:p>
    <w:p w:rsidR="009F690C" w:rsidRDefault="009F690C" w:rsidP="009F690C">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Pr>
          <w:rFonts w:ascii="Times New Roman" w:hAnsi="Times New Roman" w:cs="Times New Roman"/>
          <w:sz w:val="24"/>
          <w:szCs w:val="24"/>
        </w:rPr>
        <w:t>годы представлены в таблице № 14</w:t>
      </w:r>
    </w:p>
    <w:p w:rsidR="009F690C" w:rsidRDefault="009F690C" w:rsidP="009F690C">
      <w:pPr>
        <w:spacing w:after="0" w:line="274" w:lineRule="exact"/>
        <w:ind w:firstLine="284"/>
        <w:jc w:val="both"/>
        <w:rPr>
          <w:rFonts w:ascii="Times New Roman" w:hAnsi="Times New Roman" w:cs="Times New Roman"/>
          <w:sz w:val="24"/>
          <w:szCs w:val="24"/>
        </w:rPr>
      </w:pPr>
    </w:p>
    <w:p w:rsidR="009F690C" w:rsidRDefault="009F690C" w:rsidP="009F690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Объемы реализации коммунальных ресурсов                                                         Таблица № 14</w:t>
      </w:r>
    </w:p>
    <w:p w:rsidR="009F690C" w:rsidRDefault="009F690C" w:rsidP="009F690C">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9F690C" w:rsidTr="009F690C">
        <w:tc>
          <w:tcPr>
            <w:tcW w:w="3544" w:type="dxa"/>
            <w:vMerge w:val="restart"/>
            <w:vAlign w:val="center"/>
          </w:tcPr>
          <w:p w:rsidR="009F690C" w:rsidRPr="007E0DC8" w:rsidRDefault="009F690C" w:rsidP="009F690C">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9F690C" w:rsidRPr="007E0DC8" w:rsidRDefault="009F690C" w:rsidP="009F690C">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9F690C" w:rsidTr="009F690C">
        <w:tc>
          <w:tcPr>
            <w:tcW w:w="3544" w:type="dxa"/>
            <w:vMerge/>
          </w:tcPr>
          <w:p w:rsidR="009F690C" w:rsidRDefault="009F690C" w:rsidP="009F690C">
            <w:pPr>
              <w:spacing w:line="274" w:lineRule="exact"/>
              <w:jc w:val="both"/>
              <w:rPr>
                <w:rFonts w:ascii="Times New Roman" w:hAnsi="Times New Roman" w:cs="Times New Roman"/>
                <w:sz w:val="24"/>
                <w:szCs w:val="24"/>
              </w:rPr>
            </w:pPr>
          </w:p>
        </w:tc>
        <w:tc>
          <w:tcPr>
            <w:tcW w:w="1559" w:type="dxa"/>
            <w:vAlign w:val="center"/>
          </w:tcPr>
          <w:p w:rsidR="009F690C" w:rsidRPr="007E0DC8" w:rsidRDefault="009F690C" w:rsidP="009F690C">
            <w:pPr>
              <w:spacing w:line="240" w:lineRule="exact"/>
              <w:jc w:val="center"/>
              <w:rPr>
                <w:rFonts w:ascii="Times New Roman" w:hAnsi="Times New Roman" w:cs="Times New Roman"/>
                <w:highlight w:val="cyan"/>
              </w:rPr>
            </w:pPr>
            <w:r>
              <w:rPr>
                <w:rStyle w:val="24"/>
                <w:rFonts w:eastAsiaTheme="minorEastAsia"/>
                <w:sz w:val="22"/>
                <w:szCs w:val="22"/>
              </w:rPr>
              <w:t>2016</w:t>
            </w:r>
            <w:r w:rsidRPr="007E0DC8">
              <w:rPr>
                <w:rStyle w:val="24"/>
                <w:rFonts w:eastAsiaTheme="minorEastAsia"/>
                <w:sz w:val="22"/>
                <w:szCs w:val="22"/>
              </w:rPr>
              <w:t xml:space="preserve"> год</w:t>
            </w:r>
          </w:p>
        </w:tc>
        <w:tc>
          <w:tcPr>
            <w:tcW w:w="1559" w:type="dxa"/>
            <w:vAlign w:val="center"/>
          </w:tcPr>
          <w:p w:rsidR="009F690C" w:rsidRPr="007E0DC8" w:rsidRDefault="009F690C" w:rsidP="009F690C">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Pr="007E0DC8">
              <w:rPr>
                <w:rStyle w:val="24"/>
                <w:rFonts w:eastAsiaTheme="minorEastAsia"/>
                <w:sz w:val="22"/>
                <w:szCs w:val="22"/>
              </w:rPr>
              <w:t xml:space="preserve"> год</w:t>
            </w:r>
          </w:p>
        </w:tc>
        <w:tc>
          <w:tcPr>
            <w:tcW w:w="1418" w:type="dxa"/>
            <w:vAlign w:val="center"/>
          </w:tcPr>
          <w:p w:rsidR="009F690C" w:rsidRPr="007E0DC8" w:rsidRDefault="009F690C" w:rsidP="009F690C">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Pr="007E0DC8">
              <w:rPr>
                <w:rStyle w:val="24"/>
                <w:rFonts w:eastAsiaTheme="minorEastAsia"/>
                <w:sz w:val="22"/>
                <w:szCs w:val="22"/>
              </w:rPr>
              <w:t xml:space="preserve"> год</w:t>
            </w:r>
          </w:p>
        </w:tc>
      </w:tr>
      <w:tr w:rsidR="009F690C" w:rsidTr="009F690C">
        <w:tc>
          <w:tcPr>
            <w:tcW w:w="3544" w:type="dxa"/>
            <w:vAlign w:val="center"/>
          </w:tcPr>
          <w:p w:rsidR="009F690C" w:rsidRPr="00986F34" w:rsidRDefault="009F690C" w:rsidP="009F690C">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9F690C" w:rsidRPr="00986F34" w:rsidRDefault="009F690C" w:rsidP="009F690C">
            <w:pPr>
              <w:spacing w:line="240" w:lineRule="exact"/>
              <w:jc w:val="center"/>
              <w:rPr>
                <w:rFonts w:ascii="Times New Roman" w:hAnsi="Times New Roman" w:cs="Times New Roman"/>
                <w:sz w:val="24"/>
                <w:szCs w:val="24"/>
                <w:highlight w:val="cyan"/>
              </w:rPr>
            </w:pPr>
            <w:r>
              <w:rPr>
                <w:rStyle w:val="24"/>
                <w:rFonts w:eastAsiaTheme="minorEastAsia"/>
              </w:rPr>
              <w:t>36</w:t>
            </w:r>
            <w:r w:rsidRPr="00986F34">
              <w:rPr>
                <w:rStyle w:val="24"/>
                <w:rFonts w:eastAsiaTheme="minorEastAsia"/>
              </w:rPr>
              <w:t>,6</w:t>
            </w:r>
            <w:r>
              <w:rPr>
                <w:rStyle w:val="24"/>
                <w:rFonts w:eastAsiaTheme="minorEastAsia"/>
              </w:rPr>
              <w:t>6</w:t>
            </w:r>
          </w:p>
        </w:tc>
        <w:tc>
          <w:tcPr>
            <w:tcW w:w="1559" w:type="dxa"/>
            <w:vAlign w:val="center"/>
          </w:tcPr>
          <w:p w:rsidR="009F690C" w:rsidRPr="00986F34" w:rsidRDefault="009F690C" w:rsidP="009F690C">
            <w:pPr>
              <w:spacing w:line="240" w:lineRule="exact"/>
              <w:jc w:val="center"/>
              <w:rPr>
                <w:rFonts w:ascii="Times New Roman" w:hAnsi="Times New Roman" w:cs="Times New Roman"/>
                <w:sz w:val="24"/>
                <w:szCs w:val="24"/>
                <w:highlight w:val="cyan"/>
              </w:rPr>
            </w:pPr>
            <w:r>
              <w:rPr>
                <w:rStyle w:val="24"/>
                <w:rFonts w:eastAsiaTheme="minorEastAsia"/>
              </w:rPr>
              <w:t>35</w:t>
            </w:r>
            <w:r w:rsidRPr="00986F34">
              <w:rPr>
                <w:rStyle w:val="24"/>
                <w:rFonts w:eastAsiaTheme="minorEastAsia"/>
              </w:rPr>
              <w:t>,</w:t>
            </w:r>
            <w:r>
              <w:rPr>
                <w:rStyle w:val="24"/>
                <w:rFonts w:eastAsiaTheme="minorEastAsia"/>
              </w:rPr>
              <w:t>78</w:t>
            </w:r>
          </w:p>
        </w:tc>
        <w:tc>
          <w:tcPr>
            <w:tcW w:w="1418" w:type="dxa"/>
            <w:vAlign w:val="center"/>
          </w:tcPr>
          <w:p w:rsidR="009F690C" w:rsidRPr="00986F34" w:rsidRDefault="009F690C" w:rsidP="009F690C">
            <w:pPr>
              <w:spacing w:line="240" w:lineRule="exact"/>
              <w:jc w:val="center"/>
              <w:rPr>
                <w:rFonts w:ascii="Times New Roman" w:hAnsi="Times New Roman" w:cs="Times New Roman"/>
                <w:sz w:val="24"/>
                <w:szCs w:val="24"/>
                <w:highlight w:val="cyan"/>
              </w:rPr>
            </w:pPr>
            <w:r>
              <w:rPr>
                <w:rStyle w:val="24"/>
                <w:rFonts w:eastAsiaTheme="minorEastAsia"/>
              </w:rPr>
              <w:t>35</w:t>
            </w:r>
            <w:r w:rsidRPr="00986F34">
              <w:rPr>
                <w:rStyle w:val="24"/>
                <w:rFonts w:eastAsiaTheme="minorEastAsia"/>
              </w:rPr>
              <w:t>,</w:t>
            </w:r>
            <w:r>
              <w:rPr>
                <w:rStyle w:val="24"/>
                <w:rFonts w:eastAsiaTheme="minorEastAsia"/>
              </w:rPr>
              <w:t>15</w:t>
            </w:r>
          </w:p>
        </w:tc>
      </w:tr>
      <w:tr w:rsidR="009F690C" w:rsidTr="009F690C">
        <w:tc>
          <w:tcPr>
            <w:tcW w:w="3544" w:type="dxa"/>
            <w:vAlign w:val="center"/>
          </w:tcPr>
          <w:p w:rsidR="009F690C" w:rsidRPr="00986F34" w:rsidRDefault="009F690C" w:rsidP="009F690C">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9F690C" w:rsidRPr="00986F34" w:rsidRDefault="009F690C" w:rsidP="009F690C">
            <w:pPr>
              <w:spacing w:line="240" w:lineRule="exact"/>
              <w:jc w:val="center"/>
              <w:rPr>
                <w:rFonts w:ascii="Times New Roman" w:hAnsi="Times New Roman" w:cs="Times New Roman"/>
                <w:sz w:val="24"/>
                <w:szCs w:val="24"/>
                <w:highlight w:val="cyan"/>
              </w:rPr>
            </w:pPr>
            <w:r>
              <w:rPr>
                <w:rStyle w:val="24"/>
                <w:rFonts w:eastAsiaTheme="minorEastAsia"/>
              </w:rPr>
              <w:t>6,340</w:t>
            </w:r>
          </w:p>
        </w:tc>
        <w:tc>
          <w:tcPr>
            <w:tcW w:w="1559" w:type="dxa"/>
            <w:vAlign w:val="center"/>
          </w:tcPr>
          <w:p w:rsidR="009F690C" w:rsidRPr="00986F34" w:rsidRDefault="009F690C" w:rsidP="009F690C">
            <w:pPr>
              <w:spacing w:line="240" w:lineRule="exact"/>
              <w:jc w:val="center"/>
              <w:rPr>
                <w:rFonts w:ascii="Times New Roman" w:hAnsi="Times New Roman" w:cs="Times New Roman"/>
                <w:sz w:val="24"/>
                <w:szCs w:val="24"/>
                <w:highlight w:val="cyan"/>
              </w:rPr>
            </w:pPr>
            <w:r>
              <w:rPr>
                <w:rStyle w:val="24"/>
                <w:rFonts w:eastAsiaTheme="minorEastAsia"/>
              </w:rPr>
              <w:t>5,746</w:t>
            </w:r>
          </w:p>
        </w:tc>
        <w:tc>
          <w:tcPr>
            <w:tcW w:w="1418" w:type="dxa"/>
            <w:vAlign w:val="center"/>
          </w:tcPr>
          <w:p w:rsidR="009F690C" w:rsidRPr="00986F34" w:rsidRDefault="009F690C" w:rsidP="009F690C">
            <w:pPr>
              <w:spacing w:line="240" w:lineRule="exact"/>
              <w:jc w:val="center"/>
              <w:rPr>
                <w:rFonts w:ascii="Times New Roman" w:hAnsi="Times New Roman" w:cs="Times New Roman"/>
                <w:sz w:val="24"/>
                <w:szCs w:val="24"/>
                <w:highlight w:val="cyan"/>
              </w:rPr>
            </w:pPr>
            <w:r>
              <w:rPr>
                <w:rStyle w:val="24"/>
                <w:rFonts w:eastAsiaTheme="minorEastAsia"/>
              </w:rPr>
              <w:t>5,454</w:t>
            </w:r>
          </w:p>
        </w:tc>
      </w:tr>
    </w:tbl>
    <w:p w:rsidR="009F690C" w:rsidRDefault="009F690C" w:rsidP="009F690C">
      <w:pPr>
        <w:spacing w:after="0" w:line="274" w:lineRule="exact"/>
        <w:ind w:firstLine="284"/>
        <w:jc w:val="both"/>
        <w:rPr>
          <w:rFonts w:ascii="Times New Roman" w:hAnsi="Times New Roman" w:cs="Times New Roman"/>
          <w:sz w:val="24"/>
          <w:szCs w:val="24"/>
        </w:rPr>
      </w:pPr>
    </w:p>
    <w:p w:rsidR="009F690C" w:rsidRDefault="009F690C" w:rsidP="009F690C">
      <w:pPr>
        <w:pStyle w:val="42"/>
        <w:keepNext/>
        <w:keepLines/>
        <w:shd w:val="clear" w:color="auto" w:fill="auto"/>
        <w:spacing w:before="0" w:after="0" w:line="240" w:lineRule="exact"/>
        <w:jc w:val="left"/>
        <w:rPr>
          <w:sz w:val="24"/>
          <w:szCs w:val="24"/>
        </w:rPr>
      </w:pPr>
      <w:r w:rsidRPr="00986F34">
        <w:rPr>
          <w:sz w:val="24"/>
          <w:szCs w:val="24"/>
        </w:rPr>
        <w:t>Водоснабжение</w:t>
      </w:r>
    </w:p>
    <w:p w:rsidR="009F690C" w:rsidRPr="00986F34" w:rsidRDefault="009F690C" w:rsidP="009F690C">
      <w:pPr>
        <w:pStyle w:val="42"/>
        <w:keepNext/>
        <w:keepLines/>
        <w:shd w:val="clear" w:color="auto" w:fill="auto"/>
        <w:spacing w:before="0" w:after="0" w:line="240" w:lineRule="exact"/>
        <w:rPr>
          <w:sz w:val="24"/>
          <w:szCs w:val="24"/>
        </w:rPr>
      </w:pPr>
    </w:p>
    <w:p w:rsidR="00D32FC1" w:rsidRDefault="00C737D5" w:rsidP="009F690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w:t>
      </w:r>
      <w:r w:rsidR="001060CE">
        <w:rPr>
          <w:rFonts w:ascii="Times New Roman" w:hAnsi="Times New Roman" w:cs="Times New Roman"/>
          <w:sz w:val="24"/>
          <w:szCs w:val="24"/>
        </w:rPr>
        <w:t xml:space="preserve">бъем реализации потребления </w:t>
      </w:r>
      <w:r w:rsidR="00CC3E4F">
        <w:rPr>
          <w:rFonts w:ascii="Times New Roman" w:hAnsi="Times New Roman" w:cs="Times New Roman"/>
          <w:sz w:val="24"/>
          <w:szCs w:val="24"/>
        </w:rPr>
        <w:t xml:space="preserve">холодной </w:t>
      </w:r>
    </w:p>
    <w:p w:rsidR="009F690C" w:rsidRPr="00986F34" w:rsidRDefault="001060CE" w:rsidP="009F690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воды</w:t>
      </w:r>
      <w:r w:rsidR="00C737D5">
        <w:rPr>
          <w:rFonts w:ascii="Times New Roman" w:hAnsi="Times New Roman" w:cs="Times New Roman"/>
          <w:sz w:val="24"/>
          <w:szCs w:val="24"/>
        </w:rPr>
        <w:t xml:space="preserve"> в среднем за год уменьшается на 2%, начиная с июля 2012 года и по сегодняшний день. </w:t>
      </w:r>
    </w:p>
    <w:p w:rsidR="009F690C" w:rsidRDefault="009F690C" w:rsidP="009F690C">
      <w:pPr>
        <w:pStyle w:val="42"/>
        <w:keepNext/>
        <w:keepLines/>
        <w:shd w:val="clear" w:color="auto" w:fill="auto"/>
        <w:spacing w:before="0" w:after="0" w:line="240" w:lineRule="exact"/>
        <w:rPr>
          <w:sz w:val="24"/>
          <w:szCs w:val="24"/>
        </w:rPr>
      </w:pPr>
    </w:p>
    <w:p w:rsidR="009F690C" w:rsidRDefault="009F690C" w:rsidP="009F690C">
      <w:pPr>
        <w:pStyle w:val="42"/>
        <w:keepNext/>
        <w:keepLines/>
        <w:shd w:val="clear" w:color="auto" w:fill="auto"/>
        <w:spacing w:before="0" w:after="0" w:line="240" w:lineRule="exact"/>
        <w:jc w:val="left"/>
        <w:rPr>
          <w:sz w:val="24"/>
          <w:szCs w:val="24"/>
        </w:rPr>
      </w:pPr>
      <w:r w:rsidRPr="00986F34">
        <w:rPr>
          <w:sz w:val="24"/>
          <w:szCs w:val="24"/>
        </w:rPr>
        <w:t>Теплоснабжение</w:t>
      </w:r>
    </w:p>
    <w:p w:rsidR="00B14EFB" w:rsidRPr="00986F34" w:rsidRDefault="00B14EFB" w:rsidP="009F690C">
      <w:pPr>
        <w:pStyle w:val="42"/>
        <w:keepNext/>
        <w:keepLines/>
        <w:shd w:val="clear" w:color="auto" w:fill="auto"/>
        <w:spacing w:before="0" w:after="0" w:line="240" w:lineRule="exact"/>
        <w:jc w:val="left"/>
        <w:rPr>
          <w:sz w:val="24"/>
          <w:szCs w:val="24"/>
        </w:rPr>
      </w:pPr>
    </w:p>
    <w:p w:rsidR="009F690C" w:rsidRPr="00986F34" w:rsidRDefault="009F690C" w:rsidP="009F690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 на 7% ежегодно из-за массового отключения потребителей тепловой энергии, в связи с постоянным увеличением тарифа.</w:t>
      </w:r>
    </w:p>
    <w:p w:rsidR="009F690C" w:rsidRPr="00986F34" w:rsidRDefault="009F690C" w:rsidP="009F690C">
      <w:pPr>
        <w:spacing w:after="0" w:line="274" w:lineRule="exact"/>
        <w:rPr>
          <w:rFonts w:ascii="Times New Roman" w:hAnsi="Times New Roman" w:cs="Times New Roman"/>
          <w:sz w:val="24"/>
          <w:szCs w:val="24"/>
        </w:rPr>
      </w:pPr>
    </w:p>
    <w:p w:rsidR="009F690C" w:rsidRPr="00986F34" w:rsidRDefault="009F690C" w:rsidP="009F690C">
      <w:pPr>
        <w:pStyle w:val="42"/>
        <w:keepNext/>
        <w:keepLines/>
        <w:shd w:val="clear" w:color="auto" w:fill="auto"/>
        <w:spacing w:before="0" w:after="0" w:line="274" w:lineRule="exact"/>
        <w:ind w:firstLine="284"/>
        <w:rPr>
          <w:sz w:val="24"/>
          <w:szCs w:val="24"/>
        </w:rPr>
      </w:pPr>
      <w:r w:rsidRPr="00986F34">
        <w:rPr>
          <w:sz w:val="24"/>
          <w:szCs w:val="24"/>
        </w:rPr>
        <w:t>Перспектива увеличения объемов нагрузки на коммунальную инфраструктуру муниципального образования</w:t>
      </w:r>
    </w:p>
    <w:p w:rsidR="009F690C" w:rsidRDefault="009F690C" w:rsidP="009F690C">
      <w:pPr>
        <w:spacing w:after="0" w:line="283" w:lineRule="exact"/>
        <w:ind w:firstLine="284"/>
        <w:jc w:val="both"/>
        <w:rPr>
          <w:rFonts w:ascii="Times New Roman" w:hAnsi="Times New Roman" w:cs="Times New Roman"/>
          <w:sz w:val="24"/>
          <w:szCs w:val="24"/>
        </w:rPr>
      </w:pPr>
    </w:p>
    <w:p w:rsidR="009F690C" w:rsidRPr="00A31A70" w:rsidRDefault="009F690C" w:rsidP="009F690C">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9F690C" w:rsidRPr="00A31A70" w:rsidRDefault="009F690C" w:rsidP="009F690C">
      <w:pPr>
        <w:spacing w:after="0" w:line="240" w:lineRule="auto"/>
        <w:ind w:firstLine="284"/>
        <w:jc w:val="center"/>
        <w:rPr>
          <w:rFonts w:ascii="Times New Roman" w:hAnsi="Times New Roman" w:cs="Times New Roman"/>
          <w:sz w:val="24"/>
          <w:szCs w:val="24"/>
        </w:rPr>
      </w:pPr>
    </w:p>
    <w:p w:rsidR="009F690C" w:rsidRPr="00A31A70" w:rsidRDefault="009F690C" w:rsidP="009F690C">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9F690C" w:rsidRPr="00A31A70" w:rsidRDefault="009F690C" w:rsidP="009F690C">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Pr="00A31A70">
        <w:rPr>
          <w:rFonts w:ascii="Times New Roman" w:hAnsi="Times New Roman" w:cs="Times New Roman"/>
          <w:sz w:val="24"/>
          <w:szCs w:val="24"/>
        </w:rPr>
        <w:t xml:space="preserve"> года</w:t>
      </w:r>
    </w:p>
    <w:p w:rsidR="009F690C" w:rsidRPr="00A31A70" w:rsidRDefault="009F690C" w:rsidP="009F690C">
      <w:pPr>
        <w:spacing w:after="0" w:line="240" w:lineRule="auto"/>
        <w:ind w:firstLine="284"/>
        <w:jc w:val="center"/>
        <w:rPr>
          <w:rFonts w:ascii="Times New Roman" w:hAnsi="Times New Roman" w:cs="Times New Roman"/>
          <w:sz w:val="24"/>
          <w:szCs w:val="24"/>
        </w:rPr>
      </w:pPr>
    </w:p>
    <w:p w:rsidR="009F690C" w:rsidRPr="00A31A70" w:rsidRDefault="009F690C" w:rsidP="009F690C">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9F690C" w:rsidRPr="00A31A70" w:rsidRDefault="009F690C" w:rsidP="009F690C">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9F690C" w:rsidRPr="00A31A70" w:rsidTr="009F690C">
        <w:tc>
          <w:tcPr>
            <w:tcW w:w="5387" w:type="dxa"/>
            <w:vAlign w:val="center"/>
          </w:tcPr>
          <w:p w:rsidR="009F690C" w:rsidRPr="00A31A70" w:rsidRDefault="009F690C" w:rsidP="009F690C">
            <w:pPr>
              <w:spacing w:line="240" w:lineRule="exact"/>
              <w:jc w:val="center"/>
            </w:pPr>
            <w:r w:rsidRPr="00A31A70">
              <w:rPr>
                <w:rStyle w:val="24"/>
                <w:rFonts w:eastAsiaTheme="minorEastAsia"/>
                <w:sz w:val="22"/>
                <w:szCs w:val="22"/>
              </w:rPr>
              <w:t>Показатель</w:t>
            </w:r>
          </w:p>
        </w:tc>
        <w:tc>
          <w:tcPr>
            <w:tcW w:w="2126" w:type="dxa"/>
            <w:vAlign w:val="center"/>
          </w:tcPr>
          <w:p w:rsidR="009F690C" w:rsidRPr="00A31A70" w:rsidRDefault="009F690C" w:rsidP="009F690C">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9F690C" w:rsidRPr="00A31A70" w:rsidRDefault="009F690C" w:rsidP="009F690C">
            <w:pPr>
              <w:spacing w:line="250" w:lineRule="exact"/>
              <w:jc w:val="center"/>
            </w:pPr>
            <w:r w:rsidRPr="00A31A70">
              <w:rPr>
                <w:rStyle w:val="24"/>
                <w:rFonts w:eastAsiaTheme="minorEastAsia"/>
                <w:sz w:val="22"/>
                <w:szCs w:val="22"/>
              </w:rPr>
              <w:t>тыс. куб.м./ сут.</w:t>
            </w:r>
          </w:p>
        </w:tc>
        <w:tc>
          <w:tcPr>
            <w:tcW w:w="2255" w:type="dxa"/>
            <w:vAlign w:val="center"/>
          </w:tcPr>
          <w:p w:rsidR="009F690C" w:rsidRPr="00A31A70" w:rsidRDefault="009F690C" w:rsidP="009F690C">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9F690C" w:rsidRPr="00A31A70" w:rsidRDefault="009F690C" w:rsidP="009F690C">
            <w:pPr>
              <w:spacing w:line="250" w:lineRule="exact"/>
              <w:jc w:val="center"/>
            </w:pPr>
            <w:r w:rsidRPr="00A31A70">
              <w:rPr>
                <w:rStyle w:val="24"/>
                <w:rFonts w:eastAsiaTheme="minorEastAsia"/>
                <w:sz w:val="22"/>
                <w:szCs w:val="22"/>
              </w:rPr>
              <w:t>Гкал/час</w:t>
            </w:r>
          </w:p>
        </w:tc>
      </w:tr>
      <w:tr w:rsidR="009F690C" w:rsidRPr="00A31A70" w:rsidTr="009F690C">
        <w:tc>
          <w:tcPr>
            <w:tcW w:w="5387" w:type="dxa"/>
            <w:vAlign w:val="center"/>
          </w:tcPr>
          <w:p w:rsidR="009F690C" w:rsidRPr="00A31A70" w:rsidRDefault="009F690C" w:rsidP="009F690C">
            <w:pPr>
              <w:spacing w:line="240" w:lineRule="exact"/>
            </w:pPr>
            <w:r w:rsidRPr="00A31A70">
              <w:rPr>
                <w:rStyle w:val="24"/>
                <w:rFonts w:eastAsiaTheme="minorEastAsia"/>
              </w:rPr>
              <w:t>Установленная мощность</w:t>
            </w:r>
          </w:p>
        </w:tc>
        <w:tc>
          <w:tcPr>
            <w:tcW w:w="2126" w:type="dxa"/>
            <w:vAlign w:val="center"/>
          </w:tcPr>
          <w:p w:rsidR="009F690C" w:rsidRPr="00A31A70" w:rsidRDefault="009F690C" w:rsidP="009F690C">
            <w:pPr>
              <w:spacing w:line="240" w:lineRule="exact"/>
              <w:jc w:val="center"/>
            </w:pPr>
            <w:r w:rsidRPr="00A31A70">
              <w:rPr>
                <w:rStyle w:val="24"/>
                <w:rFonts w:eastAsiaTheme="minorEastAsia"/>
              </w:rPr>
              <w:t>0,432</w:t>
            </w:r>
          </w:p>
        </w:tc>
        <w:tc>
          <w:tcPr>
            <w:tcW w:w="2255" w:type="dxa"/>
            <w:vAlign w:val="center"/>
          </w:tcPr>
          <w:p w:rsidR="009F690C" w:rsidRPr="00A31A70" w:rsidRDefault="009F690C" w:rsidP="009F690C">
            <w:pPr>
              <w:spacing w:line="240" w:lineRule="exact"/>
              <w:jc w:val="center"/>
            </w:pPr>
            <w:r>
              <w:rPr>
                <w:rStyle w:val="24"/>
                <w:rFonts w:eastAsiaTheme="minorEastAsia"/>
              </w:rPr>
              <w:t>13,33</w:t>
            </w:r>
          </w:p>
        </w:tc>
      </w:tr>
      <w:tr w:rsidR="009F690C" w:rsidRPr="00A31A70" w:rsidTr="009F690C">
        <w:tc>
          <w:tcPr>
            <w:tcW w:w="5387" w:type="dxa"/>
            <w:vAlign w:val="center"/>
          </w:tcPr>
          <w:p w:rsidR="009F690C" w:rsidRPr="00A31A70" w:rsidRDefault="009F690C" w:rsidP="009F690C">
            <w:pPr>
              <w:spacing w:line="240" w:lineRule="exact"/>
            </w:pPr>
            <w:r w:rsidRPr="00A31A70">
              <w:rPr>
                <w:rStyle w:val="24"/>
                <w:rFonts w:eastAsiaTheme="minorEastAsia"/>
              </w:rPr>
              <w:t>Потребляемая мощность</w:t>
            </w:r>
          </w:p>
        </w:tc>
        <w:tc>
          <w:tcPr>
            <w:tcW w:w="2126" w:type="dxa"/>
            <w:vAlign w:val="center"/>
          </w:tcPr>
          <w:p w:rsidR="009F690C" w:rsidRPr="00A31A70" w:rsidRDefault="009F690C" w:rsidP="009F690C">
            <w:pPr>
              <w:spacing w:line="240" w:lineRule="exact"/>
              <w:jc w:val="center"/>
            </w:pPr>
            <w:r w:rsidRPr="00A31A70">
              <w:rPr>
                <w:rStyle w:val="24"/>
                <w:rFonts w:eastAsiaTheme="minorEastAsia"/>
              </w:rPr>
              <w:t>0,25</w:t>
            </w:r>
          </w:p>
        </w:tc>
        <w:tc>
          <w:tcPr>
            <w:tcW w:w="2255" w:type="dxa"/>
            <w:vAlign w:val="center"/>
          </w:tcPr>
          <w:p w:rsidR="009F690C" w:rsidRPr="009D19A4" w:rsidRDefault="009F690C" w:rsidP="009F690C">
            <w:pPr>
              <w:spacing w:line="240" w:lineRule="exact"/>
              <w:jc w:val="center"/>
              <w:rPr>
                <w:rFonts w:ascii="Times New Roman" w:hAnsi="Times New Roman" w:cs="Times New Roman"/>
                <w:sz w:val="24"/>
              </w:rPr>
            </w:pPr>
            <w:r>
              <w:rPr>
                <w:rFonts w:ascii="Times New Roman" w:hAnsi="Times New Roman" w:cs="Times New Roman"/>
                <w:sz w:val="24"/>
              </w:rPr>
              <w:t>4,617</w:t>
            </w:r>
          </w:p>
        </w:tc>
      </w:tr>
      <w:tr w:rsidR="009F690C" w:rsidRPr="00A31A70" w:rsidTr="009F690C">
        <w:tc>
          <w:tcPr>
            <w:tcW w:w="5387" w:type="dxa"/>
            <w:vAlign w:val="center"/>
          </w:tcPr>
          <w:p w:rsidR="009F690C" w:rsidRPr="00A31A70" w:rsidRDefault="009F690C" w:rsidP="009F690C">
            <w:pPr>
              <w:spacing w:line="240" w:lineRule="exact"/>
            </w:pPr>
            <w:r w:rsidRPr="00A31A70">
              <w:rPr>
                <w:rStyle w:val="24"/>
                <w:rFonts w:eastAsiaTheme="minorEastAsia"/>
              </w:rPr>
              <w:t>Процент загрузки, %</w:t>
            </w:r>
          </w:p>
        </w:tc>
        <w:tc>
          <w:tcPr>
            <w:tcW w:w="2126" w:type="dxa"/>
            <w:vAlign w:val="center"/>
          </w:tcPr>
          <w:p w:rsidR="009F690C" w:rsidRPr="00A31A70" w:rsidRDefault="009F690C" w:rsidP="009F690C">
            <w:pPr>
              <w:spacing w:line="240" w:lineRule="exact"/>
              <w:jc w:val="center"/>
            </w:pPr>
            <w:r w:rsidRPr="00A31A70">
              <w:rPr>
                <w:rStyle w:val="24"/>
                <w:rFonts w:eastAsiaTheme="minorEastAsia"/>
              </w:rPr>
              <w:t>57,87%</w:t>
            </w:r>
          </w:p>
        </w:tc>
        <w:tc>
          <w:tcPr>
            <w:tcW w:w="2255" w:type="dxa"/>
            <w:vAlign w:val="center"/>
          </w:tcPr>
          <w:p w:rsidR="009F690C" w:rsidRPr="00A31A70" w:rsidRDefault="009F690C" w:rsidP="009F690C">
            <w:pPr>
              <w:spacing w:line="240" w:lineRule="exact"/>
              <w:jc w:val="center"/>
            </w:pPr>
            <w:r>
              <w:rPr>
                <w:rStyle w:val="24"/>
                <w:rFonts w:eastAsiaTheme="minorEastAsia"/>
              </w:rPr>
              <w:t>34,64</w:t>
            </w:r>
            <w:r w:rsidRPr="00A31A70">
              <w:rPr>
                <w:rStyle w:val="24"/>
                <w:rFonts w:eastAsiaTheme="minorEastAsia"/>
              </w:rPr>
              <w:t>%</w:t>
            </w:r>
          </w:p>
        </w:tc>
      </w:tr>
      <w:tr w:rsidR="009F690C" w:rsidRPr="00A31A70" w:rsidTr="009F690C">
        <w:tc>
          <w:tcPr>
            <w:tcW w:w="5387" w:type="dxa"/>
            <w:vAlign w:val="center"/>
          </w:tcPr>
          <w:p w:rsidR="009F690C" w:rsidRPr="00A31A70" w:rsidRDefault="009F690C" w:rsidP="009F690C">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9F690C" w:rsidRPr="00A31A70" w:rsidRDefault="009F690C" w:rsidP="009F690C">
            <w:pPr>
              <w:spacing w:line="240" w:lineRule="exact"/>
              <w:ind w:right="160"/>
              <w:jc w:val="center"/>
              <w:rPr>
                <w:rFonts w:ascii="Times New Roman" w:hAnsi="Times New Roman" w:cs="Times New Roman"/>
                <w:sz w:val="24"/>
                <w:szCs w:val="24"/>
              </w:rPr>
            </w:pPr>
            <w:r w:rsidRPr="00A31A70">
              <w:rPr>
                <w:rFonts w:ascii="Times New Roman" w:hAnsi="Times New Roman" w:cs="Times New Roman"/>
                <w:sz w:val="24"/>
                <w:szCs w:val="24"/>
              </w:rPr>
              <w:t>251</w:t>
            </w:r>
            <w:r w:rsidR="006D02F8">
              <w:rPr>
                <w:rFonts w:ascii="Times New Roman" w:hAnsi="Times New Roman" w:cs="Times New Roman"/>
                <w:sz w:val="24"/>
                <w:szCs w:val="24"/>
              </w:rPr>
              <w:t>0</w:t>
            </w:r>
          </w:p>
        </w:tc>
      </w:tr>
      <w:tr w:rsidR="009F690C" w:rsidRPr="00A31A70" w:rsidTr="009F690C">
        <w:tc>
          <w:tcPr>
            <w:tcW w:w="5387" w:type="dxa"/>
            <w:vAlign w:val="center"/>
          </w:tcPr>
          <w:p w:rsidR="009F690C" w:rsidRPr="00A31A70" w:rsidRDefault="009F690C" w:rsidP="009F690C">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9F690C" w:rsidRPr="00A31A70" w:rsidRDefault="009F690C" w:rsidP="009F690C">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251</w:t>
            </w:r>
            <w:r w:rsidR="006D02F8">
              <w:rPr>
                <w:rFonts w:ascii="Times New Roman" w:hAnsi="Times New Roman" w:cs="Times New Roman"/>
                <w:sz w:val="24"/>
                <w:szCs w:val="24"/>
              </w:rPr>
              <w:t>0</w:t>
            </w:r>
          </w:p>
        </w:tc>
        <w:tc>
          <w:tcPr>
            <w:tcW w:w="2255" w:type="dxa"/>
            <w:tcBorders>
              <w:left w:val="single" w:sz="4" w:space="0" w:color="auto"/>
            </w:tcBorders>
            <w:vAlign w:val="center"/>
          </w:tcPr>
          <w:p w:rsidR="009F690C" w:rsidRPr="00A31A70" w:rsidRDefault="006D02F8" w:rsidP="009F690C">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9F690C" w:rsidTr="009F690C">
        <w:tc>
          <w:tcPr>
            <w:tcW w:w="5387" w:type="dxa"/>
            <w:vAlign w:val="center"/>
          </w:tcPr>
          <w:p w:rsidR="009F690C" w:rsidRPr="00A31A70" w:rsidRDefault="009F690C" w:rsidP="009F690C">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9F690C" w:rsidRPr="00A31A70" w:rsidRDefault="009F690C" w:rsidP="009F690C">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9F690C" w:rsidRPr="00116564" w:rsidRDefault="001060CE" w:rsidP="009F690C">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9F690C" w:rsidRPr="00986F34" w:rsidRDefault="009F690C" w:rsidP="009F690C">
      <w:pPr>
        <w:spacing w:after="0" w:line="240" w:lineRule="exact"/>
        <w:ind w:right="160"/>
        <w:jc w:val="right"/>
        <w:rPr>
          <w:rFonts w:ascii="Times New Roman" w:hAnsi="Times New Roman" w:cs="Times New Roman"/>
          <w:sz w:val="24"/>
          <w:szCs w:val="24"/>
        </w:rPr>
      </w:pPr>
    </w:p>
    <w:p w:rsidR="009F690C" w:rsidRDefault="009F690C" w:rsidP="009F690C">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r w:rsidR="00D32FC1">
        <w:rPr>
          <w:rFonts w:ascii="Times New Roman" w:hAnsi="Times New Roman" w:cs="Times New Roman"/>
          <w:sz w:val="24"/>
          <w:szCs w:val="24"/>
        </w:rPr>
        <w:t>»;</w:t>
      </w:r>
    </w:p>
    <w:p w:rsidR="009F690C" w:rsidRDefault="009F690C" w:rsidP="00FE2099">
      <w:pPr>
        <w:spacing w:after="0"/>
        <w:ind w:firstLine="284"/>
        <w:rPr>
          <w:rFonts w:ascii="Times New Roman" w:hAnsi="Times New Roman" w:cs="Times New Roman"/>
          <w:b/>
          <w:sz w:val="24"/>
          <w:szCs w:val="24"/>
        </w:rPr>
      </w:pPr>
    </w:p>
    <w:p w:rsidR="009F690C" w:rsidRDefault="00B77788" w:rsidP="003F563E">
      <w:pPr>
        <w:spacing w:after="0"/>
        <w:ind w:firstLine="284"/>
        <w:jc w:val="both"/>
        <w:rPr>
          <w:rFonts w:ascii="Times New Roman" w:hAnsi="Times New Roman" w:cs="Times New Roman"/>
          <w:sz w:val="24"/>
          <w:szCs w:val="24"/>
        </w:rPr>
      </w:pPr>
      <w:r>
        <w:rPr>
          <w:rFonts w:ascii="Times New Roman" w:hAnsi="Times New Roman" w:cs="Times New Roman"/>
          <w:sz w:val="24"/>
          <w:szCs w:val="24"/>
        </w:rPr>
        <w:t>14) В р</w:t>
      </w:r>
      <w:r w:rsidRPr="00FA160F">
        <w:rPr>
          <w:rFonts w:ascii="Times New Roman" w:hAnsi="Times New Roman" w:cs="Times New Roman"/>
          <w:sz w:val="24"/>
          <w:szCs w:val="24"/>
        </w:rPr>
        <w:t>аздел</w:t>
      </w:r>
      <w:r>
        <w:rPr>
          <w:rFonts w:ascii="Times New Roman" w:hAnsi="Times New Roman" w:cs="Times New Roman"/>
          <w:sz w:val="24"/>
          <w:szCs w:val="24"/>
        </w:rPr>
        <w:t>е</w:t>
      </w:r>
      <w:r w:rsidRPr="00FA160F">
        <w:rPr>
          <w:rFonts w:ascii="Times New Roman" w:hAnsi="Times New Roman" w:cs="Times New Roman"/>
          <w:sz w:val="24"/>
          <w:szCs w:val="24"/>
        </w:rPr>
        <w:t xml:space="preserve"> </w:t>
      </w:r>
      <w:r>
        <w:rPr>
          <w:rFonts w:ascii="Times New Roman" w:hAnsi="Times New Roman" w:cs="Times New Roman"/>
          <w:sz w:val="24"/>
          <w:szCs w:val="24"/>
        </w:rPr>
        <w:t>«4.6.</w:t>
      </w:r>
      <w:r w:rsidRPr="00FA160F">
        <w:rPr>
          <w:rFonts w:ascii="Times New Roman" w:hAnsi="Times New Roman" w:cs="Times New Roman"/>
          <w:sz w:val="24"/>
          <w:szCs w:val="24"/>
        </w:rPr>
        <w:t xml:space="preserve"> </w:t>
      </w:r>
      <w:r>
        <w:rPr>
          <w:rFonts w:ascii="Times New Roman" w:hAnsi="Times New Roman" w:cs="Times New Roman"/>
          <w:sz w:val="24"/>
          <w:szCs w:val="24"/>
        </w:rPr>
        <w:t>Энергосбережение комм</w:t>
      </w:r>
      <w:r w:rsidR="003F563E">
        <w:rPr>
          <w:rFonts w:ascii="Times New Roman" w:hAnsi="Times New Roman" w:cs="Times New Roman"/>
          <w:sz w:val="24"/>
          <w:szCs w:val="24"/>
        </w:rPr>
        <w:t>унальной системы муниципального образования</w:t>
      </w:r>
      <w:r w:rsidRPr="00FA160F">
        <w:rPr>
          <w:rFonts w:ascii="Times New Roman" w:hAnsi="Times New Roman" w:cs="Times New Roman"/>
          <w:sz w:val="24"/>
          <w:szCs w:val="24"/>
        </w:rPr>
        <w:t xml:space="preserve">» </w:t>
      </w:r>
      <w:r w:rsidR="003F563E">
        <w:rPr>
          <w:rFonts w:ascii="Times New Roman" w:hAnsi="Times New Roman" w:cs="Times New Roman"/>
          <w:sz w:val="24"/>
          <w:szCs w:val="24"/>
        </w:rPr>
        <w:t xml:space="preserve">таблицу № 16 </w:t>
      </w:r>
      <w:r w:rsidRPr="00FA160F">
        <w:rPr>
          <w:rFonts w:ascii="Times New Roman" w:hAnsi="Times New Roman" w:cs="Times New Roman"/>
          <w:sz w:val="24"/>
          <w:szCs w:val="24"/>
        </w:rPr>
        <w:t>изложить в следующей редакции</w:t>
      </w:r>
      <w:r w:rsidR="003F563E">
        <w:rPr>
          <w:rFonts w:ascii="Times New Roman" w:hAnsi="Times New Roman" w:cs="Times New Roman"/>
          <w:sz w:val="24"/>
          <w:szCs w:val="24"/>
        </w:rPr>
        <w:t>:</w:t>
      </w:r>
    </w:p>
    <w:p w:rsidR="003F563E" w:rsidRDefault="003F563E" w:rsidP="003F563E">
      <w:pPr>
        <w:spacing w:after="0"/>
        <w:ind w:firstLine="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Теплоснабжение</w:t>
      </w:r>
    </w:p>
    <w:p w:rsidR="003F563E" w:rsidRPr="003F563E" w:rsidRDefault="003F563E" w:rsidP="003F563E">
      <w:pPr>
        <w:spacing w:after="0"/>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по энергосбережению и повышению энергетической эффективности</w:t>
      </w:r>
    </w:p>
    <w:p w:rsidR="00B77788" w:rsidRDefault="00B77788" w:rsidP="0085198F">
      <w:pPr>
        <w:pStyle w:val="42"/>
        <w:keepNext/>
        <w:keepLines/>
        <w:shd w:val="clear" w:color="auto" w:fill="auto"/>
        <w:spacing w:before="0" w:after="0" w:line="240" w:lineRule="exact"/>
        <w:rPr>
          <w:sz w:val="24"/>
          <w:szCs w:val="24"/>
        </w:rPr>
        <w:sectPr w:rsidR="00B77788" w:rsidSect="009F75CE">
          <w:type w:val="nextColumn"/>
          <w:pgSz w:w="11900" w:h="16840"/>
          <w:pgMar w:top="851" w:right="851" w:bottom="851" w:left="1247" w:header="0" w:footer="6" w:gutter="0"/>
          <w:cols w:space="720"/>
          <w:noEndnote/>
          <w:docGrid w:linePitch="360"/>
        </w:sectPr>
      </w:pPr>
    </w:p>
    <w:p w:rsidR="003F563E" w:rsidRDefault="003F563E" w:rsidP="003F563E">
      <w:pPr>
        <w:pStyle w:val="42"/>
        <w:keepNext/>
        <w:keepLines/>
        <w:shd w:val="clear" w:color="auto" w:fill="auto"/>
        <w:spacing w:before="0" w:after="0" w:line="240" w:lineRule="auto"/>
        <w:jc w:val="right"/>
        <w:rPr>
          <w:b w:val="0"/>
          <w:sz w:val="24"/>
          <w:szCs w:val="24"/>
        </w:rPr>
      </w:pPr>
      <w:r>
        <w:rPr>
          <w:b w:val="0"/>
          <w:sz w:val="24"/>
          <w:szCs w:val="24"/>
        </w:rPr>
        <w:lastRenderedPageBreak/>
        <w:t>Таблица № 16</w:t>
      </w:r>
    </w:p>
    <w:tbl>
      <w:tblPr>
        <w:tblStyle w:val="a3"/>
        <w:tblW w:w="16019" w:type="dxa"/>
        <w:tblInd w:w="-318" w:type="dxa"/>
        <w:tblLayout w:type="fixed"/>
        <w:tblLook w:val="04A0"/>
      </w:tblPr>
      <w:tblGrid>
        <w:gridCol w:w="1419"/>
        <w:gridCol w:w="567"/>
        <w:gridCol w:w="708"/>
        <w:gridCol w:w="851"/>
        <w:gridCol w:w="850"/>
        <w:gridCol w:w="709"/>
        <w:gridCol w:w="851"/>
        <w:gridCol w:w="708"/>
        <w:gridCol w:w="567"/>
        <w:gridCol w:w="426"/>
        <w:gridCol w:w="850"/>
        <w:gridCol w:w="709"/>
        <w:gridCol w:w="709"/>
        <w:gridCol w:w="708"/>
        <w:gridCol w:w="567"/>
        <w:gridCol w:w="426"/>
        <w:gridCol w:w="850"/>
        <w:gridCol w:w="709"/>
        <w:gridCol w:w="850"/>
        <w:gridCol w:w="851"/>
        <w:gridCol w:w="567"/>
        <w:gridCol w:w="567"/>
      </w:tblGrid>
      <w:tr w:rsidR="003F563E" w:rsidTr="003F563E">
        <w:tc>
          <w:tcPr>
            <w:tcW w:w="1419" w:type="dxa"/>
            <w:vMerge w:val="restart"/>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Ожид</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аемы</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й</w:t>
            </w:r>
          </w:p>
          <w:p w:rsidR="003F563E" w:rsidRPr="00DD2553" w:rsidRDefault="003F563E" w:rsidP="00F431A7">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559" w:type="dxa"/>
            <w:gridSpan w:val="2"/>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3F563E" w:rsidRPr="00DD2553" w:rsidRDefault="003F563E" w:rsidP="00F431A7">
            <w:pPr>
              <w:spacing w:line="160" w:lineRule="exact"/>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3969" w:type="dxa"/>
            <w:gridSpan w:val="6"/>
            <w:vAlign w:val="center"/>
          </w:tcPr>
          <w:p w:rsidR="003F563E" w:rsidRPr="00DD2553" w:rsidRDefault="003F563E" w:rsidP="00F431A7">
            <w:pPr>
              <w:spacing w:line="182" w:lineRule="exact"/>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4394" w:type="dxa"/>
            <w:gridSpan w:val="6"/>
            <w:vAlign w:val="center"/>
          </w:tcPr>
          <w:p w:rsidR="003F563E" w:rsidRPr="00DD2553" w:rsidRDefault="003F563E" w:rsidP="00F431A7">
            <w:pPr>
              <w:spacing w:line="182" w:lineRule="exact"/>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3F563E" w:rsidTr="003F563E">
        <w:tc>
          <w:tcPr>
            <w:tcW w:w="1419"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567"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708" w:type="dxa"/>
            <w:vMerge w:val="restart"/>
          </w:tcPr>
          <w:p w:rsidR="003F563E"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Эконо</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ий</w:t>
            </w:r>
          </w:p>
          <w:p w:rsidR="003F563E" w:rsidRPr="00DD2553" w:rsidRDefault="003F563E" w:rsidP="00F431A7">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1" w:type="dxa"/>
            <w:vMerge w:val="restart"/>
          </w:tcPr>
          <w:p w:rsidR="003F563E" w:rsidRPr="00DD2553" w:rsidRDefault="003F563E" w:rsidP="00F431A7">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тыс.м3,</w:t>
            </w:r>
          </w:p>
          <w:p w:rsidR="003F563E" w:rsidRPr="00DD2553" w:rsidRDefault="003F563E" w:rsidP="00F431A7">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vMerge w:val="restart"/>
          </w:tcPr>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3F563E" w:rsidRPr="00DD2553" w:rsidRDefault="003F563E" w:rsidP="00F431A7">
            <w:pPr>
              <w:pStyle w:val="42"/>
              <w:keepNext/>
              <w:keepLines/>
              <w:shd w:val="clear" w:color="auto" w:fill="auto"/>
              <w:spacing w:before="0" w:after="0" w:line="240" w:lineRule="auto"/>
              <w:jc w:val="center"/>
              <w:rPr>
                <w:sz w:val="16"/>
                <w:szCs w:val="16"/>
              </w:rPr>
            </w:pPr>
          </w:p>
        </w:tc>
        <w:tc>
          <w:tcPr>
            <w:tcW w:w="3261" w:type="dxa"/>
            <w:gridSpan w:val="5"/>
            <w:vAlign w:val="center"/>
          </w:tcPr>
          <w:p w:rsidR="003F563E" w:rsidRPr="00DD2553" w:rsidRDefault="003F563E" w:rsidP="00F431A7">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3F563E" w:rsidRPr="00DD2553" w:rsidRDefault="003F563E" w:rsidP="00F431A7">
            <w:pPr>
              <w:pStyle w:val="42"/>
              <w:keepNext/>
              <w:keepLines/>
              <w:shd w:val="clear" w:color="auto" w:fill="auto"/>
              <w:spacing w:before="0" w:after="0" w:line="240" w:lineRule="auto"/>
              <w:jc w:val="center"/>
              <w:rPr>
                <w:sz w:val="16"/>
                <w:szCs w:val="16"/>
              </w:rPr>
            </w:pPr>
          </w:p>
        </w:tc>
        <w:tc>
          <w:tcPr>
            <w:tcW w:w="3119" w:type="dxa"/>
            <w:gridSpan w:val="5"/>
            <w:vAlign w:val="center"/>
          </w:tcPr>
          <w:p w:rsidR="003F563E" w:rsidRPr="00DD2553" w:rsidRDefault="003F563E" w:rsidP="00F431A7">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3F563E" w:rsidRPr="00DD2553" w:rsidRDefault="003F563E" w:rsidP="00F431A7">
            <w:pPr>
              <w:pStyle w:val="42"/>
              <w:keepNext/>
              <w:keepLines/>
              <w:shd w:val="clear" w:color="auto" w:fill="auto"/>
              <w:spacing w:before="0" w:after="0" w:line="240" w:lineRule="auto"/>
              <w:jc w:val="center"/>
              <w:rPr>
                <w:sz w:val="16"/>
                <w:szCs w:val="16"/>
              </w:rPr>
            </w:pPr>
          </w:p>
        </w:tc>
        <w:tc>
          <w:tcPr>
            <w:tcW w:w="3544" w:type="dxa"/>
            <w:gridSpan w:val="5"/>
            <w:vAlign w:val="center"/>
          </w:tcPr>
          <w:p w:rsidR="003F563E" w:rsidRPr="00DD2553" w:rsidRDefault="003F563E" w:rsidP="00F431A7">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3F563E" w:rsidTr="003F563E">
        <w:trPr>
          <w:cantSplit/>
          <w:trHeight w:val="1134"/>
        </w:trPr>
        <w:tc>
          <w:tcPr>
            <w:tcW w:w="1419"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567"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708"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851"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850"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709" w:type="dxa"/>
          </w:tcPr>
          <w:p w:rsidR="003F563E" w:rsidRPr="00DD2553" w:rsidRDefault="003F563E" w:rsidP="00F431A7">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нная</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3F563E" w:rsidRPr="00DD2553" w:rsidRDefault="003F563E" w:rsidP="00F431A7">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ицион</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ная</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тные</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3F563E" w:rsidRPr="00DD2553" w:rsidRDefault="003F563E" w:rsidP="003F563E">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3F563E" w:rsidRPr="00DD2553" w:rsidRDefault="003F563E" w:rsidP="003F563E">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3F563E" w:rsidRPr="00DD2553" w:rsidRDefault="003F563E" w:rsidP="00F431A7">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709" w:type="dxa"/>
          </w:tcPr>
          <w:p w:rsidR="003F563E" w:rsidRPr="00DD2553" w:rsidRDefault="003F563E" w:rsidP="00F431A7">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нная</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3F563E" w:rsidRPr="00DD2553" w:rsidRDefault="003F563E" w:rsidP="00F431A7">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ицион</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ная</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тные</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3F563E" w:rsidRPr="00DD2553" w:rsidRDefault="003F563E" w:rsidP="00F431A7">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3F563E" w:rsidRPr="00DD2553" w:rsidRDefault="003F563E" w:rsidP="00F431A7">
            <w:pPr>
              <w:pStyle w:val="42"/>
              <w:keepNext/>
              <w:keepLines/>
              <w:shd w:val="clear" w:color="auto" w:fill="auto"/>
              <w:spacing w:before="0" w:after="0" w:line="240" w:lineRule="auto"/>
              <w:jc w:val="right"/>
              <w:rPr>
                <w:sz w:val="16"/>
                <w:szCs w:val="16"/>
              </w:rPr>
            </w:pPr>
          </w:p>
        </w:tc>
        <w:tc>
          <w:tcPr>
            <w:tcW w:w="709" w:type="dxa"/>
          </w:tcPr>
          <w:p w:rsidR="003F563E" w:rsidRPr="00DD2553" w:rsidRDefault="003F563E" w:rsidP="00F431A7">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нная</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3F563E" w:rsidRPr="00DD2553" w:rsidRDefault="003F563E" w:rsidP="00F431A7">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0" w:type="dxa"/>
          </w:tcPr>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ицион</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ная</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851" w:type="dxa"/>
          </w:tcPr>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тные</w:t>
            </w:r>
          </w:p>
          <w:p w:rsidR="003F563E" w:rsidRPr="00DD2553" w:rsidRDefault="003F563E" w:rsidP="00F431A7">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3F563E" w:rsidRPr="00DD2553" w:rsidRDefault="003F563E" w:rsidP="00F431A7">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3F563E" w:rsidRPr="00DD2553" w:rsidRDefault="003F563E" w:rsidP="00F431A7">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567" w:type="dxa"/>
            <w:textDirection w:val="btLr"/>
            <w:vAlign w:val="center"/>
          </w:tcPr>
          <w:p w:rsidR="003F563E" w:rsidRPr="00DD2553" w:rsidRDefault="003F563E" w:rsidP="00F431A7">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3F563E" w:rsidTr="003F563E">
        <w:tc>
          <w:tcPr>
            <w:tcW w:w="1419" w:type="dxa"/>
          </w:tcPr>
          <w:p w:rsidR="003F563E" w:rsidRPr="00DD2553" w:rsidRDefault="003F563E" w:rsidP="00F431A7">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vAlign w:val="center"/>
          </w:tcPr>
          <w:p w:rsidR="003F563E" w:rsidRPr="001619C2" w:rsidRDefault="003F563E" w:rsidP="00F431A7">
            <w:pPr>
              <w:pStyle w:val="42"/>
              <w:keepNext/>
              <w:keepLines/>
              <w:shd w:val="clear" w:color="auto" w:fill="auto"/>
              <w:spacing w:before="0" w:after="0" w:line="240" w:lineRule="auto"/>
              <w:jc w:val="center"/>
              <w:rPr>
                <w:sz w:val="16"/>
                <w:szCs w:val="16"/>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vAlign w:val="center"/>
          </w:tcPr>
          <w:p w:rsidR="003F563E" w:rsidRPr="001619C2" w:rsidRDefault="003F563E" w:rsidP="00F431A7">
            <w:pPr>
              <w:pStyle w:val="42"/>
              <w:keepNext/>
              <w:keepLines/>
              <w:shd w:val="clear" w:color="auto" w:fill="auto"/>
              <w:spacing w:before="0" w:after="0" w:line="240" w:lineRule="auto"/>
              <w:rPr>
                <w:sz w:val="16"/>
                <w:szCs w:val="16"/>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vAlign w:val="center"/>
          </w:tcPr>
          <w:p w:rsidR="003F563E" w:rsidRPr="00B04ECB" w:rsidRDefault="003F563E" w:rsidP="00F431A7">
            <w:pPr>
              <w:pStyle w:val="42"/>
              <w:keepNext/>
              <w:keepLines/>
              <w:shd w:val="clear" w:color="auto" w:fill="auto"/>
              <w:spacing w:before="0" w:after="0" w:line="240" w:lineRule="auto"/>
              <w:jc w:val="center"/>
              <w:rPr>
                <w:sz w:val="16"/>
                <w:szCs w:val="16"/>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c>
          <w:tcPr>
            <w:tcW w:w="1419" w:type="dxa"/>
          </w:tcPr>
          <w:p w:rsidR="003F563E" w:rsidRPr="008C60B2" w:rsidRDefault="003F563E" w:rsidP="00F431A7">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vAlign w:val="center"/>
          </w:tcPr>
          <w:p w:rsidR="003F563E" w:rsidRPr="000A4778" w:rsidRDefault="003F563E" w:rsidP="00F431A7">
            <w:pPr>
              <w:pStyle w:val="42"/>
              <w:keepNext/>
              <w:keepLines/>
              <w:shd w:val="clear" w:color="auto" w:fill="auto"/>
              <w:spacing w:before="0" w:after="0" w:line="240" w:lineRule="auto"/>
              <w:jc w:val="center"/>
              <w:rPr>
                <w:b w:val="0"/>
                <w:sz w:val="16"/>
                <w:szCs w:val="16"/>
                <w:lang w:val="en-US"/>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p w:rsidR="003F563E" w:rsidRDefault="003F563E" w:rsidP="00F431A7"/>
          <w:p w:rsidR="003F563E" w:rsidRDefault="003F563E" w:rsidP="00F431A7"/>
          <w:p w:rsidR="003F563E" w:rsidRPr="000A4778" w:rsidRDefault="003F563E" w:rsidP="00F431A7">
            <w:pPr>
              <w:rPr>
                <w:lang w:val="en-US"/>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p w:rsidR="003F563E" w:rsidRDefault="003F563E" w:rsidP="00F431A7"/>
          <w:p w:rsidR="003F563E" w:rsidRDefault="003F563E" w:rsidP="00F431A7"/>
          <w:p w:rsidR="003F563E" w:rsidRPr="001619C2" w:rsidRDefault="003F563E" w:rsidP="00F431A7">
            <w:pPr>
              <w:jc w:val="center"/>
              <w:rPr>
                <w:rFonts w:ascii="Times New Roman" w:hAnsi="Times New Roman" w:cs="Times New Roman"/>
                <w:sz w:val="16"/>
                <w:szCs w:val="16"/>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p w:rsidR="003F563E" w:rsidRDefault="003F563E" w:rsidP="00F431A7"/>
          <w:p w:rsidR="003F563E" w:rsidRDefault="003F563E" w:rsidP="00F431A7"/>
          <w:p w:rsidR="003F563E" w:rsidRPr="000A4778" w:rsidRDefault="003F563E" w:rsidP="00F431A7">
            <w:pPr>
              <w:jc w:val="center"/>
              <w:rPr>
                <w:rFonts w:ascii="Times New Roman" w:hAnsi="Times New Roman" w:cs="Times New Roman"/>
                <w:sz w:val="16"/>
                <w:szCs w:val="16"/>
                <w:lang w:val="en-US"/>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c>
          <w:tcPr>
            <w:tcW w:w="1419" w:type="dxa"/>
          </w:tcPr>
          <w:p w:rsidR="003F563E" w:rsidRPr="00DD2553" w:rsidRDefault="003F563E" w:rsidP="00F431A7">
            <w:pPr>
              <w:pStyle w:val="42"/>
              <w:keepNext/>
              <w:keepLines/>
              <w:shd w:val="clear" w:color="auto" w:fill="auto"/>
              <w:spacing w:before="0" w:after="0" w:line="240" w:lineRule="auto"/>
              <w:jc w:val="left"/>
              <w:rPr>
                <w:sz w:val="16"/>
                <w:szCs w:val="16"/>
              </w:rPr>
            </w:pPr>
            <w:r>
              <w:rPr>
                <w:sz w:val="16"/>
                <w:szCs w:val="16"/>
              </w:rPr>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vAlign w:val="center"/>
          </w:tcPr>
          <w:p w:rsidR="003F563E" w:rsidRDefault="003F563E" w:rsidP="00F431A7">
            <w:pPr>
              <w:pStyle w:val="42"/>
              <w:keepNext/>
              <w:keepLines/>
              <w:shd w:val="clear" w:color="auto" w:fill="auto"/>
              <w:spacing w:before="0" w:after="0" w:line="240" w:lineRule="auto"/>
              <w:jc w:val="center"/>
              <w:rPr>
                <w:sz w:val="24"/>
                <w:szCs w:val="24"/>
              </w:rPr>
            </w:pPr>
            <w:r>
              <w:rPr>
                <w:sz w:val="16"/>
                <w:szCs w:val="24"/>
              </w:rPr>
              <w:t>119,9</w:t>
            </w: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426"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426"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rPr>
          <w:trHeight w:val="480"/>
        </w:trPr>
        <w:tc>
          <w:tcPr>
            <w:tcW w:w="1419" w:type="dxa"/>
            <w:tcBorders>
              <w:bottom w:val="single" w:sz="4" w:space="0" w:color="auto"/>
            </w:tcBorders>
          </w:tcPr>
          <w:p w:rsidR="003F563E" w:rsidRPr="00E964E5" w:rsidRDefault="003F563E" w:rsidP="00F431A7">
            <w:pPr>
              <w:pStyle w:val="42"/>
              <w:keepNext/>
              <w:keepLines/>
              <w:spacing w:before="0" w:after="0" w:line="240" w:lineRule="auto"/>
              <w:jc w:val="left"/>
              <w:rPr>
                <w:b w:val="0"/>
                <w:sz w:val="16"/>
                <w:szCs w:val="16"/>
              </w:rPr>
            </w:pPr>
            <w:r>
              <w:rPr>
                <w:b w:val="0"/>
                <w:sz w:val="16"/>
                <w:szCs w:val="16"/>
              </w:rPr>
              <w:t xml:space="preserve">Приобретение дымогарных труб в </w:t>
            </w:r>
            <w:r>
              <w:rPr>
                <w:b w:val="0"/>
                <w:sz w:val="16"/>
                <w:szCs w:val="16"/>
              </w:rPr>
              <w:lastRenderedPageBreak/>
              <w:t>количестве 50 шт. для котла КСВ 2.0</w:t>
            </w: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r>
              <w:rPr>
                <w:b w:val="0"/>
                <w:sz w:val="16"/>
                <w:szCs w:val="16"/>
              </w:rPr>
              <w:t>99,9</w:t>
            </w:r>
          </w:p>
        </w:tc>
        <w:tc>
          <w:tcPr>
            <w:tcW w:w="851"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rPr>
          <w:trHeight w:val="630"/>
        </w:trPr>
        <w:tc>
          <w:tcPr>
            <w:tcW w:w="1419" w:type="dxa"/>
            <w:tcBorders>
              <w:top w:val="single" w:sz="4" w:space="0" w:color="auto"/>
            </w:tcBorders>
          </w:tcPr>
          <w:p w:rsidR="003F563E" w:rsidRDefault="003F563E" w:rsidP="00F431A7">
            <w:pPr>
              <w:pStyle w:val="42"/>
              <w:keepNext/>
              <w:keepLines/>
              <w:spacing w:before="0" w:after="0" w:line="240" w:lineRule="auto"/>
              <w:jc w:val="left"/>
              <w:rPr>
                <w:b w:val="0"/>
                <w:sz w:val="16"/>
                <w:szCs w:val="16"/>
              </w:rPr>
            </w:pPr>
            <w:r>
              <w:rPr>
                <w:b w:val="0"/>
                <w:sz w:val="16"/>
                <w:szCs w:val="16"/>
              </w:rPr>
              <w:lastRenderedPageBreak/>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3F563E" w:rsidRDefault="003F563E" w:rsidP="00F431A7">
            <w:pPr>
              <w:pStyle w:val="42"/>
              <w:keepNext/>
              <w:keepLines/>
              <w:spacing w:after="0" w:line="240" w:lineRule="auto"/>
              <w:jc w:val="center"/>
              <w:rPr>
                <w:b w:val="0"/>
                <w:sz w:val="16"/>
                <w:szCs w:val="16"/>
              </w:rPr>
            </w:pPr>
            <w:r>
              <w:rPr>
                <w:b w:val="0"/>
                <w:sz w:val="16"/>
                <w:szCs w:val="16"/>
              </w:rPr>
              <w:t>20,0</w:t>
            </w:r>
          </w:p>
        </w:tc>
        <w:tc>
          <w:tcPr>
            <w:tcW w:w="851"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c>
          <w:tcPr>
            <w:tcW w:w="1419" w:type="dxa"/>
          </w:tcPr>
          <w:p w:rsidR="003F563E" w:rsidRPr="00DD2553" w:rsidRDefault="003F563E" w:rsidP="00F431A7">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r>
              <w:rPr>
                <w:sz w:val="16"/>
                <w:szCs w:val="16"/>
              </w:rPr>
              <w:t>323,4</w:t>
            </w: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426"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426"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c>
          <w:tcPr>
            <w:tcW w:w="1419" w:type="dxa"/>
          </w:tcPr>
          <w:p w:rsidR="003F563E" w:rsidRPr="00DD2553" w:rsidRDefault="003F563E" w:rsidP="00F431A7">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4</w:t>
            </w: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r>
              <w:rPr>
                <w:b w:val="0"/>
                <w:sz w:val="16"/>
                <w:szCs w:val="16"/>
              </w:rPr>
              <w:t>224,0</w:t>
            </w: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426"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c>
          <w:tcPr>
            <w:tcW w:w="1419" w:type="dxa"/>
          </w:tcPr>
          <w:p w:rsidR="003F563E" w:rsidRPr="00DD2553" w:rsidRDefault="003F563E" w:rsidP="00F431A7">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567"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426"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0"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rPr>
          <w:trHeight w:val="375"/>
        </w:trPr>
        <w:tc>
          <w:tcPr>
            <w:tcW w:w="1419" w:type="dxa"/>
            <w:tcBorders>
              <w:bottom w:val="single" w:sz="4" w:space="0" w:color="auto"/>
            </w:tcBorders>
          </w:tcPr>
          <w:p w:rsidR="003F563E" w:rsidRPr="00C50916" w:rsidRDefault="003F563E" w:rsidP="00F431A7">
            <w:pPr>
              <w:pStyle w:val="42"/>
              <w:keepNext/>
              <w:keepLines/>
              <w:shd w:val="clear" w:color="auto" w:fill="auto"/>
              <w:spacing w:before="0" w:after="0" w:line="240" w:lineRule="auto"/>
              <w:jc w:val="left"/>
              <w:rPr>
                <w:b w:val="0"/>
                <w:sz w:val="8"/>
                <w:szCs w:val="16"/>
              </w:rPr>
            </w:pPr>
            <w:r w:rsidRPr="00C50916">
              <w:rPr>
                <w:b w:val="0"/>
                <w:sz w:val="16"/>
                <w:szCs w:val="16"/>
              </w:rPr>
              <w:t>Приобретение и установка частотного преобразователя с датчиками давления на котел КВЖ-3,5 котельной №3</w:t>
            </w: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vAlign w:val="center"/>
          </w:tcPr>
          <w:p w:rsidR="003F563E" w:rsidRPr="00C50916" w:rsidRDefault="003F563E" w:rsidP="00F431A7">
            <w:pPr>
              <w:pStyle w:val="42"/>
              <w:keepNext/>
              <w:keepLines/>
              <w:shd w:val="clear" w:color="auto" w:fill="auto"/>
              <w:spacing w:before="0" w:after="0" w:line="240" w:lineRule="auto"/>
              <w:jc w:val="center"/>
              <w:rPr>
                <w:b w:val="0"/>
                <w:sz w:val="16"/>
                <w:szCs w:val="16"/>
              </w:rPr>
            </w:pPr>
            <w:r w:rsidRPr="00C50916">
              <w:rPr>
                <w:b w:val="0"/>
                <w:sz w:val="16"/>
                <w:szCs w:val="16"/>
              </w:rPr>
              <w:t>99,4</w:t>
            </w:r>
          </w:p>
        </w:tc>
        <w:tc>
          <w:tcPr>
            <w:tcW w:w="851" w:type="dxa"/>
            <w:tcBorders>
              <w:bottom w:val="single" w:sz="4" w:space="0" w:color="auto"/>
            </w:tcBorders>
            <w:vAlign w:val="center"/>
          </w:tcPr>
          <w:p w:rsidR="003F563E" w:rsidRPr="00DD2553" w:rsidRDefault="003F563E" w:rsidP="00F431A7">
            <w:pPr>
              <w:pStyle w:val="42"/>
              <w:keepNext/>
              <w:keepLines/>
              <w:shd w:val="clear" w:color="auto" w:fill="auto"/>
              <w:spacing w:before="0" w:after="0" w:line="240" w:lineRule="auto"/>
              <w:rPr>
                <w:sz w:val="16"/>
                <w:szCs w:val="16"/>
              </w:rPr>
            </w:pPr>
          </w:p>
        </w:tc>
        <w:tc>
          <w:tcPr>
            <w:tcW w:w="708" w:type="dxa"/>
            <w:tcBorders>
              <w:bottom w:val="single" w:sz="4" w:space="0" w:color="auto"/>
            </w:tcBorders>
          </w:tcPr>
          <w:p w:rsidR="003F563E" w:rsidRDefault="003F563E" w:rsidP="00F431A7">
            <w:pPr>
              <w:pStyle w:val="42"/>
              <w:keepNext/>
              <w:keepLines/>
              <w:shd w:val="clear" w:color="auto" w:fill="auto"/>
              <w:spacing w:before="0" w:after="0" w:line="240" w:lineRule="auto"/>
              <w:jc w:val="center"/>
              <w:rPr>
                <w:sz w:val="24"/>
                <w:szCs w:val="24"/>
              </w:rPr>
            </w:pP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rPr>
          <w:trHeight w:val="2205"/>
        </w:trPr>
        <w:tc>
          <w:tcPr>
            <w:tcW w:w="1419" w:type="dxa"/>
            <w:tcBorders>
              <w:top w:val="single" w:sz="4" w:space="0" w:color="auto"/>
            </w:tcBorders>
            <w:vAlign w:val="center"/>
          </w:tcPr>
          <w:p w:rsidR="003F563E" w:rsidRDefault="003F563E" w:rsidP="00F431A7">
            <w:pPr>
              <w:pStyle w:val="42"/>
              <w:keepNext/>
              <w:keepLines/>
              <w:spacing w:before="0" w:after="0" w:line="240" w:lineRule="auto"/>
              <w:jc w:val="left"/>
              <w:rPr>
                <w:sz w:val="16"/>
                <w:szCs w:val="16"/>
              </w:rPr>
            </w:pPr>
            <w:r w:rsidRPr="00DD2553">
              <w:rPr>
                <w:sz w:val="16"/>
                <w:szCs w:val="16"/>
              </w:rPr>
              <w:t>Мероприятия, направленные на снижение удельного расхода электрической энергии на хозяйственные нужды, при осуществлении регулируемого вида</w:t>
            </w: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jc w:val="center"/>
              <w:rPr>
                <w:sz w:val="16"/>
                <w:szCs w:val="16"/>
              </w:rPr>
            </w:pPr>
          </w:p>
        </w:tc>
        <w:tc>
          <w:tcPr>
            <w:tcW w:w="851" w:type="dxa"/>
            <w:tcBorders>
              <w:top w:val="single" w:sz="4" w:space="0" w:color="auto"/>
            </w:tcBorders>
            <w:vAlign w:val="center"/>
          </w:tcPr>
          <w:p w:rsidR="003F563E" w:rsidRPr="00DD2553" w:rsidRDefault="003F563E" w:rsidP="00F431A7">
            <w:pPr>
              <w:pStyle w:val="42"/>
              <w:keepNext/>
              <w:keepLines/>
              <w:shd w:val="clear" w:color="auto" w:fill="auto"/>
              <w:spacing w:before="0" w:after="0" w:line="240" w:lineRule="auto"/>
              <w:rPr>
                <w:sz w:val="16"/>
                <w:szCs w:val="16"/>
              </w:rPr>
            </w:pPr>
          </w:p>
        </w:tc>
        <w:tc>
          <w:tcPr>
            <w:tcW w:w="708" w:type="dxa"/>
            <w:tcBorders>
              <w:top w:val="single" w:sz="4" w:space="0" w:color="auto"/>
            </w:tcBorders>
          </w:tcPr>
          <w:p w:rsidR="003F563E" w:rsidRDefault="003F563E" w:rsidP="00F431A7">
            <w:pPr>
              <w:pStyle w:val="42"/>
              <w:keepNext/>
              <w:keepLines/>
              <w:shd w:val="clear" w:color="auto" w:fill="auto"/>
              <w:spacing w:before="0" w:after="0" w:line="240" w:lineRule="auto"/>
              <w:jc w:val="center"/>
              <w:rPr>
                <w:sz w:val="24"/>
                <w:szCs w:val="24"/>
              </w:rPr>
            </w:pP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3F563E" w:rsidRDefault="003F563E" w:rsidP="00F431A7">
            <w:pPr>
              <w:pStyle w:val="42"/>
              <w:keepNext/>
              <w:keepLines/>
              <w:shd w:val="clear" w:color="auto" w:fill="auto"/>
              <w:spacing w:before="0" w:after="0" w:line="240" w:lineRule="auto"/>
              <w:jc w:val="right"/>
              <w:rPr>
                <w:sz w:val="24"/>
                <w:szCs w:val="24"/>
              </w:rPr>
            </w:pPr>
          </w:p>
        </w:tc>
      </w:tr>
      <w:tr w:rsidR="003F563E" w:rsidTr="003F563E">
        <w:tc>
          <w:tcPr>
            <w:tcW w:w="1419" w:type="dxa"/>
          </w:tcPr>
          <w:p w:rsidR="003F563E" w:rsidRPr="00DD2553" w:rsidRDefault="003F563E" w:rsidP="00F431A7">
            <w:pPr>
              <w:pStyle w:val="42"/>
              <w:keepNext/>
              <w:keepLines/>
              <w:shd w:val="clear" w:color="auto" w:fill="auto"/>
              <w:spacing w:before="0" w:after="0" w:line="240" w:lineRule="auto"/>
              <w:jc w:val="left"/>
              <w:rPr>
                <w:b w:val="0"/>
                <w:sz w:val="16"/>
                <w:szCs w:val="16"/>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vAlign w:val="center"/>
          </w:tcPr>
          <w:p w:rsidR="003F563E" w:rsidRPr="00DD2553" w:rsidRDefault="003F563E" w:rsidP="00F431A7">
            <w:pPr>
              <w:pStyle w:val="42"/>
              <w:keepNext/>
              <w:keepLines/>
              <w:shd w:val="clear" w:color="auto" w:fill="auto"/>
              <w:spacing w:before="0" w:after="0" w:line="240" w:lineRule="auto"/>
              <w:jc w:val="center"/>
              <w:rPr>
                <w:b w:val="0"/>
                <w:sz w:val="16"/>
                <w:szCs w:val="16"/>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tc>
        <w:tc>
          <w:tcPr>
            <w:tcW w:w="708"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426"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709" w:type="dxa"/>
          </w:tcPr>
          <w:p w:rsidR="003F563E" w:rsidRDefault="003F563E" w:rsidP="00F431A7">
            <w:pPr>
              <w:pStyle w:val="42"/>
              <w:keepNext/>
              <w:keepLines/>
              <w:shd w:val="clear" w:color="auto" w:fill="auto"/>
              <w:spacing w:before="0" w:after="0" w:line="240" w:lineRule="auto"/>
              <w:jc w:val="right"/>
              <w:rPr>
                <w:sz w:val="24"/>
                <w:szCs w:val="24"/>
              </w:rPr>
            </w:pPr>
          </w:p>
        </w:tc>
        <w:tc>
          <w:tcPr>
            <w:tcW w:w="850" w:type="dxa"/>
          </w:tcPr>
          <w:p w:rsidR="003F563E" w:rsidRDefault="003F563E" w:rsidP="00F431A7">
            <w:pPr>
              <w:pStyle w:val="42"/>
              <w:keepNext/>
              <w:keepLines/>
              <w:shd w:val="clear" w:color="auto" w:fill="auto"/>
              <w:spacing w:before="0" w:after="0" w:line="240" w:lineRule="auto"/>
              <w:jc w:val="right"/>
              <w:rPr>
                <w:sz w:val="24"/>
                <w:szCs w:val="24"/>
              </w:rPr>
            </w:pPr>
          </w:p>
        </w:tc>
        <w:tc>
          <w:tcPr>
            <w:tcW w:w="851"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c>
          <w:tcPr>
            <w:tcW w:w="567" w:type="dxa"/>
          </w:tcPr>
          <w:p w:rsidR="003F563E" w:rsidRDefault="003F563E" w:rsidP="00F431A7">
            <w:pPr>
              <w:pStyle w:val="42"/>
              <w:keepNext/>
              <w:keepLines/>
              <w:shd w:val="clear" w:color="auto" w:fill="auto"/>
              <w:spacing w:before="0" w:after="0" w:line="240" w:lineRule="auto"/>
              <w:jc w:val="right"/>
              <w:rPr>
                <w:sz w:val="24"/>
                <w:szCs w:val="24"/>
              </w:rPr>
            </w:pPr>
          </w:p>
        </w:tc>
      </w:tr>
    </w:tbl>
    <w:p w:rsidR="00B77788" w:rsidRDefault="00B77788" w:rsidP="003F563E">
      <w:pPr>
        <w:pStyle w:val="42"/>
        <w:keepNext/>
        <w:keepLines/>
        <w:shd w:val="clear" w:color="auto" w:fill="auto"/>
        <w:spacing w:before="0" w:after="0" w:line="240" w:lineRule="exact"/>
        <w:ind w:firstLine="284"/>
        <w:jc w:val="right"/>
        <w:rPr>
          <w:sz w:val="24"/>
          <w:szCs w:val="24"/>
        </w:rPr>
        <w:sectPr w:rsidR="00B77788" w:rsidSect="00B77788">
          <w:type w:val="nextColumn"/>
          <w:pgSz w:w="16840" w:h="11900" w:orient="landscape"/>
          <w:pgMar w:top="851" w:right="851" w:bottom="1247" w:left="851" w:header="0" w:footer="6" w:gutter="0"/>
          <w:cols w:space="720"/>
          <w:noEndnote/>
          <w:docGrid w:linePitch="360"/>
        </w:sectPr>
      </w:pPr>
    </w:p>
    <w:p w:rsidR="00723859" w:rsidRDefault="00723859" w:rsidP="00723859">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15) В р</w:t>
      </w:r>
      <w:r w:rsidRPr="00FA160F">
        <w:rPr>
          <w:rFonts w:ascii="Times New Roman" w:hAnsi="Times New Roman" w:cs="Times New Roman"/>
          <w:sz w:val="24"/>
          <w:szCs w:val="24"/>
        </w:rPr>
        <w:t>аздел</w:t>
      </w:r>
      <w:r>
        <w:rPr>
          <w:rFonts w:ascii="Times New Roman" w:hAnsi="Times New Roman" w:cs="Times New Roman"/>
          <w:sz w:val="24"/>
          <w:szCs w:val="24"/>
        </w:rPr>
        <w:t>е</w:t>
      </w:r>
      <w:r w:rsidRPr="00FA160F">
        <w:rPr>
          <w:rFonts w:ascii="Times New Roman" w:hAnsi="Times New Roman" w:cs="Times New Roman"/>
          <w:sz w:val="24"/>
          <w:szCs w:val="24"/>
        </w:rPr>
        <w:t xml:space="preserve"> </w:t>
      </w:r>
      <w:r>
        <w:rPr>
          <w:rFonts w:ascii="Times New Roman" w:hAnsi="Times New Roman" w:cs="Times New Roman"/>
          <w:sz w:val="24"/>
          <w:szCs w:val="24"/>
        </w:rPr>
        <w:t>«5.1.</w:t>
      </w:r>
      <w:r w:rsidRPr="00FA160F">
        <w:rPr>
          <w:rFonts w:ascii="Times New Roman" w:hAnsi="Times New Roman" w:cs="Times New Roman"/>
          <w:sz w:val="24"/>
          <w:szCs w:val="24"/>
        </w:rPr>
        <w:t xml:space="preserve"> </w:t>
      </w:r>
      <w:r>
        <w:rPr>
          <w:rFonts w:ascii="Times New Roman" w:hAnsi="Times New Roman" w:cs="Times New Roman"/>
          <w:sz w:val="24"/>
          <w:szCs w:val="24"/>
        </w:rPr>
        <w:t>Водоснабжение</w:t>
      </w:r>
      <w:r w:rsidRPr="00FA160F">
        <w:rPr>
          <w:rFonts w:ascii="Times New Roman" w:hAnsi="Times New Roman" w:cs="Times New Roman"/>
          <w:sz w:val="24"/>
          <w:szCs w:val="24"/>
        </w:rPr>
        <w:t xml:space="preserve">» </w:t>
      </w:r>
      <w:r>
        <w:rPr>
          <w:rFonts w:ascii="Times New Roman" w:hAnsi="Times New Roman" w:cs="Times New Roman"/>
          <w:sz w:val="24"/>
          <w:szCs w:val="24"/>
        </w:rPr>
        <w:t xml:space="preserve">таблицу № 17 </w:t>
      </w:r>
      <w:r w:rsidRPr="00FA160F">
        <w:rPr>
          <w:rFonts w:ascii="Times New Roman" w:hAnsi="Times New Roman" w:cs="Times New Roman"/>
          <w:sz w:val="24"/>
          <w:szCs w:val="24"/>
        </w:rPr>
        <w:t>изложить в следующей редакции</w:t>
      </w:r>
      <w:r>
        <w:rPr>
          <w:rFonts w:ascii="Times New Roman" w:hAnsi="Times New Roman" w:cs="Times New Roman"/>
          <w:sz w:val="24"/>
          <w:szCs w:val="24"/>
        </w:rPr>
        <w:t>:</w:t>
      </w:r>
    </w:p>
    <w:p w:rsidR="00723859" w:rsidRDefault="00723859" w:rsidP="00723859">
      <w:pPr>
        <w:spacing w:after="0"/>
        <w:ind w:firstLine="284"/>
        <w:jc w:val="both"/>
        <w:rPr>
          <w:rFonts w:ascii="Times New Roman" w:hAnsi="Times New Roman" w:cs="Times New Roman"/>
          <w:sz w:val="24"/>
          <w:szCs w:val="24"/>
        </w:rPr>
      </w:pPr>
      <w:r>
        <w:rPr>
          <w:rFonts w:ascii="Times New Roman" w:hAnsi="Times New Roman" w:cs="Times New Roman"/>
          <w:sz w:val="24"/>
          <w:szCs w:val="24"/>
        </w:rPr>
        <w:t>« Перечень мероприятий, необходимых для эффективной и бесперебойной работы системы водоснабжения</w:t>
      </w:r>
    </w:p>
    <w:p w:rsidR="00723859" w:rsidRDefault="00723859" w:rsidP="00723859">
      <w:pPr>
        <w:spacing w:after="0"/>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075650" w:rsidRDefault="00075650" w:rsidP="00723859">
      <w:pPr>
        <w:spacing w:after="0"/>
        <w:ind w:firstLine="284"/>
        <w:jc w:val="right"/>
        <w:rPr>
          <w:rFonts w:ascii="Times New Roman" w:hAnsi="Times New Roman" w:cs="Times New Roman"/>
          <w:sz w:val="24"/>
          <w:szCs w:val="24"/>
        </w:rPr>
      </w:pPr>
    </w:p>
    <w:tbl>
      <w:tblPr>
        <w:tblStyle w:val="a3"/>
        <w:tblW w:w="0" w:type="auto"/>
        <w:tblLook w:val="04A0"/>
      </w:tblPr>
      <w:tblGrid>
        <w:gridCol w:w="532"/>
        <w:gridCol w:w="2695"/>
        <w:gridCol w:w="1984"/>
        <w:gridCol w:w="1843"/>
        <w:gridCol w:w="2964"/>
      </w:tblGrid>
      <w:tr w:rsidR="00075650" w:rsidRPr="00DD2553" w:rsidTr="00F431A7">
        <w:tc>
          <w:tcPr>
            <w:tcW w:w="532" w:type="dxa"/>
            <w:vAlign w:val="center"/>
          </w:tcPr>
          <w:p w:rsidR="00075650" w:rsidRPr="00DD2553" w:rsidRDefault="00075650" w:rsidP="00F431A7">
            <w:pPr>
              <w:spacing w:line="240" w:lineRule="exact"/>
              <w:jc w:val="center"/>
              <w:rPr>
                <w:rFonts w:ascii="Times New Roman" w:hAnsi="Times New Roman" w:cs="Times New Roman"/>
              </w:rPr>
            </w:pPr>
            <w:r>
              <w:rPr>
                <w:rFonts w:ascii="Times New Roman" w:hAnsi="Times New Roman" w:cs="Times New Roman"/>
              </w:rPr>
              <w:t>№ п/п</w:t>
            </w:r>
          </w:p>
        </w:tc>
        <w:tc>
          <w:tcPr>
            <w:tcW w:w="2695" w:type="dxa"/>
            <w:vAlign w:val="center"/>
          </w:tcPr>
          <w:p w:rsidR="00075650" w:rsidRPr="00DD2553" w:rsidRDefault="00075650" w:rsidP="00F431A7">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984" w:type="dxa"/>
            <w:vAlign w:val="center"/>
          </w:tcPr>
          <w:p w:rsidR="00075650" w:rsidRPr="00DD2553" w:rsidRDefault="00075650" w:rsidP="00F431A7">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075650" w:rsidRPr="00DD2553" w:rsidRDefault="00075650" w:rsidP="00F431A7">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075650" w:rsidRPr="00DD2553" w:rsidRDefault="00075650" w:rsidP="00F431A7">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075650" w:rsidTr="00F431A7">
        <w:tc>
          <w:tcPr>
            <w:tcW w:w="10018" w:type="dxa"/>
            <w:gridSpan w:val="5"/>
            <w:vAlign w:val="center"/>
          </w:tcPr>
          <w:p w:rsidR="00075650" w:rsidRDefault="00075650" w:rsidP="00F431A7">
            <w:pPr>
              <w:spacing w:line="240" w:lineRule="exact"/>
              <w:jc w:val="center"/>
              <w:rPr>
                <w:rFonts w:ascii="Times New Roman" w:hAnsi="Times New Roman" w:cs="Times New Roman"/>
                <w:sz w:val="24"/>
                <w:szCs w:val="24"/>
              </w:rPr>
            </w:pPr>
            <w:r>
              <w:rPr>
                <w:rFonts w:ascii="Times New Roman" w:hAnsi="Times New Roman" w:cs="Times New Roman"/>
                <w:sz w:val="24"/>
                <w:szCs w:val="24"/>
              </w:rPr>
              <w:t>2019 год</w:t>
            </w:r>
          </w:p>
        </w:tc>
      </w:tr>
      <w:tr w:rsidR="00075650" w:rsidRPr="00AA23D2" w:rsidTr="00F431A7">
        <w:tc>
          <w:tcPr>
            <w:tcW w:w="532" w:type="dxa"/>
            <w:vAlign w:val="center"/>
          </w:tcPr>
          <w:p w:rsidR="00075650" w:rsidRPr="00AA23D2" w:rsidRDefault="00075650" w:rsidP="00F431A7">
            <w:pPr>
              <w:spacing w:line="240" w:lineRule="exact"/>
              <w:jc w:val="center"/>
              <w:rPr>
                <w:rFonts w:ascii="Times New Roman" w:hAnsi="Times New Roman" w:cs="Times New Roman"/>
                <w:sz w:val="24"/>
                <w:szCs w:val="24"/>
              </w:rPr>
            </w:pPr>
            <w:r w:rsidRPr="00AA23D2">
              <w:rPr>
                <w:rFonts w:ascii="Times New Roman" w:hAnsi="Times New Roman" w:cs="Times New Roman"/>
                <w:sz w:val="24"/>
                <w:szCs w:val="24"/>
              </w:rPr>
              <w:t>1.</w:t>
            </w:r>
          </w:p>
        </w:tc>
        <w:tc>
          <w:tcPr>
            <w:tcW w:w="2695" w:type="dxa"/>
            <w:vAlign w:val="center"/>
          </w:tcPr>
          <w:p w:rsidR="00075650" w:rsidRPr="00AA23D2" w:rsidRDefault="00075650" w:rsidP="00F431A7">
            <w:pPr>
              <w:spacing w:line="254" w:lineRule="exact"/>
              <w:rPr>
                <w:rStyle w:val="24"/>
                <w:rFonts w:eastAsiaTheme="minorEastAsia"/>
              </w:rPr>
            </w:pPr>
            <w:r w:rsidRPr="00AA23D2">
              <w:rPr>
                <w:rStyle w:val="24"/>
                <w:rFonts w:eastAsiaTheme="minorEastAsia"/>
              </w:rPr>
              <w:t>Приобретение насосов:</w:t>
            </w:r>
          </w:p>
          <w:p w:rsidR="00075650" w:rsidRPr="00AA23D2" w:rsidRDefault="00075650" w:rsidP="00F431A7">
            <w:pPr>
              <w:spacing w:line="254" w:lineRule="exact"/>
              <w:rPr>
                <w:rStyle w:val="24"/>
                <w:rFonts w:eastAsiaTheme="minorEastAsia"/>
              </w:rPr>
            </w:pPr>
            <w:r w:rsidRPr="00AA23D2">
              <w:rPr>
                <w:rStyle w:val="24"/>
                <w:rFonts w:eastAsiaTheme="minorEastAsia"/>
              </w:rPr>
              <w:t>- ЭЦВ 6-10-80 – 1шт.</w:t>
            </w:r>
          </w:p>
          <w:p w:rsidR="00075650" w:rsidRPr="00AA23D2" w:rsidRDefault="00075650" w:rsidP="00F431A7">
            <w:pPr>
              <w:spacing w:line="254" w:lineRule="exact"/>
              <w:rPr>
                <w:rFonts w:ascii="Times New Roman" w:hAnsi="Times New Roman" w:cs="Times New Roman"/>
                <w:color w:val="000000"/>
                <w:sz w:val="24"/>
                <w:szCs w:val="24"/>
                <w:shd w:val="clear" w:color="auto" w:fill="FFFFFF"/>
                <w:lang w:bidi="ru-RU"/>
              </w:rPr>
            </w:pPr>
            <w:r>
              <w:rPr>
                <w:rStyle w:val="24"/>
                <w:rFonts w:eastAsiaTheme="minorEastAsia"/>
              </w:rPr>
              <w:t>- ЭЦВ 6-16-75</w:t>
            </w:r>
            <w:r w:rsidRPr="00AA23D2">
              <w:rPr>
                <w:rStyle w:val="24"/>
                <w:rFonts w:eastAsiaTheme="minorEastAsia"/>
              </w:rPr>
              <w:t xml:space="preserve"> – 1 шт.</w:t>
            </w:r>
          </w:p>
        </w:tc>
        <w:tc>
          <w:tcPr>
            <w:tcW w:w="1984" w:type="dxa"/>
            <w:vAlign w:val="center"/>
          </w:tcPr>
          <w:p w:rsidR="00075650" w:rsidRPr="00AA23D2" w:rsidRDefault="00075650" w:rsidP="00F431A7">
            <w:pPr>
              <w:spacing w:line="240" w:lineRule="exact"/>
              <w:jc w:val="center"/>
              <w:rPr>
                <w:rFonts w:ascii="Times New Roman" w:hAnsi="Times New Roman" w:cs="Times New Roman"/>
                <w:sz w:val="24"/>
                <w:szCs w:val="24"/>
              </w:rPr>
            </w:pPr>
            <w:r w:rsidRPr="00AA23D2">
              <w:rPr>
                <w:rFonts w:ascii="Times New Roman" w:hAnsi="Times New Roman" w:cs="Times New Roman"/>
                <w:sz w:val="24"/>
                <w:szCs w:val="24"/>
              </w:rPr>
              <w:t>2 шт.</w:t>
            </w:r>
          </w:p>
        </w:tc>
        <w:tc>
          <w:tcPr>
            <w:tcW w:w="1843" w:type="dxa"/>
            <w:vAlign w:val="center"/>
          </w:tcPr>
          <w:p w:rsidR="00075650" w:rsidRPr="00AA23D2" w:rsidRDefault="00075650" w:rsidP="00F431A7">
            <w:pPr>
              <w:spacing w:line="240" w:lineRule="exact"/>
              <w:jc w:val="center"/>
              <w:rPr>
                <w:rFonts w:ascii="Times New Roman" w:hAnsi="Times New Roman" w:cs="Times New Roman"/>
                <w:sz w:val="24"/>
                <w:szCs w:val="24"/>
              </w:rPr>
            </w:pPr>
            <w:r>
              <w:rPr>
                <w:rFonts w:ascii="Times New Roman" w:hAnsi="Times New Roman" w:cs="Times New Roman"/>
                <w:sz w:val="24"/>
                <w:szCs w:val="24"/>
              </w:rPr>
              <w:t>72,0</w:t>
            </w:r>
          </w:p>
        </w:tc>
        <w:tc>
          <w:tcPr>
            <w:tcW w:w="2964" w:type="dxa"/>
          </w:tcPr>
          <w:p w:rsidR="00075650" w:rsidRPr="00AA23D2" w:rsidRDefault="00075650" w:rsidP="00F431A7">
            <w:pPr>
              <w:spacing w:line="240" w:lineRule="exact"/>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075650" w:rsidRPr="00AA23D2" w:rsidTr="00F431A7">
        <w:tc>
          <w:tcPr>
            <w:tcW w:w="532" w:type="dxa"/>
            <w:vAlign w:val="center"/>
          </w:tcPr>
          <w:p w:rsidR="00075650" w:rsidRPr="00AA23D2" w:rsidRDefault="00075650" w:rsidP="00F431A7">
            <w:pPr>
              <w:spacing w:line="240" w:lineRule="exact"/>
              <w:jc w:val="center"/>
              <w:rPr>
                <w:rFonts w:ascii="Times New Roman" w:hAnsi="Times New Roman" w:cs="Times New Roman"/>
                <w:sz w:val="24"/>
                <w:szCs w:val="24"/>
              </w:rPr>
            </w:pPr>
            <w:r w:rsidRPr="00AA23D2">
              <w:rPr>
                <w:rFonts w:ascii="Times New Roman" w:hAnsi="Times New Roman" w:cs="Times New Roman"/>
                <w:sz w:val="24"/>
                <w:szCs w:val="24"/>
              </w:rPr>
              <w:t>2.</w:t>
            </w:r>
          </w:p>
        </w:tc>
        <w:tc>
          <w:tcPr>
            <w:tcW w:w="2695" w:type="dxa"/>
          </w:tcPr>
          <w:p w:rsidR="00075650" w:rsidRPr="00AA23D2" w:rsidRDefault="00075650" w:rsidP="00F431A7">
            <w:pPr>
              <w:spacing w:line="240" w:lineRule="exact"/>
              <w:rPr>
                <w:rFonts w:ascii="Times New Roman" w:hAnsi="Times New Roman" w:cs="Times New Roman"/>
                <w:sz w:val="24"/>
                <w:szCs w:val="24"/>
              </w:rPr>
            </w:pPr>
            <w:r w:rsidRPr="00AA23D2">
              <w:rPr>
                <w:rFonts w:ascii="Times New Roman" w:hAnsi="Times New Roman" w:cs="Times New Roman"/>
                <w:sz w:val="24"/>
                <w:szCs w:val="24"/>
              </w:rPr>
              <w:t>Приобретение и установка счетчиков холодной воды Ø 50мм на промывку станции водоочистки и на подачу в сеть</w:t>
            </w:r>
          </w:p>
        </w:tc>
        <w:tc>
          <w:tcPr>
            <w:tcW w:w="1984" w:type="dxa"/>
            <w:vAlign w:val="center"/>
          </w:tcPr>
          <w:p w:rsidR="00075650" w:rsidRPr="00AA23D2" w:rsidRDefault="00075650" w:rsidP="00F431A7">
            <w:pPr>
              <w:spacing w:line="240" w:lineRule="exact"/>
              <w:jc w:val="center"/>
              <w:rPr>
                <w:rFonts w:ascii="Times New Roman" w:hAnsi="Times New Roman" w:cs="Times New Roman"/>
                <w:sz w:val="24"/>
                <w:szCs w:val="24"/>
              </w:rPr>
            </w:pPr>
            <w:r w:rsidRPr="00AA23D2">
              <w:rPr>
                <w:rFonts w:ascii="Times New Roman" w:hAnsi="Times New Roman" w:cs="Times New Roman"/>
                <w:sz w:val="24"/>
                <w:szCs w:val="24"/>
              </w:rPr>
              <w:t>2 шт.</w:t>
            </w:r>
          </w:p>
        </w:tc>
        <w:tc>
          <w:tcPr>
            <w:tcW w:w="1843" w:type="dxa"/>
            <w:vAlign w:val="center"/>
          </w:tcPr>
          <w:p w:rsidR="00075650" w:rsidRPr="00D86537" w:rsidRDefault="00075650" w:rsidP="00F431A7">
            <w:pPr>
              <w:spacing w:line="240" w:lineRule="exact"/>
              <w:jc w:val="center"/>
              <w:rPr>
                <w:rFonts w:ascii="Times New Roman" w:hAnsi="Times New Roman" w:cs="Times New Roman"/>
                <w:sz w:val="24"/>
                <w:szCs w:val="24"/>
              </w:rPr>
            </w:pPr>
            <w:r>
              <w:rPr>
                <w:rFonts w:ascii="Times New Roman" w:hAnsi="Times New Roman" w:cs="Times New Roman"/>
                <w:sz w:val="24"/>
                <w:szCs w:val="24"/>
              </w:rPr>
              <w:t>58,4</w:t>
            </w:r>
          </w:p>
        </w:tc>
        <w:tc>
          <w:tcPr>
            <w:tcW w:w="2964" w:type="dxa"/>
            <w:vAlign w:val="center"/>
          </w:tcPr>
          <w:p w:rsidR="00075650" w:rsidRPr="00AA23D2" w:rsidRDefault="00075650" w:rsidP="00F431A7">
            <w:pPr>
              <w:spacing w:line="240" w:lineRule="exact"/>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075650" w:rsidTr="00F431A7">
        <w:tc>
          <w:tcPr>
            <w:tcW w:w="5211" w:type="dxa"/>
            <w:gridSpan w:val="3"/>
            <w:vAlign w:val="center"/>
          </w:tcPr>
          <w:p w:rsidR="00075650" w:rsidRDefault="00075650" w:rsidP="00F431A7">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075650" w:rsidRDefault="00075650" w:rsidP="00F431A7">
            <w:pPr>
              <w:spacing w:line="240" w:lineRule="exact"/>
              <w:jc w:val="center"/>
              <w:rPr>
                <w:rFonts w:ascii="Times New Roman" w:hAnsi="Times New Roman" w:cs="Times New Roman"/>
                <w:sz w:val="24"/>
                <w:szCs w:val="24"/>
              </w:rPr>
            </w:pPr>
            <w:r>
              <w:rPr>
                <w:rFonts w:ascii="Times New Roman" w:hAnsi="Times New Roman" w:cs="Times New Roman"/>
                <w:sz w:val="24"/>
                <w:szCs w:val="24"/>
              </w:rPr>
              <w:t>130,4</w:t>
            </w:r>
          </w:p>
        </w:tc>
        <w:tc>
          <w:tcPr>
            <w:tcW w:w="2964" w:type="dxa"/>
            <w:vAlign w:val="center"/>
          </w:tcPr>
          <w:p w:rsidR="00075650" w:rsidRDefault="00075650" w:rsidP="00F431A7">
            <w:pPr>
              <w:spacing w:line="240" w:lineRule="exact"/>
              <w:jc w:val="center"/>
              <w:rPr>
                <w:rFonts w:ascii="Times New Roman" w:hAnsi="Times New Roman" w:cs="Times New Roman"/>
                <w:sz w:val="20"/>
                <w:szCs w:val="20"/>
              </w:rPr>
            </w:pPr>
          </w:p>
        </w:tc>
      </w:tr>
    </w:tbl>
    <w:p w:rsidR="00075650" w:rsidRDefault="00075650" w:rsidP="00723859">
      <w:pPr>
        <w:spacing w:after="0"/>
        <w:ind w:firstLine="284"/>
        <w:jc w:val="right"/>
        <w:rPr>
          <w:rFonts w:ascii="Times New Roman" w:hAnsi="Times New Roman" w:cs="Times New Roman"/>
          <w:sz w:val="24"/>
          <w:szCs w:val="24"/>
        </w:rPr>
      </w:pPr>
    </w:p>
    <w:p w:rsidR="00075650" w:rsidRDefault="00075650" w:rsidP="00075650">
      <w:pPr>
        <w:spacing w:after="0"/>
        <w:ind w:firstLine="284"/>
        <w:jc w:val="both"/>
        <w:rPr>
          <w:rFonts w:ascii="Times New Roman" w:hAnsi="Times New Roman" w:cs="Times New Roman"/>
          <w:sz w:val="24"/>
          <w:szCs w:val="24"/>
        </w:rPr>
      </w:pPr>
      <w:r>
        <w:rPr>
          <w:rFonts w:ascii="Times New Roman" w:hAnsi="Times New Roman" w:cs="Times New Roman"/>
          <w:sz w:val="24"/>
          <w:szCs w:val="24"/>
        </w:rPr>
        <w:t>16) В р</w:t>
      </w:r>
      <w:r w:rsidRPr="00FA160F">
        <w:rPr>
          <w:rFonts w:ascii="Times New Roman" w:hAnsi="Times New Roman" w:cs="Times New Roman"/>
          <w:sz w:val="24"/>
          <w:szCs w:val="24"/>
        </w:rPr>
        <w:t>аздел</w:t>
      </w:r>
      <w:r>
        <w:rPr>
          <w:rFonts w:ascii="Times New Roman" w:hAnsi="Times New Roman" w:cs="Times New Roman"/>
          <w:sz w:val="24"/>
          <w:szCs w:val="24"/>
        </w:rPr>
        <w:t>е</w:t>
      </w:r>
      <w:r w:rsidRPr="00FA160F">
        <w:rPr>
          <w:rFonts w:ascii="Times New Roman" w:hAnsi="Times New Roman" w:cs="Times New Roman"/>
          <w:sz w:val="24"/>
          <w:szCs w:val="24"/>
        </w:rPr>
        <w:t xml:space="preserve"> </w:t>
      </w:r>
      <w:r>
        <w:rPr>
          <w:rFonts w:ascii="Times New Roman" w:hAnsi="Times New Roman" w:cs="Times New Roman"/>
          <w:sz w:val="24"/>
          <w:szCs w:val="24"/>
        </w:rPr>
        <w:t>«5.1.</w:t>
      </w:r>
      <w:r w:rsidRPr="00FA160F">
        <w:rPr>
          <w:rFonts w:ascii="Times New Roman" w:hAnsi="Times New Roman" w:cs="Times New Roman"/>
          <w:sz w:val="24"/>
          <w:szCs w:val="24"/>
        </w:rPr>
        <w:t xml:space="preserve"> </w:t>
      </w:r>
      <w:r>
        <w:rPr>
          <w:rFonts w:ascii="Times New Roman" w:hAnsi="Times New Roman" w:cs="Times New Roman"/>
          <w:sz w:val="24"/>
          <w:szCs w:val="24"/>
        </w:rPr>
        <w:t>Водоснабжение</w:t>
      </w:r>
      <w:r w:rsidRPr="00FA160F">
        <w:rPr>
          <w:rFonts w:ascii="Times New Roman" w:hAnsi="Times New Roman" w:cs="Times New Roman"/>
          <w:sz w:val="24"/>
          <w:szCs w:val="24"/>
        </w:rPr>
        <w:t xml:space="preserve">» </w:t>
      </w:r>
      <w:r>
        <w:rPr>
          <w:rFonts w:ascii="Times New Roman" w:hAnsi="Times New Roman" w:cs="Times New Roman"/>
          <w:sz w:val="24"/>
          <w:szCs w:val="24"/>
        </w:rPr>
        <w:t>в подразделе «Источники финансирования» фразу «для проведения мероприятий в 2018 году» заменить на фразу «для проведения мероприятий в 2019 году», фразу «составляют в размере 108,00 тыс. руб.» заменить на фразу «составляют в размере 130,4 тыс. руб.»;</w:t>
      </w:r>
    </w:p>
    <w:p w:rsidR="00075650" w:rsidRDefault="00075650" w:rsidP="00075650">
      <w:pPr>
        <w:spacing w:after="0"/>
        <w:ind w:firstLine="284"/>
        <w:jc w:val="both"/>
        <w:rPr>
          <w:rFonts w:ascii="Times New Roman" w:hAnsi="Times New Roman" w:cs="Times New Roman"/>
          <w:sz w:val="24"/>
          <w:szCs w:val="24"/>
        </w:rPr>
      </w:pPr>
    </w:p>
    <w:p w:rsidR="00075650" w:rsidRDefault="00075650" w:rsidP="00075650">
      <w:pPr>
        <w:spacing w:after="0"/>
        <w:ind w:firstLine="284"/>
        <w:jc w:val="both"/>
        <w:rPr>
          <w:rFonts w:ascii="Times New Roman" w:hAnsi="Times New Roman" w:cs="Times New Roman"/>
          <w:sz w:val="24"/>
          <w:szCs w:val="24"/>
        </w:rPr>
      </w:pPr>
      <w:r>
        <w:rPr>
          <w:rFonts w:ascii="Times New Roman" w:hAnsi="Times New Roman" w:cs="Times New Roman"/>
          <w:sz w:val="24"/>
          <w:szCs w:val="24"/>
        </w:rPr>
        <w:t>17) В р</w:t>
      </w:r>
      <w:r w:rsidRPr="00FA160F">
        <w:rPr>
          <w:rFonts w:ascii="Times New Roman" w:hAnsi="Times New Roman" w:cs="Times New Roman"/>
          <w:sz w:val="24"/>
          <w:szCs w:val="24"/>
        </w:rPr>
        <w:t>аздел</w:t>
      </w:r>
      <w:r>
        <w:rPr>
          <w:rFonts w:ascii="Times New Roman" w:hAnsi="Times New Roman" w:cs="Times New Roman"/>
          <w:sz w:val="24"/>
          <w:szCs w:val="24"/>
        </w:rPr>
        <w:t>е</w:t>
      </w:r>
      <w:r w:rsidRPr="00FA160F">
        <w:rPr>
          <w:rFonts w:ascii="Times New Roman" w:hAnsi="Times New Roman" w:cs="Times New Roman"/>
          <w:sz w:val="24"/>
          <w:szCs w:val="24"/>
        </w:rPr>
        <w:t xml:space="preserve"> </w:t>
      </w:r>
      <w:r>
        <w:rPr>
          <w:rFonts w:ascii="Times New Roman" w:hAnsi="Times New Roman" w:cs="Times New Roman"/>
          <w:sz w:val="24"/>
          <w:szCs w:val="24"/>
        </w:rPr>
        <w:t>«5.2.</w:t>
      </w:r>
      <w:r w:rsidRPr="00FA160F">
        <w:rPr>
          <w:rFonts w:ascii="Times New Roman" w:hAnsi="Times New Roman" w:cs="Times New Roman"/>
          <w:sz w:val="24"/>
          <w:szCs w:val="24"/>
        </w:rPr>
        <w:t xml:space="preserve"> </w:t>
      </w:r>
      <w:r>
        <w:rPr>
          <w:rFonts w:ascii="Times New Roman" w:hAnsi="Times New Roman" w:cs="Times New Roman"/>
          <w:sz w:val="24"/>
          <w:szCs w:val="24"/>
        </w:rPr>
        <w:t>Теплоснабжение</w:t>
      </w:r>
      <w:r w:rsidRPr="00FA160F">
        <w:rPr>
          <w:rFonts w:ascii="Times New Roman" w:hAnsi="Times New Roman" w:cs="Times New Roman"/>
          <w:sz w:val="24"/>
          <w:szCs w:val="24"/>
        </w:rPr>
        <w:t xml:space="preserve">» </w:t>
      </w:r>
      <w:r>
        <w:rPr>
          <w:rFonts w:ascii="Times New Roman" w:hAnsi="Times New Roman" w:cs="Times New Roman"/>
          <w:sz w:val="24"/>
          <w:szCs w:val="24"/>
        </w:rPr>
        <w:t xml:space="preserve">таблицу № 18 </w:t>
      </w:r>
      <w:r w:rsidRPr="00FA160F">
        <w:rPr>
          <w:rFonts w:ascii="Times New Roman" w:hAnsi="Times New Roman" w:cs="Times New Roman"/>
          <w:sz w:val="24"/>
          <w:szCs w:val="24"/>
        </w:rPr>
        <w:t>изложить в следующей редакции</w:t>
      </w:r>
      <w:r>
        <w:rPr>
          <w:rFonts w:ascii="Times New Roman" w:hAnsi="Times New Roman" w:cs="Times New Roman"/>
          <w:sz w:val="24"/>
          <w:szCs w:val="24"/>
        </w:rPr>
        <w:t>:</w:t>
      </w:r>
    </w:p>
    <w:p w:rsidR="00075650" w:rsidRPr="00986F34" w:rsidRDefault="00075650" w:rsidP="0007565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075650" w:rsidRDefault="00075650" w:rsidP="00075650">
      <w:pPr>
        <w:spacing w:after="6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349" w:type="dxa"/>
        <w:tblInd w:w="-176" w:type="dxa"/>
        <w:tblLayout w:type="fixed"/>
        <w:tblLook w:val="04A0"/>
      </w:tblPr>
      <w:tblGrid>
        <w:gridCol w:w="426"/>
        <w:gridCol w:w="3686"/>
        <w:gridCol w:w="1842"/>
        <w:gridCol w:w="1418"/>
        <w:gridCol w:w="2977"/>
      </w:tblGrid>
      <w:tr w:rsidR="00075650" w:rsidTr="00F431A7">
        <w:trPr>
          <w:trHeight w:val="586"/>
        </w:trPr>
        <w:tc>
          <w:tcPr>
            <w:tcW w:w="426" w:type="dxa"/>
            <w:vAlign w:val="center"/>
          </w:tcPr>
          <w:p w:rsidR="00075650" w:rsidRDefault="00075650" w:rsidP="00F431A7">
            <w:pPr>
              <w:jc w:val="center"/>
              <w:rPr>
                <w:rFonts w:ascii="Times New Roman" w:hAnsi="Times New Roman" w:cs="Times New Roman"/>
              </w:rPr>
            </w:pPr>
            <w:r>
              <w:rPr>
                <w:rFonts w:ascii="Times New Roman" w:hAnsi="Times New Roman" w:cs="Times New Roman"/>
              </w:rPr>
              <w:t>№ п/п</w:t>
            </w:r>
          </w:p>
          <w:p w:rsidR="00075650" w:rsidRDefault="00075650" w:rsidP="00F431A7">
            <w:pPr>
              <w:jc w:val="center"/>
              <w:rPr>
                <w:rFonts w:ascii="Times New Roman" w:hAnsi="Times New Roman" w:cs="Times New Roman"/>
              </w:rPr>
            </w:pPr>
          </w:p>
          <w:p w:rsidR="00075650" w:rsidRPr="00DD2553" w:rsidRDefault="00075650" w:rsidP="00F431A7">
            <w:pPr>
              <w:jc w:val="center"/>
              <w:rPr>
                <w:rFonts w:ascii="Times New Roman" w:hAnsi="Times New Roman" w:cs="Times New Roman"/>
              </w:rPr>
            </w:pPr>
          </w:p>
        </w:tc>
        <w:tc>
          <w:tcPr>
            <w:tcW w:w="3686" w:type="dxa"/>
            <w:vAlign w:val="center"/>
          </w:tcPr>
          <w:p w:rsidR="00075650" w:rsidRPr="00DD2553" w:rsidRDefault="00075650" w:rsidP="00F431A7">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075650" w:rsidRPr="00DD2553" w:rsidRDefault="00075650" w:rsidP="00F431A7">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075650" w:rsidRDefault="00075650" w:rsidP="00F431A7">
            <w:pPr>
              <w:jc w:val="center"/>
              <w:rPr>
                <w:rFonts w:ascii="Times New Roman" w:hAnsi="Times New Roman" w:cs="Times New Roman"/>
              </w:rPr>
            </w:pPr>
            <w:r>
              <w:rPr>
                <w:rFonts w:ascii="Times New Roman" w:hAnsi="Times New Roman" w:cs="Times New Roman"/>
              </w:rPr>
              <w:t xml:space="preserve">Стоимость, </w:t>
            </w:r>
          </w:p>
          <w:p w:rsidR="00075650" w:rsidRPr="00DD2553" w:rsidRDefault="00075650" w:rsidP="00F431A7">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075650" w:rsidRPr="00DD2553" w:rsidRDefault="00075650" w:rsidP="00F431A7">
            <w:pPr>
              <w:jc w:val="center"/>
              <w:rPr>
                <w:rFonts w:ascii="Times New Roman" w:hAnsi="Times New Roman" w:cs="Times New Roman"/>
              </w:rPr>
            </w:pPr>
            <w:r>
              <w:rPr>
                <w:rFonts w:ascii="Times New Roman" w:hAnsi="Times New Roman" w:cs="Times New Roman"/>
              </w:rPr>
              <w:t>Источники финансирования</w:t>
            </w:r>
          </w:p>
        </w:tc>
      </w:tr>
      <w:tr w:rsidR="00075650" w:rsidTr="00F431A7">
        <w:tc>
          <w:tcPr>
            <w:tcW w:w="10349" w:type="dxa"/>
            <w:gridSpan w:val="5"/>
            <w:vAlign w:val="center"/>
          </w:tcPr>
          <w:p w:rsidR="00075650" w:rsidRPr="00DD2553" w:rsidRDefault="00075650" w:rsidP="00F431A7">
            <w:pPr>
              <w:jc w:val="center"/>
              <w:rPr>
                <w:rFonts w:ascii="Times New Roman" w:hAnsi="Times New Roman" w:cs="Times New Roman"/>
                <w:sz w:val="24"/>
                <w:szCs w:val="24"/>
              </w:rPr>
            </w:pPr>
            <w:r>
              <w:rPr>
                <w:rFonts w:ascii="Times New Roman" w:hAnsi="Times New Roman" w:cs="Times New Roman"/>
                <w:sz w:val="24"/>
                <w:szCs w:val="24"/>
              </w:rPr>
              <w:t>2019</w:t>
            </w:r>
            <w:r w:rsidRPr="00DD2553">
              <w:rPr>
                <w:rFonts w:ascii="Times New Roman" w:hAnsi="Times New Roman" w:cs="Times New Roman"/>
                <w:sz w:val="24"/>
                <w:szCs w:val="24"/>
              </w:rPr>
              <w:t xml:space="preserve"> год</w:t>
            </w:r>
          </w:p>
        </w:tc>
      </w:tr>
      <w:tr w:rsidR="00075650" w:rsidTr="00F431A7">
        <w:trPr>
          <w:trHeight w:val="772"/>
        </w:trPr>
        <w:tc>
          <w:tcPr>
            <w:tcW w:w="426" w:type="dxa"/>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075650" w:rsidRPr="00FF3157" w:rsidRDefault="00075650" w:rsidP="00075650">
            <w:pPr>
              <w:rPr>
                <w:rFonts w:ascii="Times New Roman" w:hAnsi="Times New Roman" w:cs="Times New Roman"/>
                <w:sz w:val="24"/>
                <w:szCs w:val="24"/>
              </w:rPr>
            </w:pPr>
            <w:r>
              <w:rPr>
                <w:rFonts w:ascii="Times New Roman" w:hAnsi="Times New Roman" w:cs="Times New Roman"/>
                <w:sz w:val="24"/>
                <w:szCs w:val="24"/>
              </w:rPr>
              <w:t>Приобретение дымогарных труб для котла КСВ-2.</w:t>
            </w:r>
            <w:r w:rsidRPr="00FF3157">
              <w:rPr>
                <w:rFonts w:ascii="Times New Roman" w:hAnsi="Times New Roman" w:cs="Times New Roman"/>
                <w:sz w:val="24"/>
                <w:szCs w:val="24"/>
              </w:rPr>
              <w:t>0</w:t>
            </w:r>
            <w:r>
              <w:rPr>
                <w:rFonts w:ascii="Times New Roman" w:hAnsi="Times New Roman" w:cs="Times New Roman"/>
                <w:sz w:val="24"/>
                <w:szCs w:val="24"/>
              </w:rPr>
              <w:t xml:space="preserve"> в котельной №4</w:t>
            </w:r>
          </w:p>
        </w:tc>
        <w:tc>
          <w:tcPr>
            <w:tcW w:w="1842" w:type="dxa"/>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50 шт.</w:t>
            </w:r>
          </w:p>
        </w:tc>
        <w:tc>
          <w:tcPr>
            <w:tcW w:w="1418" w:type="dxa"/>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99,9</w:t>
            </w:r>
          </w:p>
        </w:tc>
        <w:tc>
          <w:tcPr>
            <w:tcW w:w="2977" w:type="dxa"/>
            <w:vAlign w:val="center"/>
          </w:tcPr>
          <w:p w:rsidR="00075650" w:rsidRPr="00DD2553" w:rsidRDefault="00075650" w:rsidP="00F431A7">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075650" w:rsidTr="00F431A7">
        <w:tc>
          <w:tcPr>
            <w:tcW w:w="426" w:type="dxa"/>
            <w:vAlign w:val="center"/>
          </w:tcPr>
          <w:p w:rsidR="00075650" w:rsidRPr="00DA48C7" w:rsidRDefault="00075650" w:rsidP="00F431A7">
            <w:pPr>
              <w:jc w:val="center"/>
              <w:rPr>
                <w:rFonts w:ascii="Times New Roman" w:hAnsi="Times New Roman" w:cs="Times New Roman"/>
                <w:sz w:val="24"/>
                <w:szCs w:val="24"/>
                <w:highlight w:val="yellow"/>
              </w:rPr>
            </w:pPr>
            <w:r w:rsidRPr="00AA23D2">
              <w:rPr>
                <w:rFonts w:ascii="Times New Roman" w:hAnsi="Times New Roman" w:cs="Times New Roman"/>
                <w:sz w:val="24"/>
                <w:szCs w:val="24"/>
              </w:rPr>
              <w:t>2.</w:t>
            </w:r>
          </w:p>
        </w:tc>
        <w:tc>
          <w:tcPr>
            <w:tcW w:w="3686" w:type="dxa"/>
            <w:vAlign w:val="center"/>
          </w:tcPr>
          <w:p w:rsidR="00075650" w:rsidRPr="00DA48C7" w:rsidRDefault="00075650" w:rsidP="002E45BF">
            <w:pPr>
              <w:rPr>
                <w:rFonts w:ascii="Times New Roman" w:hAnsi="Times New Roman" w:cs="Times New Roman"/>
                <w:color w:val="000000"/>
                <w:sz w:val="24"/>
                <w:szCs w:val="24"/>
                <w:highlight w:val="yellow"/>
                <w:shd w:val="clear" w:color="auto" w:fill="FFFFFF"/>
                <w:lang w:bidi="ru-RU"/>
              </w:rPr>
            </w:pPr>
            <w:r w:rsidRPr="00986F34">
              <w:rPr>
                <w:rStyle w:val="28pt"/>
                <w:rFonts w:eastAsiaTheme="minorEastAsia"/>
                <w:sz w:val="24"/>
                <w:szCs w:val="24"/>
              </w:rPr>
              <w:t xml:space="preserve">Замена сетевого насоса </w:t>
            </w:r>
            <w:r w:rsidR="002E45BF">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4</w:t>
            </w:r>
          </w:p>
        </w:tc>
        <w:tc>
          <w:tcPr>
            <w:tcW w:w="1842" w:type="dxa"/>
            <w:vAlign w:val="center"/>
          </w:tcPr>
          <w:p w:rsidR="00075650" w:rsidRPr="00DA48C7" w:rsidRDefault="00075650" w:rsidP="00F431A7">
            <w:pPr>
              <w:jc w:val="center"/>
              <w:rPr>
                <w:rFonts w:ascii="Times New Roman" w:hAnsi="Times New Roman" w:cs="Times New Roman"/>
                <w:sz w:val="24"/>
                <w:szCs w:val="24"/>
                <w:highlight w:val="yellow"/>
              </w:rPr>
            </w:pPr>
            <w:r w:rsidRPr="001619C2">
              <w:rPr>
                <w:rFonts w:ascii="Times New Roman" w:hAnsi="Times New Roman" w:cs="Times New Roman"/>
                <w:sz w:val="24"/>
                <w:szCs w:val="24"/>
              </w:rPr>
              <w:t>1 шт.</w:t>
            </w:r>
          </w:p>
        </w:tc>
        <w:tc>
          <w:tcPr>
            <w:tcW w:w="1418" w:type="dxa"/>
            <w:vAlign w:val="center"/>
          </w:tcPr>
          <w:p w:rsidR="00075650" w:rsidRPr="00DA48C7" w:rsidRDefault="00075650" w:rsidP="00F431A7">
            <w:pPr>
              <w:jc w:val="center"/>
              <w:rPr>
                <w:rFonts w:ascii="Times New Roman" w:hAnsi="Times New Roman" w:cs="Times New Roman"/>
                <w:sz w:val="24"/>
                <w:szCs w:val="24"/>
                <w:highlight w:val="yellow"/>
              </w:rPr>
            </w:pPr>
            <w:r>
              <w:rPr>
                <w:rFonts w:ascii="Times New Roman" w:hAnsi="Times New Roman" w:cs="Times New Roman"/>
                <w:sz w:val="24"/>
                <w:szCs w:val="24"/>
              </w:rPr>
              <w:t>224,0</w:t>
            </w:r>
          </w:p>
        </w:tc>
        <w:tc>
          <w:tcPr>
            <w:tcW w:w="2977" w:type="dxa"/>
            <w:vAlign w:val="center"/>
          </w:tcPr>
          <w:p w:rsidR="00075650" w:rsidRPr="00DA48C7" w:rsidRDefault="00075650" w:rsidP="00F431A7">
            <w:pPr>
              <w:jc w:val="center"/>
              <w:rPr>
                <w:rFonts w:ascii="Times New Roman" w:hAnsi="Times New Roman" w:cs="Times New Roman"/>
                <w:sz w:val="20"/>
                <w:szCs w:val="20"/>
                <w:highlight w:val="yellow"/>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075650" w:rsidTr="00F431A7">
        <w:trPr>
          <w:trHeight w:val="1185"/>
        </w:trPr>
        <w:tc>
          <w:tcPr>
            <w:tcW w:w="426" w:type="dxa"/>
            <w:tcBorders>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Borders>
              <w:bottom w:val="single" w:sz="4" w:space="0" w:color="auto"/>
            </w:tcBorders>
            <w:vAlign w:val="center"/>
          </w:tcPr>
          <w:p w:rsidR="00075650" w:rsidRPr="00FF3157" w:rsidRDefault="00075650" w:rsidP="00F431A7">
            <w:pPr>
              <w:rPr>
                <w:rFonts w:ascii="Times New Roman" w:hAnsi="Times New Roman" w:cs="Times New Roman"/>
                <w:sz w:val="24"/>
                <w:szCs w:val="24"/>
              </w:rPr>
            </w:pPr>
            <w:r w:rsidRPr="00FF3157">
              <w:rPr>
                <w:rFonts w:ascii="Times New Roman" w:hAnsi="Times New Roman" w:cs="Times New Roman"/>
                <w:sz w:val="24"/>
                <w:szCs w:val="16"/>
              </w:rPr>
              <w:t xml:space="preserve">Приобретение комплекта форсунок производства </w:t>
            </w:r>
            <w:r w:rsidRPr="00FF3157">
              <w:rPr>
                <w:rFonts w:ascii="Times New Roman" w:hAnsi="Times New Roman" w:cs="Times New Roman"/>
                <w:sz w:val="24"/>
                <w:szCs w:val="16"/>
                <w:lang w:val="en-US"/>
              </w:rPr>
              <w:t>Hago</w:t>
            </w:r>
            <w:r w:rsidRPr="00FF3157">
              <w:rPr>
                <w:rFonts w:ascii="Times New Roman" w:hAnsi="Times New Roman" w:cs="Times New Roman"/>
                <w:sz w:val="24"/>
                <w:szCs w:val="16"/>
              </w:rPr>
              <w:t xml:space="preserve">, </w:t>
            </w:r>
            <w:r w:rsidRPr="00FF3157">
              <w:rPr>
                <w:rFonts w:ascii="Times New Roman" w:hAnsi="Times New Roman" w:cs="Times New Roman"/>
                <w:sz w:val="24"/>
                <w:szCs w:val="16"/>
                <w:lang w:val="en-US"/>
              </w:rPr>
              <w:t>Fluidics</w:t>
            </w:r>
            <w:r w:rsidRPr="00FF3157">
              <w:rPr>
                <w:rFonts w:ascii="Times New Roman" w:hAnsi="Times New Roman" w:cs="Times New Roman"/>
                <w:sz w:val="24"/>
                <w:szCs w:val="16"/>
              </w:rPr>
              <w:t xml:space="preserve"> </w:t>
            </w:r>
            <w:r>
              <w:rPr>
                <w:rFonts w:ascii="Times New Roman" w:hAnsi="Times New Roman" w:cs="Times New Roman"/>
                <w:sz w:val="24"/>
                <w:szCs w:val="16"/>
              </w:rPr>
              <w:t xml:space="preserve">для котлов КСВ-2.0, КСВ-1.0 </w:t>
            </w:r>
            <w:r w:rsidRPr="00FF3157">
              <w:rPr>
                <w:rFonts w:ascii="Times New Roman" w:hAnsi="Times New Roman" w:cs="Times New Roman"/>
                <w:sz w:val="24"/>
                <w:szCs w:val="16"/>
              </w:rPr>
              <w:t>на котельную №1, №4</w:t>
            </w:r>
          </w:p>
        </w:tc>
        <w:tc>
          <w:tcPr>
            <w:tcW w:w="1842" w:type="dxa"/>
            <w:tcBorders>
              <w:bottom w:val="single" w:sz="4" w:space="0" w:color="auto"/>
            </w:tcBorders>
            <w:vAlign w:val="center"/>
          </w:tcPr>
          <w:p w:rsidR="00075650" w:rsidRPr="00FF3157" w:rsidRDefault="00075650" w:rsidP="00F431A7">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c>
          <w:tcPr>
            <w:tcW w:w="1418" w:type="dxa"/>
            <w:tcBorders>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20</w:t>
            </w:r>
            <w:r w:rsidR="002E45BF">
              <w:rPr>
                <w:rFonts w:ascii="Times New Roman" w:hAnsi="Times New Roman" w:cs="Times New Roman"/>
                <w:sz w:val="24"/>
                <w:szCs w:val="24"/>
              </w:rPr>
              <w:t>,0</w:t>
            </w:r>
          </w:p>
        </w:tc>
        <w:tc>
          <w:tcPr>
            <w:tcW w:w="2977" w:type="dxa"/>
            <w:tcBorders>
              <w:bottom w:val="single" w:sz="4" w:space="0" w:color="auto"/>
            </w:tcBorders>
            <w:vAlign w:val="center"/>
          </w:tcPr>
          <w:p w:rsidR="00075650" w:rsidRPr="00DD2553" w:rsidRDefault="00075650" w:rsidP="00F431A7">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075650" w:rsidTr="00F431A7">
        <w:trPr>
          <w:trHeight w:val="300"/>
        </w:trPr>
        <w:tc>
          <w:tcPr>
            <w:tcW w:w="426" w:type="dxa"/>
            <w:tcBorders>
              <w:top w:val="single" w:sz="4" w:space="0" w:color="auto"/>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bottom w:val="single" w:sz="4" w:space="0" w:color="auto"/>
            </w:tcBorders>
            <w:vAlign w:val="center"/>
          </w:tcPr>
          <w:p w:rsidR="00075650" w:rsidRPr="00FF3157" w:rsidRDefault="00075650" w:rsidP="00F431A7">
            <w:pPr>
              <w:rPr>
                <w:rFonts w:ascii="Times New Roman" w:hAnsi="Times New Roman" w:cs="Times New Roman"/>
                <w:sz w:val="24"/>
                <w:szCs w:val="16"/>
              </w:rPr>
            </w:pPr>
            <w:r>
              <w:rPr>
                <w:rFonts w:ascii="Times New Roman" w:hAnsi="Times New Roman" w:cs="Times New Roman"/>
                <w:sz w:val="24"/>
                <w:szCs w:val="16"/>
              </w:rPr>
              <w:t>Приобретение и установка частотного преобразователя с датчиками давления на котел КВЖ-3,5 котельной №3</w:t>
            </w:r>
          </w:p>
        </w:tc>
        <w:tc>
          <w:tcPr>
            <w:tcW w:w="1842" w:type="dxa"/>
            <w:tcBorders>
              <w:top w:val="single" w:sz="4" w:space="0" w:color="auto"/>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tcBorders>
              <w:top w:val="single" w:sz="4" w:space="0" w:color="auto"/>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99,4</w:t>
            </w:r>
          </w:p>
        </w:tc>
        <w:tc>
          <w:tcPr>
            <w:tcW w:w="2977" w:type="dxa"/>
            <w:tcBorders>
              <w:top w:val="single" w:sz="4" w:space="0" w:color="auto"/>
              <w:bottom w:val="single" w:sz="4" w:space="0" w:color="auto"/>
            </w:tcBorders>
            <w:vAlign w:val="center"/>
          </w:tcPr>
          <w:p w:rsidR="00075650" w:rsidRPr="00AA23D2" w:rsidRDefault="00075650" w:rsidP="00F431A7">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075650" w:rsidTr="00F431A7">
        <w:tc>
          <w:tcPr>
            <w:tcW w:w="5954" w:type="dxa"/>
            <w:gridSpan w:val="3"/>
            <w:vAlign w:val="center"/>
          </w:tcPr>
          <w:p w:rsidR="00075650" w:rsidRDefault="00075650" w:rsidP="00F431A7">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075650" w:rsidRPr="00986F34" w:rsidRDefault="00940508" w:rsidP="00F431A7">
            <w:pPr>
              <w:jc w:val="center"/>
              <w:rPr>
                <w:rFonts w:ascii="Times New Roman" w:hAnsi="Times New Roman" w:cs="Times New Roman"/>
                <w:sz w:val="24"/>
                <w:szCs w:val="24"/>
              </w:rPr>
            </w:pPr>
            <w:r>
              <w:rPr>
                <w:rFonts w:ascii="Times New Roman" w:hAnsi="Times New Roman" w:cs="Times New Roman"/>
                <w:sz w:val="24"/>
                <w:szCs w:val="24"/>
              </w:rPr>
              <w:t>443,3</w:t>
            </w:r>
          </w:p>
        </w:tc>
        <w:tc>
          <w:tcPr>
            <w:tcW w:w="2977" w:type="dxa"/>
          </w:tcPr>
          <w:p w:rsidR="00075650" w:rsidRPr="00DD2553" w:rsidRDefault="00075650" w:rsidP="00F431A7">
            <w:pPr>
              <w:jc w:val="center"/>
              <w:rPr>
                <w:rFonts w:ascii="Times New Roman" w:hAnsi="Times New Roman" w:cs="Times New Roman"/>
                <w:sz w:val="20"/>
                <w:szCs w:val="20"/>
              </w:rPr>
            </w:pPr>
          </w:p>
        </w:tc>
      </w:tr>
      <w:tr w:rsidR="00075650" w:rsidTr="00F431A7">
        <w:tc>
          <w:tcPr>
            <w:tcW w:w="10349" w:type="dxa"/>
            <w:gridSpan w:val="5"/>
            <w:vAlign w:val="center"/>
          </w:tcPr>
          <w:p w:rsidR="00075650" w:rsidRPr="00DD2553" w:rsidRDefault="00075650" w:rsidP="00F431A7">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075650" w:rsidTr="00F431A7">
        <w:trPr>
          <w:trHeight w:val="180"/>
        </w:trPr>
        <w:tc>
          <w:tcPr>
            <w:tcW w:w="426" w:type="dxa"/>
            <w:tcBorders>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bottom w:val="single" w:sz="4" w:space="0" w:color="auto"/>
            </w:tcBorders>
          </w:tcPr>
          <w:p w:rsidR="00075650" w:rsidRDefault="00075650" w:rsidP="002E45BF">
            <w:pPr>
              <w:rPr>
                <w:rFonts w:ascii="Times New Roman" w:hAnsi="Times New Roman" w:cs="Times New Roman"/>
                <w:sz w:val="24"/>
                <w:szCs w:val="24"/>
              </w:rPr>
            </w:pPr>
            <w:r w:rsidRPr="00986F34">
              <w:rPr>
                <w:rStyle w:val="28pt"/>
                <w:rFonts w:eastAsiaTheme="minorEastAsia"/>
                <w:sz w:val="24"/>
                <w:szCs w:val="24"/>
              </w:rPr>
              <w:t xml:space="preserve">Замена сетевого насоса </w:t>
            </w:r>
            <w:r w:rsidR="002E45BF">
              <w:rPr>
                <w:rStyle w:val="28pt"/>
                <w:rFonts w:eastAsiaTheme="minorEastAsia"/>
                <w:sz w:val="24"/>
                <w:szCs w:val="24"/>
              </w:rPr>
              <w:t xml:space="preserve">в </w:t>
            </w:r>
            <w:r w:rsidRPr="00986F34">
              <w:rPr>
                <w:rStyle w:val="28pt"/>
                <w:rFonts w:eastAsiaTheme="minorEastAsia"/>
                <w:sz w:val="24"/>
                <w:szCs w:val="24"/>
              </w:rPr>
              <w:lastRenderedPageBreak/>
              <w:t xml:space="preserve">котельной № </w:t>
            </w:r>
            <w:r>
              <w:rPr>
                <w:rStyle w:val="28pt"/>
                <w:rFonts w:eastAsiaTheme="minorEastAsia"/>
                <w:sz w:val="24"/>
                <w:szCs w:val="24"/>
              </w:rPr>
              <w:t>3</w:t>
            </w:r>
          </w:p>
        </w:tc>
        <w:tc>
          <w:tcPr>
            <w:tcW w:w="1842" w:type="dxa"/>
            <w:tcBorders>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lastRenderedPageBreak/>
              <w:t>1 шт.</w:t>
            </w:r>
          </w:p>
        </w:tc>
        <w:tc>
          <w:tcPr>
            <w:tcW w:w="1418" w:type="dxa"/>
            <w:tcBorders>
              <w:bottom w:val="single" w:sz="4" w:space="0" w:color="auto"/>
            </w:tcBorders>
          </w:tcPr>
          <w:p w:rsidR="00075650" w:rsidRDefault="00075650" w:rsidP="00F431A7">
            <w:pPr>
              <w:rPr>
                <w:rFonts w:ascii="Times New Roman" w:hAnsi="Times New Roman" w:cs="Times New Roman"/>
                <w:sz w:val="24"/>
                <w:szCs w:val="24"/>
              </w:rPr>
            </w:pPr>
          </w:p>
        </w:tc>
        <w:tc>
          <w:tcPr>
            <w:tcW w:w="2977" w:type="dxa"/>
            <w:tcBorders>
              <w:bottom w:val="single" w:sz="4" w:space="0" w:color="auto"/>
            </w:tcBorders>
            <w:vAlign w:val="center"/>
          </w:tcPr>
          <w:p w:rsidR="00075650" w:rsidRPr="00DD2553" w:rsidRDefault="00075650" w:rsidP="00F431A7">
            <w:pPr>
              <w:jc w:val="center"/>
              <w:rPr>
                <w:rFonts w:ascii="Times New Roman" w:hAnsi="Times New Roman" w:cs="Times New Roman"/>
                <w:sz w:val="20"/>
                <w:szCs w:val="20"/>
              </w:rPr>
            </w:pPr>
          </w:p>
        </w:tc>
      </w:tr>
      <w:tr w:rsidR="00075650" w:rsidTr="00F431A7">
        <w:trPr>
          <w:trHeight w:val="255"/>
        </w:trPr>
        <w:tc>
          <w:tcPr>
            <w:tcW w:w="10349" w:type="dxa"/>
            <w:gridSpan w:val="5"/>
            <w:tcBorders>
              <w:top w:val="single" w:sz="4" w:space="0" w:color="auto"/>
              <w:bottom w:val="single" w:sz="4" w:space="0" w:color="auto"/>
            </w:tcBorders>
            <w:vAlign w:val="center"/>
          </w:tcPr>
          <w:p w:rsidR="00075650" w:rsidRPr="00DD2553" w:rsidRDefault="00075650" w:rsidP="00F431A7">
            <w:pPr>
              <w:jc w:val="center"/>
              <w:rPr>
                <w:rFonts w:ascii="Times New Roman" w:hAnsi="Times New Roman" w:cs="Times New Roman"/>
                <w:sz w:val="20"/>
                <w:szCs w:val="20"/>
              </w:rPr>
            </w:pPr>
            <w:r w:rsidRPr="003D7118">
              <w:rPr>
                <w:rFonts w:ascii="Times New Roman" w:hAnsi="Times New Roman" w:cs="Times New Roman"/>
                <w:sz w:val="24"/>
                <w:szCs w:val="20"/>
              </w:rPr>
              <w:lastRenderedPageBreak/>
              <w:t>2021 год</w:t>
            </w:r>
          </w:p>
        </w:tc>
      </w:tr>
      <w:tr w:rsidR="00075650" w:rsidTr="00F431A7">
        <w:trPr>
          <w:trHeight w:val="180"/>
        </w:trPr>
        <w:tc>
          <w:tcPr>
            <w:tcW w:w="426" w:type="dxa"/>
            <w:tcBorders>
              <w:top w:val="single" w:sz="4" w:space="0" w:color="auto"/>
              <w:bottom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bottom w:val="single" w:sz="4" w:space="0" w:color="auto"/>
            </w:tcBorders>
          </w:tcPr>
          <w:p w:rsidR="00075650" w:rsidRPr="003D7118" w:rsidRDefault="00075650" w:rsidP="00F431A7">
            <w:pPr>
              <w:rPr>
                <w:rFonts w:ascii="Times New Roman" w:hAnsi="Times New Roman" w:cs="Times New Roman"/>
                <w:sz w:val="24"/>
                <w:szCs w:val="24"/>
              </w:rPr>
            </w:pPr>
            <w:r w:rsidRPr="003D7118">
              <w:rPr>
                <w:rStyle w:val="28pt"/>
                <w:rFonts w:eastAsiaTheme="minorEastAsia"/>
                <w:sz w:val="24"/>
              </w:rPr>
              <w:t>Капитальный ремонт надземного участка теплотрассы в двухтрубном исполнении, протяженностью 150 м.м. (тепловые сети котельной №3)</w:t>
            </w:r>
          </w:p>
        </w:tc>
        <w:tc>
          <w:tcPr>
            <w:tcW w:w="1842" w:type="dxa"/>
            <w:tcBorders>
              <w:top w:val="single" w:sz="4" w:space="0" w:color="auto"/>
              <w:bottom w:val="single" w:sz="4" w:space="0" w:color="auto"/>
            </w:tcBorders>
          </w:tcPr>
          <w:p w:rsidR="00075650" w:rsidRDefault="00075650" w:rsidP="00F431A7">
            <w:pPr>
              <w:rPr>
                <w:rFonts w:ascii="Times New Roman" w:hAnsi="Times New Roman" w:cs="Times New Roman"/>
                <w:sz w:val="24"/>
                <w:szCs w:val="24"/>
              </w:rPr>
            </w:pPr>
          </w:p>
        </w:tc>
        <w:tc>
          <w:tcPr>
            <w:tcW w:w="1418" w:type="dxa"/>
            <w:tcBorders>
              <w:top w:val="single" w:sz="4" w:space="0" w:color="auto"/>
              <w:bottom w:val="single" w:sz="4" w:space="0" w:color="auto"/>
            </w:tcBorders>
          </w:tcPr>
          <w:p w:rsidR="00075650" w:rsidRDefault="00075650" w:rsidP="00F431A7">
            <w:pPr>
              <w:rPr>
                <w:rFonts w:ascii="Times New Roman" w:hAnsi="Times New Roman" w:cs="Times New Roman"/>
                <w:sz w:val="24"/>
                <w:szCs w:val="24"/>
              </w:rPr>
            </w:pPr>
          </w:p>
        </w:tc>
        <w:tc>
          <w:tcPr>
            <w:tcW w:w="2977" w:type="dxa"/>
            <w:tcBorders>
              <w:top w:val="single" w:sz="4" w:space="0" w:color="auto"/>
              <w:bottom w:val="single" w:sz="4" w:space="0" w:color="auto"/>
            </w:tcBorders>
            <w:vAlign w:val="center"/>
          </w:tcPr>
          <w:p w:rsidR="00075650" w:rsidRPr="00DD2553" w:rsidRDefault="00075650" w:rsidP="00F431A7">
            <w:pPr>
              <w:jc w:val="center"/>
              <w:rPr>
                <w:rFonts w:ascii="Times New Roman" w:hAnsi="Times New Roman" w:cs="Times New Roman"/>
                <w:sz w:val="20"/>
                <w:szCs w:val="20"/>
              </w:rPr>
            </w:pPr>
          </w:p>
        </w:tc>
      </w:tr>
      <w:tr w:rsidR="00075650" w:rsidTr="00F431A7">
        <w:trPr>
          <w:trHeight w:val="765"/>
        </w:trPr>
        <w:tc>
          <w:tcPr>
            <w:tcW w:w="426" w:type="dxa"/>
            <w:tcBorders>
              <w:top w:val="single" w:sz="4" w:space="0" w:color="auto"/>
            </w:tcBorders>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tcBorders>
          </w:tcPr>
          <w:p w:rsidR="00075650" w:rsidRDefault="00075650" w:rsidP="00F431A7">
            <w:pPr>
              <w:rPr>
                <w:rFonts w:ascii="Times New Roman" w:hAnsi="Times New Roman" w:cs="Times New Roman"/>
                <w:sz w:val="24"/>
                <w:szCs w:val="24"/>
              </w:rPr>
            </w:pPr>
            <w:r>
              <w:rPr>
                <w:rFonts w:ascii="Times New Roman" w:hAnsi="Times New Roman" w:cs="Times New Roman"/>
                <w:sz w:val="24"/>
                <w:szCs w:val="24"/>
              </w:rPr>
              <w:t>Установка установки водоподготовки типа ВПУ-2,5 (котельная № 1, ул. Нефтеразведчиков)</w:t>
            </w:r>
          </w:p>
        </w:tc>
        <w:tc>
          <w:tcPr>
            <w:tcW w:w="1842" w:type="dxa"/>
            <w:tcBorders>
              <w:top w:val="single" w:sz="4" w:space="0" w:color="auto"/>
            </w:tcBorders>
          </w:tcPr>
          <w:p w:rsidR="00075650" w:rsidRDefault="00075650" w:rsidP="00F431A7">
            <w:pPr>
              <w:rPr>
                <w:rFonts w:ascii="Times New Roman" w:hAnsi="Times New Roman" w:cs="Times New Roman"/>
                <w:sz w:val="24"/>
                <w:szCs w:val="24"/>
              </w:rPr>
            </w:pPr>
          </w:p>
        </w:tc>
        <w:tc>
          <w:tcPr>
            <w:tcW w:w="1418" w:type="dxa"/>
            <w:tcBorders>
              <w:top w:val="single" w:sz="4" w:space="0" w:color="auto"/>
            </w:tcBorders>
          </w:tcPr>
          <w:p w:rsidR="00075650" w:rsidRDefault="00075650" w:rsidP="00F431A7">
            <w:pPr>
              <w:rPr>
                <w:rFonts w:ascii="Times New Roman" w:hAnsi="Times New Roman" w:cs="Times New Roman"/>
                <w:sz w:val="24"/>
                <w:szCs w:val="24"/>
              </w:rPr>
            </w:pPr>
          </w:p>
        </w:tc>
        <w:tc>
          <w:tcPr>
            <w:tcW w:w="2977" w:type="dxa"/>
            <w:tcBorders>
              <w:top w:val="single" w:sz="4" w:space="0" w:color="auto"/>
            </w:tcBorders>
            <w:vAlign w:val="center"/>
          </w:tcPr>
          <w:p w:rsidR="00075650" w:rsidRPr="00DD2553" w:rsidRDefault="00075650" w:rsidP="00F431A7">
            <w:pPr>
              <w:jc w:val="center"/>
              <w:rPr>
                <w:rFonts w:ascii="Times New Roman" w:hAnsi="Times New Roman" w:cs="Times New Roman"/>
                <w:sz w:val="20"/>
                <w:szCs w:val="20"/>
              </w:rPr>
            </w:pPr>
          </w:p>
        </w:tc>
      </w:tr>
      <w:tr w:rsidR="00075650" w:rsidTr="00F431A7">
        <w:tc>
          <w:tcPr>
            <w:tcW w:w="426" w:type="dxa"/>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075650" w:rsidRDefault="00075650" w:rsidP="00F431A7">
            <w:pPr>
              <w:rPr>
                <w:rFonts w:ascii="Times New Roman" w:hAnsi="Times New Roman" w:cs="Times New Roman"/>
                <w:sz w:val="24"/>
                <w:szCs w:val="24"/>
              </w:rPr>
            </w:pPr>
            <w:r>
              <w:rPr>
                <w:rFonts w:ascii="Times New Roman" w:hAnsi="Times New Roman" w:cs="Times New Roman"/>
                <w:sz w:val="24"/>
                <w:szCs w:val="24"/>
              </w:rPr>
              <w:t>Установка узла учета тепловой энергии (котельная № 1, ул. Нефтеразведчиков)</w:t>
            </w:r>
          </w:p>
        </w:tc>
        <w:tc>
          <w:tcPr>
            <w:tcW w:w="1842" w:type="dxa"/>
          </w:tcPr>
          <w:p w:rsidR="00075650" w:rsidRDefault="00075650" w:rsidP="00F431A7">
            <w:pPr>
              <w:rPr>
                <w:rFonts w:ascii="Times New Roman" w:hAnsi="Times New Roman" w:cs="Times New Roman"/>
                <w:sz w:val="24"/>
                <w:szCs w:val="24"/>
              </w:rPr>
            </w:pPr>
          </w:p>
        </w:tc>
        <w:tc>
          <w:tcPr>
            <w:tcW w:w="1418" w:type="dxa"/>
          </w:tcPr>
          <w:p w:rsidR="00075650" w:rsidRDefault="00075650" w:rsidP="00F431A7">
            <w:pPr>
              <w:rPr>
                <w:rFonts w:ascii="Times New Roman" w:hAnsi="Times New Roman" w:cs="Times New Roman"/>
                <w:sz w:val="24"/>
                <w:szCs w:val="24"/>
              </w:rPr>
            </w:pPr>
          </w:p>
        </w:tc>
        <w:tc>
          <w:tcPr>
            <w:tcW w:w="2977" w:type="dxa"/>
            <w:vAlign w:val="center"/>
          </w:tcPr>
          <w:p w:rsidR="00075650" w:rsidRPr="00DD2553" w:rsidRDefault="00075650" w:rsidP="00F431A7">
            <w:pPr>
              <w:jc w:val="center"/>
              <w:rPr>
                <w:rFonts w:ascii="Times New Roman" w:hAnsi="Times New Roman" w:cs="Times New Roman"/>
                <w:sz w:val="20"/>
                <w:szCs w:val="20"/>
              </w:rPr>
            </w:pPr>
          </w:p>
        </w:tc>
      </w:tr>
      <w:tr w:rsidR="00075650" w:rsidTr="00F431A7">
        <w:tc>
          <w:tcPr>
            <w:tcW w:w="10349" w:type="dxa"/>
            <w:gridSpan w:val="5"/>
            <w:vAlign w:val="center"/>
          </w:tcPr>
          <w:p w:rsidR="00075650" w:rsidRPr="00DD2553" w:rsidRDefault="00075650" w:rsidP="00F431A7">
            <w:pPr>
              <w:jc w:val="center"/>
              <w:rPr>
                <w:rFonts w:ascii="Times New Roman" w:hAnsi="Times New Roman" w:cs="Times New Roman"/>
                <w:sz w:val="20"/>
                <w:szCs w:val="20"/>
              </w:rPr>
            </w:pPr>
            <w:r>
              <w:rPr>
                <w:rFonts w:ascii="Times New Roman" w:hAnsi="Times New Roman" w:cs="Times New Roman"/>
                <w:sz w:val="24"/>
                <w:szCs w:val="24"/>
              </w:rPr>
              <w:t>2022-2038 годы</w:t>
            </w:r>
          </w:p>
        </w:tc>
      </w:tr>
      <w:tr w:rsidR="00075650" w:rsidTr="00F431A7">
        <w:tc>
          <w:tcPr>
            <w:tcW w:w="426" w:type="dxa"/>
            <w:vAlign w:val="center"/>
          </w:tcPr>
          <w:p w:rsidR="00075650" w:rsidRDefault="00075650" w:rsidP="00F431A7">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075650" w:rsidRDefault="00075650" w:rsidP="00F431A7">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(с заменой трубопровода участками) поэтапно.</w:t>
            </w:r>
          </w:p>
        </w:tc>
        <w:tc>
          <w:tcPr>
            <w:tcW w:w="1842" w:type="dxa"/>
          </w:tcPr>
          <w:p w:rsidR="00075650" w:rsidRDefault="00075650" w:rsidP="00F431A7">
            <w:pPr>
              <w:rPr>
                <w:rFonts w:ascii="Times New Roman" w:hAnsi="Times New Roman" w:cs="Times New Roman"/>
                <w:sz w:val="24"/>
                <w:szCs w:val="24"/>
              </w:rPr>
            </w:pPr>
          </w:p>
        </w:tc>
        <w:tc>
          <w:tcPr>
            <w:tcW w:w="1418" w:type="dxa"/>
          </w:tcPr>
          <w:p w:rsidR="00075650" w:rsidRDefault="00075650" w:rsidP="00F431A7">
            <w:pPr>
              <w:rPr>
                <w:rFonts w:ascii="Times New Roman" w:hAnsi="Times New Roman" w:cs="Times New Roman"/>
                <w:sz w:val="24"/>
                <w:szCs w:val="24"/>
              </w:rPr>
            </w:pPr>
          </w:p>
        </w:tc>
        <w:tc>
          <w:tcPr>
            <w:tcW w:w="2977" w:type="dxa"/>
          </w:tcPr>
          <w:p w:rsidR="00075650" w:rsidRPr="00DD2553" w:rsidRDefault="00075650" w:rsidP="00F431A7">
            <w:pPr>
              <w:jc w:val="center"/>
              <w:rPr>
                <w:rFonts w:ascii="Times New Roman" w:hAnsi="Times New Roman" w:cs="Times New Roman"/>
                <w:sz w:val="20"/>
                <w:szCs w:val="20"/>
              </w:rPr>
            </w:pPr>
          </w:p>
        </w:tc>
      </w:tr>
    </w:tbl>
    <w:p w:rsidR="00B77788" w:rsidRDefault="00B77788" w:rsidP="0085198F">
      <w:pPr>
        <w:pStyle w:val="42"/>
        <w:keepNext/>
        <w:keepLines/>
        <w:shd w:val="clear" w:color="auto" w:fill="auto"/>
        <w:spacing w:before="0" w:after="0" w:line="240" w:lineRule="exact"/>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CD3915" w:rsidRPr="00CD3915" w:rsidRDefault="00CD3915" w:rsidP="00CD3915">
      <w:pPr>
        <w:spacing w:after="0" w:line="240" w:lineRule="auto"/>
        <w:rPr>
          <w:rFonts w:ascii="Times New Roman" w:hAnsi="Times New Roman" w:cs="Times New Roman"/>
          <w:sz w:val="24"/>
          <w:szCs w:val="24"/>
        </w:rPr>
      </w:pPr>
      <w:r w:rsidRPr="00CD3915">
        <w:rPr>
          <w:rFonts w:ascii="Times New Roman" w:hAnsi="Times New Roman" w:cs="Times New Roman"/>
          <w:sz w:val="24"/>
          <w:szCs w:val="24"/>
        </w:rPr>
        <w:t xml:space="preserve">Глава Нововасюганского </w:t>
      </w:r>
    </w:p>
    <w:p w:rsidR="00CD3915" w:rsidRPr="00CD3915" w:rsidRDefault="00CD3915" w:rsidP="00CD3915">
      <w:pPr>
        <w:spacing w:after="0" w:line="240" w:lineRule="auto"/>
        <w:rPr>
          <w:rFonts w:ascii="Times New Roman" w:hAnsi="Times New Roman" w:cs="Times New Roman"/>
          <w:sz w:val="24"/>
          <w:szCs w:val="24"/>
        </w:rPr>
      </w:pPr>
      <w:r w:rsidRPr="00CD3915">
        <w:rPr>
          <w:rFonts w:ascii="Times New Roman" w:hAnsi="Times New Roman" w:cs="Times New Roman"/>
          <w:sz w:val="24"/>
          <w:szCs w:val="24"/>
        </w:rPr>
        <w:t>сельского поселения</w:t>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D3915">
        <w:rPr>
          <w:rFonts w:ascii="Times New Roman" w:hAnsi="Times New Roman" w:cs="Times New Roman"/>
          <w:sz w:val="24"/>
          <w:szCs w:val="24"/>
        </w:rPr>
        <w:t>П.Г. Лысенко</w:t>
      </w: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Исполнитель:</w:t>
      </w:r>
    </w:p>
    <w:p w:rsidR="00CD3915" w:rsidRPr="00CD3915" w:rsidRDefault="00CD3915" w:rsidP="00CD3915">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 xml:space="preserve">специалист 1 категории </w:t>
      </w:r>
    </w:p>
    <w:p w:rsidR="00CD3915" w:rsidRPr="00CD3915" w:rsidRDefault="00CD3915" w:rsidP="00CD3915">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Филипова Е.В.</w:t>
      </w: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940508" w:rsidRDefault="00940508" w:rsidP="0085198F">
      <w:pPr>
        <w:spacing w:after="0" w:line="240" w:lineRule="auto"/>
        <w:rPr>
          <w:rFonts w:ascii="Times New Roman" w:eastAsia="Times New Roman" w:hAnsi="Times New Roman" w:cs="Times New Roman"/>
          <w:b/>
          <w:bCs/>
          <w:sz w:val="24"/>
          <w:szCs w:val="24"/>
        </w:rPr>
      </w:pPr>
    </w:p>
    <w:p w:rsidR="00CD3915" w:rsidRDefault="00CD3915" w:rsidP="0085198F">
      <w:pPr>
        <w:spacing w:after="0" w:line="240" w:lineRule="auto"/>
        <w:rPr>
          <w:rFonts w:ascii="Times New Roman" w:hAnsi="Times New Roman" w:cs="Times New Roman"/>
          <w:sz w:val="24"/>
          <w:szCs w:val="24"/>
        </w:rPr>
      </w:pPr>
    </w:p>
    <w:p w:rsidR="00940508" w:rsidRDefault="00940508" w:rsidP="0085198F">
      <w:pPr>
        <w:spacing w:after="0" w:line="240" w:lineRule="auto"/>
        <w:rPr>
          <w:rFonts w:ascii="Times New Roman" w:hAnsi="Times New Roman" w:cs="Times New Roman"/>
          <w:sz w:val="24"/>
          <w:szCs w:val="24"/>
        </w:rPr>
      </w:pP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lastRenderedPageBreak/>
        <w:t>Приложение</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 xml:space="preserve"> к Постановлению МКУ администрация</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0841FB">
        <w:rPr>
          <w:rFonts w:ascii="Times New Roman" w:hAnsi="Times New Roman" w:cs="Times New Roman"/>
          <w:sz w:val="24"/>
          <w:szCs w:val="24"/>
        </w:rPr>
        <w:t>28</w:t>
      </w:r>
      <w:r>
        <w:rPr>
          <w:rFonts w:ascii="Times New Roman" w:hAnsi="Times New Roman" w:cs="Times New Roman"/>
          <w:sz w:val="24"/>
          <w:szCs w:val="24"/>
        </w:rPr>
        <w:t>.</w:t>
      </w:r>
      <w:r w:rsidR="000841FB">
        <w:rPr>
          <w:rFonts w:ascii="Times New Roman" w:hAnsi="Times New Roman" w:cs="Times New Roman"/>
          <w:sz w:val="24"/>
          <w:szCs w:val="24"/>
        </w:rPr>
        <w:t>02</w:t>
      </w:r>
      <w:r>
        <w:rPr>
          <w:rFonts w:ascii="Times New Roman" w:hAnsi="Times New Roman" w:cs="Times New Roman"/>
          <w:sz w:val="24"/>
          <w:szCs w:val="24"/>
        </w:rPr>
        <w:t>.</w:t>
      </w:r>
      <w:r w:rsidR="00246C97">
        <w:rPr>
          <w:rFonts w:ascii="Times New Roman" w:hAnsi="Times New Roman" w:cs="Times New Roman"/>
          <w:sz w:val="24"/>
          <w:szCs w:val="24"/>
        </w:rPr>
        <w:t>2019</w:t>
      </w:r>
      <w:r w:rsidR="002057BD" w:rsidRPr="002057BD">
        <w:rPr>
          <w:rFonts w:ascii="Times New Roman" w:hAnsi="Times New Roman" w:cs="Times New Roman"/>
          <w:sz w:val="24"/>
          <w:szCs w:val="24"/>
        </w:rPr>
        <w:t xml:space="preserve"> № </w:t>
      </w:r>
      <w:r w:rsidR="000841FB">
        <w:rPr>
          <w:rFonts w:ascii="Times New Roman" w:hAnsi="Times New Roman" w:cs="Times New Roman"/>
          <w:sz w:val="24"/>
          <w:szCs w:val="24"/>
        </w:rPr>
        <w:t>18</w:t>
      </w:r>
    </w:p>
    <w:p w:rsidR="008026EC" w:rsidRDefault="008026EC" w:rsidP="00802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Pr="002057BD">
        <w:rPr>
          <w:rFonts w:ascii="Times New Roman" w:hAnsi="Times New Roman" w:cs="Times New Roman"/>
          <w:sz w:val="24"/>
          <w:szCs w:val="24"/>
        </w:rPr>
        <w:t>Постановле</w:t>
      </w:r>
      <w:r>
        <w:rPr>
          <w:rFonts w:ascii="Times New Roman" w:hAnsi="Times New Roman" w:cs="Times New Roman"/>
          <w:sz w:val="24"/>
          <w:szCs w:val="24"/>
        </w:rPr>
        <w:t xml:space="preserve">ния МКУ администрации </w:t>
      </w:r>
    </w:p>
    <w:p w:rsidR="008026EC" w:rsidRPr="002057BD" w:rsidRDefault="008026EC" w:rsidP="008026EC">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r>
        <w:rPr>
          <w:rFonts w:ascii="Times New Roman" w:hAnsi="Times New Roman" w:cs="Times New Roman"/>
          <w:sz w:val="24"/>
          <w:szCs w:val="24"/>
        </w:rPr>
        <w:t xml:space="preserve"> от 18.01.2017 </w:t>
      </w:r>
      <w:r w:rsidRPr="002057BD">
        <w:rPr>
          <w:rFonts w:ascii="Times New Roman" w:hAnsi="Times New Roman" w:cs="Times New Roman"/>
          <w:sz w:val="24"/>
          <w:szCs w:val="24"/>
        </w:rPr>
        <w:t>№</w:t>
      </w:r>
      <w:r>
        <w:rPr>
          <w:rFonts w:ascii="Times New Roman" w:hAnsi="Times New Roman" w:cs="Times New Roman"/>
          <w:sz w:val="24"/>
          <w:szCs w:val="24"/>
        </w:rPr>
        <w:t xml:space="preserve"> 6)</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5F14A2" w:rsidRDefault="002057BD" w:rsidP="005F14A2">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Default="002057BD" w:rsidP="00B80DB6">
      <w:pPr>
        <w:pStyle w:val="22"/>
        <w:jc w:val="center"/>
        <w:rPr>
          <w:b/>
        </w:rPr>
      </w:pPr>
    </w:p>
    <w:p w:rsidR="002057BD" w:rsidRDefault="00684DF4" w:rsidP="00B80DB6">
      <w:pPr>
        <w:pStyle w:val="22"/>
        <w:jc w:val="center"/>
        <w:rPr>
          <w:b/>
        </w:rPr>
      </w:pPr>
      <w:r>
        <w:rPr>
          <w:b/>
        </w:rPr>
        <w:t>СОДЕРЖАНИЕ:</w:t>
      </w:r>
    </w:p>
    <w:p w:rsidR="00684DF4" w:rsidRDefault="00684DF4" w:rsidP="00B80DB6">
      <w:pPr>
        <w:pStyle w:val="22"/>
        <w:jc w:val="center"/>
        <w:rPr>
          <w:b/>
        </w:rPr>
      </w:pPr>
    </w:p>
    <w:p w:rsidR="00684DF4" w:rsidRDefault="00684DF4" w:rsidP="00684DF4">
      <w:pPr>
        <w:pStyle w:val="22"/>
        <w:rPr>
          <w:b/>
        </w:rPr>
      </w:pPr>
      <w:r>
        <w:rPr>
          <w:b/>
        </w:rPr>
        <w:t xml:space="preserve">Раздел 1. Паспорт Программы                                                                  </w:t>
      </w:r>
      <w:r w:rsidR="000841FB">
        <w:rPr>
          <w:b/>
        </w:rPr>
        <w:t xml:space="preserve">                               3</w:t>
      </w:r>
    </w:p>
    <w:p w:rsidR="00684DF4" w:rsidRDefault="00684DF4" w:rsidP="00684DF4">
      <w:pPr>
        <w:pStyle w:val="22"/>
        <w:rPr>
          <w:b/>
        </w:rPr>
      </w:pPr>
    </w:p>
    <w:p w:rsidR="004B386E" w:rsidRDefault="00684DF4" w:rsidP="00684DF4">
      <w:pPr>
        <w:pStyle w:val="22"/>
        <w:rPr>
          <w:b/>
        </w:rPr>
      </w:pPr>
      <w:r>
        <w:rPr>
          <w:b/>
        </w:rPr>
        <w:t xml:space="preserve">Раздел 2.  </w:t>
      </w:r>
      <w:r w:rsidR="009F75CE">
        <w:rPr>
          <w:b/>
        </w:rPr>
        <w:t>Задачи</w:t>
      </w:r>
      <w:r w:rsidR="004B386E">
        <w:rPr>
          <w:b/>
        </w:rPr>
        <w:t xml:space="preserve"> совершенствования  и развития коммунального комплекса </w:t>
      </w:r>
      <w:r w:rsidR="000841FB">
        <w:rPr>
          <w:b/>
        </w:rPr>
        <w:t xml:space="preserve">           5</w:t>
      </w:r>
      <w:r w:rsidR="00D324E5">
        <w:rPr>
          <w:b/>
        </w:rPr>
        <w:t xml:space="preserve"> </w:t>
      </w:r>
      <w:r w:rsidR="004B386E">
        <w:rPr>
          <w:b/>
        </w:rPr>
        <w:t xml:space="preserve">Муниципального образования                                                                  </w:t>
      </w:r>
      <w:r w:rsidR="00D324E5">
        <w:rPr>
          <w:b/>
        </w:rPr>
        <w:t xml:space="preserve">                               </w:t>
      </w:r>
    </w:p>
    <w:p w:rsidR="004B386E" w:rsidRDefault="004B386E" w:rsidP="00684DF4">
      <w:pPr>
        <w:pStyle w:val="22"/>
        <w:rPr>
          <w:b/>
        </w:rPr>
      </w:pPr>
    </w:p>
    <w:p w:rsidR="004B386E" w:rsidRDefault="004B386E" w:rsidP="00684DF4">
      <w:pPr>
        <w:pStyle w:val="22"/>
        <w:rPr>
          <w:b/>
        </w:rPr>
      </w:pPr>
      <w:r>
        <w:rPr>
          <w:b/>
        </w:rPr>
        <w:t xml:space="preserve">Раздел 3. Перспективы развития Муниципального образования      </w:t>
      </w:r>
      <w:r w:rsidR="000841FB">
        <w:rPr>
          <w:b/>
        </w:rPr>
        <w:t xml:space="preserve">                               6</w:t>
      </w:r>
    </w:p>
    <w:p w:rsidR="004B386E" w:rsidRDefault="004B386E" w:rsidP="00531AF9">
      <w:pPr>
        <w:pStyle w:val="22"/>
        <w:spacing w:line="360" w:lineRule="auto"/>
        <w:rPr>
          <w:b/>
        </w:rPr>
      </w:pPr>
      <w:r>
        <w:rPr>
          <w:b/>
        </w:rPr>
        <w:t xml:space="preserve">3.1. Общие сведения о Муниципальном образовании                           </w:t>
      </w:r>
      <w:r w:rsidR="000841FB">
        <w:rPr>
          <w:b/>
        </w:rPr>
        <w:t xml:space="preserve">                               6</w:t>
      </w:r>
    </w:p>
    <w:p w:rsidR="004B386E" w:rsidRDefault="004B386E" w:rsidP="00531AF9">
      <w:pPr>
        <w:pStyle w:val="22"/>
        <w:spacing w:line="360" w:lineRule="auto"/>
        <w:rPr>
          <w:b/>
        </w:rPr>
      </w:pPr>
      <w:r>
        <w:rPr>
          <w:b/>
        </w:rPr>
        <w:t xml:space="preserve">3.2. Население </w:t>
      </w:r>
      <w:r w:rsidR="00A35935">
        <w:rPr>
          <w:b/>
        </w:rPr>
        <w:t>Муниципального образования</w:t>
      </w:r>
      <w:r>
        <w:rPr>
          <w:b/>
        </w:rPr>
        <w:t xml:space="preserve">                                                          </w:t>
      </w:r>
      <w:r w:rsidR="00A35935">
        <w:rPr>
          <w:b/>
        </w:rPr>
        <w:t xml:space="preserve">             </w:t>
      </w:r>
      <w:r w:rsidR="000841FB">
        <w:rPr>
          <w:b/>
        </w:rPr>
        <w:t>6</w:t>
      </w:r>
    </w:p>
    <w:p w:rsidR="00A35935" w:rsidRDefault="00A35935" w:rsidP="00531AF9">
      <w:pPr>
        <w:pStyle w:val="22"/>
        <w:spacing w:line="360" w:lineRule="auto"/>
        <w:rPr>
          <w:b/>
        </w:rPr>
      </w:pPr>
      <w:r>
        <w:rPr>
          <w:b/>
        </w:rPr>
        <w:t xml:space="preserve">3.3. Жилищный фонд Муниципального образования                                                          </w:t>
      </w:r>
      <w:r w:rsidR="000841FB">
        <w:rPr>
          <w:b/>
        </w:rPr>
        <w:t>7</w:t>
      </w:r>
    </w:p>
    <w:p w:rsidR="00A35935" w:rsidRDefault="00A35935" w:rsidP="00531AF9">
      <w:pPr>
        <w:pStyle w:val="22"/>
        <w:spacing w:line="360" w:lineRule="auto"/>
        <w:rPr>
          <w:b/>
        </w:rPr>
      </w:pPr>
      <w:r>
        <w:rPr>
          <w:b/>
        </w:rPr>
        <w:t xml:space="preserve">3.4. Экономика Муниципального образования                                                          </w:t>
      </w:r>
      <w:r w:rsidR="000841FB">
        <w:rPr>
          <w:b/>
        </w:rPr>
        <w:t xml:space="preserve">            8</w:t>
      </w:r>
    </w:p>
    <w:p w:rsidR="00A35935" w:rsidRDefault="00A35935" w:rsidP="004B386E">
      <w:pPr>
        <w:pStyle w:val="22"/>
        <w:rPr>
          <w:b/>
        </w:rPr>
      </w:pPr>
    </w:p>
    <w:p w:rsidR="00A35935" w:rsidRDefault="00A35935" w:rsidP="004B386E">
      <w:pPr>
        <w:pStyle w:val="22"/>
        <w:rPr>
          <w:b/>
        </w:rPr>
      </w:pPr>
      <w:r>
        <w:rPr>
          <w:b/>
        </w:rPr>
        <w:t xml:space="preserve">Раздел 4. Характеристика существующего состояния и целевые показатели </w:t>
      </w:r>
      <w:r w:rsidR="000841FB">
        <w:rPr>
          <w:b/>
        </w:rPr>
        <w:t xml:space="preserve">                9</w:t>
      </w:r>
    </w:p>
    <w:p w:rsidR="00A35935" w:rsidRDefault="00A35935" w:rsidP="004B386E">
      <w:pPr>
        <w:pStyle w:val="22"/>
        <w:rPr>
          <w:b/>
        </w:rPr>
      </w:pPr>
      <w:r>
        <w:rPr>
          <w:b/>
        </w:rPr>
        <w:t>развития коммунальной инфраструктуры</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 xml:space="preserve">4.1. </w:t>
      </w:r>
      <w:r w:rsidRPr="00986F34">
        <w:rPr>
          <w:sz w:val="24"/>
          <w:szCs w:val="24"/>
        </w:rPr>
        <w:t xml:space="preserve">Общая характеристика существующего состояния коммунальной </w:t>
      </w:r>
      <w:r w:rsidR="000841FB">
        <w:rPr>
          <w:sz w:val="24"/>
          <w:szCs w:val="24"/>
        </w:rPr>
        <w:t xml:space="preserve">                          9</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инфраструктуры М</w:t>
      </w:r>
      <w:r w:rsidRPr="00986F34">
        <w:rPr>
          <w:sz w:val="24"/>
          <w:szCs w:val="24"/>
        </w:rPr>
        <w:t>униципального образования</w:t>
      </w:r>
    </w:p>
    <w:p w:rsidR="005F14A2" w:rsidRDefault="00A35935" w:rsidP="00531AF9">
      <w:pPr>
        <w:pStyle w:val="22"/>
        <w:spacing w:line="360" w:lineRule="auto"/>
        <w:rPr>
          <w:b/>
        </w:rPr>
      </w:pPr>
      <w:r>
        <w:rPr>
          <w:b/>
        </w:rPr>
        <w:t>4.2. Водоснабжение</w:t>
      </w:r>
      <w:r w:rsidR="005F14A2">
        <w:rPr>
          <w:b/>
        </w:rPr>
        <w:t xml:space="preserve">                                                                                         </w:t>
      </w:r>
      <w:r w:rsidR="000841FB">
        <w:rPr>
          <w:b/>
        </w:rPr>
        <w:t xml:space="preserve">                              9</w:t>
      </w:r>
      <w:r w:rsidR="005F14A2">
        <w:rPr>
          <w:b/>
        </w:rPr>
        <w:t xml:space="preserve">             </w:t>
      </w:r>
    </w:p>
    <w:p w:rsidR="00A35935" w:rsidRDefault="00A35935" w:rsidP="00531AF9">
      <w:pPr>
        <w:pStyle w:val="22"/>
        <w:spacing w:line="360" w:lineRule="auto"/>
        <w:rPr>
          <w:b/>
        </w:rPr>
      </w:pPr>
      <w:r>
        <w:rPr>
          <w:b/>
        </w:rPr>
        <w:t>4.3. Теплоснабжение</w:t>
      </w:r>
      <w:r w:rsidR="005F14A2">
        <w:rPr>
          <w:b/>
        </w:rPr>
        <w:t xml:space="preserve">                                                                                       </w:t>
      </w:r>
      <w:r w:rsidR="000841FB">
        <w:rPr>
          <w:b/>
        </w:rPr>
        <w:t xml:space="preserve">                              12</w:t>
      </w:r>
    </w:p>
    <w:p w:rsidR="00A35935" w:rsidRDefault="00A35935" w:rsidP="00531AF9">
      <w:pPr>
        <w:pStyle w:val="22"/>
        <w:spacing w:line="360" w:lineRule="auto"/>
        <w:rPr>
          <w:b/>
        </w:rPr>
      </w:pPr>
      <w:r>
        <w:rPr>
          <w:b/>
        </w:rPr>
        <w:t>4.4. Электроснабжение</w:t>
      </w:r>
      <w:r w:rsidR="005F14A2">
        <w:rPr>
          <w:b/>
        </w:rPr>
        <w:t xml:space="preserve">                                                                                   </w:t>
      </w:r>
      <w:r w:rsidR="00CD3915">
        <w:rPr>
          <w:b/>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Pr>
          <w:sz w:val="24"/>
          <w:szCs w:val="24"/>
        </w:rPr>
        <w:t xml:space="preserve">4.5 </w:t>
      </w:r>
      <w:r w:rsidRPr="00986F34">
        <w:rPr>
          <w:sz w:val="24"/>
          <w:szCs w:val="24"/>
        </w:rPr>
        <w:t>Прогноз показателей спроса на коммунальные ресурсы и</w:t>
      </w:r>
      <w:r>
        <w:rPr>
          <w:sz w:val="24"/>
          <w:szCs w:val="24"/>
        </w:rPr>
        <w:t xml:space="preserve"> </w:t>
      </w:r>
      <w:r w:rsidRPr="00986F34">
        <w:rPr>
          <w:sz w:val="24"/>
          <w:szCs w:val="24"/>
        </w:rPr>
        <w:t xml:space="preserve">перспективной </w:t>
      </w:r>
      <w:r w:rsidR="00CD3915">
        <w:rPr>
          <w:sz w:val="24"/>
          <w:szCs w:val="24"/>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CD3915">
        <w:rPr>
          <w:sz w:val="24"/>
          <w:szCs w:val="24"/>
        </w:rPr>
        <w:t xml:space="preserve">             18</w:t>
      </w:r>
    </w:p>
    <w:p w:rsidR="00A35935" w:rsidRDefault="00A35935" w:rsidP="00A35935">
      <w:pPr>
        <w:pStyle w:val="22"/>
        <w:rPr>
          <w:b/>
        </w:rPr>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w:t>
      </w:r>
      <w:r w:rsidR="00CD3915">
        <w:rPr>
          <w:sz w:val="24"/>
          <w:szCs w:val="24"/>
        </w:rPr>
        <w:t xml:space="preserve">                              21</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w:t>
      </w:r>
      <w:r w:rsidR="00CD3915">
        <w:rPr>
          <w:sz w:val="24"/>
          <w:szCs w:val="24"/>
        </w:rPr>
        <w:t xml:space="preserve">                              21</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w:t>
      </w:r>
      <w:r w:rsidR="00CD3915">
        <w:rPr>
          <w:sz w:val="24"/>
          <w:szCs w:val="24"/>
        </w:rPr>
        <w:t xml:space="preserve">                              21</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w:t>
      </w:r>
      <w:r w:rsidR="00CD3915">
        <w:rPr>
          <w:rStyle w:val="21pt"/>
          <w:rFonts w:eastAsia="Arial"/>
          <w:b/>
          <w:sz w:val="24"/>
          <w:szCs w:val="24"/>
        </w:rPr>
        <w:t xml:space="preserve">                          30</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на 2017-2038 годы» за 20__ год                                                                      </w:t>
      </w:r>
      <w:r w:rsidR="00CD3915">
        <w:rPr>
          <w:sz w:val="24"/>
          <w:szCs w:val="24"/>
        </w:rPr>
        <w:t xml:space="preserve">                              43</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w:t>
      </w:r>
      <w:r w:rsidR="00CD3915">
        <w:rPr>
          <w:rFonts w:ascii="Times New Roman" w:hAnsi="Times New Roman" w:cs="Times New Roman"/>
          <w:b/>
          <w:sz w:val="24"/>
          <w:szCs w:val="24"/>
        </w:rPr>
        <w:t xml:space="preserve">                              45</w:t>
      </w:r>
    </w:p>
    <w:p w:rsidR="00EC1FEC" w:rsidRDefault="00EC1FEC" w:rsidP="00EC1FEC">
      <w:pPr>
        <w:pStyle w:val="22"/>
        <w:jc w:val="center"/>
        <w:rPr>
          <w:b/>
        </w:rPr>
      </w:pPr>
    </w:p>
    <w:p w:rsidR="002057BD" w:rsidRDefault="00B80DB6" w:rsidP="00EC1FEC">
      <w:pPr>
        <w:pStyle w:val="22"/>
        <w:jc w:val="center"/>
        <w:rPr>
          <w:b/>
        </w:rPr>
      </w:pPr>
      <w:r w:rsidRPr="00B80DB6">
        <w:rPr>
          <w:b/>
        </w:rPr>
        <w:lastRenderedPageBreak/>
        <w:t>Программа комплексного развития систем коммунальной инфраструктуры</w:t>
      </w:r>
    </w:p>
    <w:p w:rsidR="002057BD" w:rsidRDefault="002057BD" w:rsidP="002057BD">
      <w:pPr>
        <w:pStyle w:val="22"/>
        <w:jc w:val="center"/>
        <w:rPr>
          <w:b/>
        </w:rPr>
      </w:pPr>
      <w:r>
        <w:rPr>
          <w:b/>
        </w:rPr>
        <w:t xml:space="preserve">на территории </w:t>
      </w:r>
      <w:r w:rsidR="00B80DB6" w:rsidRPr="00B80DB6">
        <w:rPr>
          <w:b/>
        </w:rPr>
        <w:t xml:space="preserve">Муниципального образования </w:t>
      </w:r>
    </w:p>
    <w:p w:rsidR="00B80DB6" w:rsidRPr="00B80DB6" w:rsidRDefault="00B80DB6" w:rsidP="002057BD">
      <w:pPr>
        <w:pStyle w:val="22"/>
        <w:jc w:val="center"/>
        <w:rPr>
          <w:b/>
        </w:rPr>
      </w:pPr>
      <w:r w:rsidRPr="00B80DB6">
        <w:rPr>
          <w:b/>
        </w:rPr>
        <w:t>Нововасюганское сельское поселение</w:t>
      </w:r>
      <w:r w:rsidR="002057BD">
        <w:rPr>
          <w:b/>
        </w:rPr>
        <w:t xml:space="preserve"> </w:t>
      </w:r>
      <w:r w:rsidRPr="00B80DB6">
        <w:rPr>
          <w:b/>
        </w:rPr>
        <w:t>на 2017-2038 годы</w:t>
      </w:r>
    </w:p>
    <w:p w:rsidR="00B80DB6" w:rsidRPr="00B80DB6" w:rsidRDefault="00B80DB6" w:rsidP="00B80DB6">
      <w:pPr>
        <w:pStyle w:val="22"/>
        <w:jc w:val="center"/>
        <w:rPr>
          <w:b/>
        </w:rPr>
      </w:pPr>
    </w:p>
    <w:p w:rsidR="00B80DB6" w:rsidRPr="00B80DB6" w:rsidRDefault="00B80DB6" w:rsidP="00B80DB6">
      <w:pPr>
        <w:pStyle w:val="22"/>
        <w:jc w:val="center"/>
        <w:rPr>
          <w:b/>
        </w:rPr>
      </w:pPr>
      <w:r w:rsidRPr="00B80DB6">
        <w:rPr>
          <w:b/>
        </w:rPr>
        <w:t>Раздел 1. Паспорт Программы</w:t>
      </w:r>
    </w:p>
    <w:p w:rsidR="00B80DB6" w:rsidRDefault="00B80DB6" w:rsidP="00B80DB6">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7950C1">
            <w:pPr>
              <w:pStyle w:val="22"/>
            </w:pPr>
            <w:r w:rsidRPr="00447A12">
              <w:t>Ответственный исполнитель Программы</w:t>
            </w:r>
          </w:p>
        </w:tc>
        <w:tc>
          <w:tcPr>
            <w:tcW w:w="7471" w:type="dxa"/>
          </w:tcPr>
          <w:p w:rsidR="00B80DB6" w:rsidRPr="00447A12" w:rsidRDefault="00B80DB6" w:rsidP="007950C1">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7950C1">
            <w:pPr>
              <w:pStyle w:val="22"/>
            </w:pPr>
            <w:r w:rsidRPr="00447A12">
              <w:t>Соисполнители Программы</w:t>
            </w:r>
          </w:p>
        </w:tc>
        <w:tc>
          <w:tcPr>
            <w:tcW w:w="7471" w:type="dxa"/>
          </w:tcPr>
          <w:p w:rsidR="00B80DB6" w:rsidRPr="00447A12" w:rsidRDefault="00B80DB6" w:rsidP="007950C1">
            <w:pPr>
              <w:pStyle w:val="22"/>
            </w:pPr>
            <w:r w:rsidRPr="00447A12">
              <w:t>МУП «ЖКХ Нововасюганское»</w:t>
            </w:r>
          </w:p>
        </w:tc>
      </w:tr>
      <w:tr w:rsidR="00B80DB6" w:rsidTr="007950C1">
        <w:tc>
          <w:tcPr>
            <w:tcW w:w="2660" w:type="dxa"/>
          </w:tcPr>
          <w:p w:rsidR="00B80DB6" w:rsidRPr="00447A12" w:rsidRDefault="00B80DB6" w:rsidP="007950C1">
            <w:pPr>
              <w:pStyle w:val="22"/>
            </w:pPr>
            <w:r w:rsidRPr="00447A12">
              <w:t>Цели Программы</w:t>
            </w:r>
          </w:p>
        </w:tc>
        <w:tc>
          <w:tcPr>
            <w:tcW w:w="7471" w:type="dxa"/>
          </w:tcPr>
          <w:p w:rsidR="00B80DB6" w:rsidRPr="00447A12" w:rsidRDefault="00B80DB6" w:rsidP="007950C1">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7950C1">
            <w:pPr>
              <w:pStyle w:val="22"/>
              <w:ind w:right="-8046"/>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7950C1">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531AF9">
            <w:pPr>
              <w:pStyle w:val="22"/>
              <w:ind w:left="-92"/>
            </w:pPr>
            <w:r w:rsidRPr="004A0BFE">
              <w:rPr>
                <w:rFonts w:eastAsia="Times New Roman"/>
              </w:rPr>
              <w:t>Обеспечение надежной работы коммунальных систем.</w:t>
            </w:r>
          </w:p>
        </w:tc>
      </w:tr>
      <w:tr w:rsidR="00B80DB6" w:rsidTr="007950C1">
        <w:tc>
          <w:tcPr>
            <w:tcW w:w="2660" w:type="dxa"/>
          </w:tcPr>
          <w:p w:rsidR="00B80DB6" w:rsidRPr="002B45D6" w:rsidRDefault="00B80DB6" w:rsidP="007950C1">
            <w:pPr>
              <w:pStyle w:val="22"/>
            </w:pPr>
            <w:r>
              <w:t>Срок и этапы реализации Программы</w:t>
            </w:r>
          </w:p>
        </w:tc>
        <w:tc>
          <w:tcPr>
            <w:tcW w:w="7471" w:type="dxa"/>
          </w:tcPr>
          <w:p w:rsidR="00B80DB6" w:rsidRPr="002B45D6" w:rsidRDefault="00531AF9" w:rsidP="007950C1">
            <w:pPr>
              <w:pStyle w:val="22"/>
            </w:pPr>
            <w:r>
              <w:t>2017-2038 годы</w:t>
            </w:r>
          </w:p>
        </w:tc>
      </w:tr>
      <w:tr w:rsidR="00B80DB6" w:rsidTr="007950C1">
        <w:tc>
          <w:tcPr>
            <w:tcW w:w="2660" w:type="dxa"/>
          </w:tcPr>
          <w:p w:rsidR="00B80DB6" w:rsidRPr="002B45D6" w:rsidRDefault="00B80DB6" w:rsidP="007950C1">
            <w:pPr>
              <w:pStyle w:val="22"/>
            </w:pPr>
            <w:r>
              <w:t>Объемы требуемых капитальных вложений</w:t>
            </w:r>
          </w:p>
        </w:tc>
        <w:tc>
          <w:tcPr>
            <w:tcW w:w="7471" w:type="dxa"/>
          </w:tcPr>
          <w:p w:rsidR="00531AF9" w:rsidRPr="004A0BFE" w:rsidRDefault="00531AF9" w:rsidP="00722F53">
            <w:pPr>
              <w:pStyle w:val="TableParagraph"/>
              <w:spacing w:line="241" w:lineRule="auto"/>
              <w:ind w:left="-88" w:right="126"/>
              <w:rPr>
                <w:rFonts w:ascii="Times New Roman" w:eastAsia="Times New Roman" w:hAnsi="Times New Roman" w:cs="Times New Roman"/>
                <w:sz w:val="24"/>
                <w:szCs w:val="24"/>
                <w:lang w:val="ru-RU"/>
              </w:rPr>
            </w:pPr>
            <w:r w:rsidRPr="004A0BFE">
              <w:rPr>
                <w:rFonts w:ascii="Times New Roman" w:hAnsi="Times New Roman"/>
                <w:sz w:val="24"/>
                <w:szCs w:val="24"/>
                <w:lang w:val="ru-RU"/>
              </w:rPr>
              <w:t>Объем финансирования Программы</w:t>
            </w:r>
            <w:r w:rsidR="00F431A7">
              <w:rPr>
                <w:rFonts w:ascii="Times New Roman" w:hAnsi="Times New Roman"/>
                <w:sz w:val="24"/>
                <w:szCs w:val="24"/>
                <w:lang w:val="ru-RU"/>
              </w:rPr>
              <w:t xml:space="preserve"> на 2019</w:t>
            </w:r>
            <w:r w:rsidR="00722F53">
              <w:rPr>
                <w:rFonts w:ascii="Times New Roman" w:hAnsi="Times New Roman"/>
                <w:sz w:val="24"/>
                <w:szCs w:val="24"/>
                <w:lang w:val="ru-RU"/>
              </w:rPr>
              <w:t xml:space="preserve"> год</w:t>
            </w:r>
            <w:r w:rsidRPr="004A0BFE">
              <w:rPr>
                <w:rFonts w:ascii="Times New Roman" w:hAnsi="Times New Roman"/>
                <w:sz w:val="24"/>
                <w:szCs w:val="24"/>
                <w:lang w:val="ru-RU"/>
              </w:rPr>
              <w:t xml:space="preserve"> составляет </w:t>
            </w:r>
            <w:r w:rsidR="00940508">
              <w:rPr>
                <w:rFonts w:ascii="Times New Roman" w:hAnsi="Times New Roman"/>
                <w:sz w:val="24"/>
                <w:szCs w:val="24"/>
                <w:lang w:val="ru-RU"/>
              </w:rPr>
              <w:t>573,7</w:t>
            </w:r>
            <w:r w:rsidR="00F431A7">
              <w:rPr>
                <w:rFonts w:ascii="Times New Roman" w:hAnsi="Times New Roman"/>
                <w:sz w:val="24"/>
                <w:szCs w:val="24"/>
                <w:lang w:val="ru-RU"/>
              </w:rPr>
              <w:t xml:space="preserve"> </w:t>
            </w:r>
            <w:r w:rsidR="00F11F00">
              <w:rPr>
                <w:rFonts w:ascii="Times New Roman" w:hAnsi="Times New Roman"/>
                <w:sz w:val="24"/>
                <w:szCs w:val="24"/>
                <w:lang w:val="ru-RU"/>
              </w:rPr>
              <w:t>тыс.</w:t>
            </w:r>
            <w:r w:rsidRPr="004A0BFE">
              <w:rPr>
                <w:rFonts w:ascii="Times New Roman" w:hAnsi="Times New Roman"/>
                <w:sz w:val="24"/>
                <w:szCs w:val="24"/>
                <w:lang w:val="ru-RU"/>
              </w:rPr>
              <w:t>руб., в т.ч. по видам коммунальных услуг:</w:t>
            </w:r>
          </w:p>
          <w:p w:rsidR="00531AF9" w:rsidRPr="004A0BFE" w:rsidRDefault="00531AF9" w:rsidP="00722F53">
            <w:pPr>
              <w:pStyle w:val="aa"/>
              <w:numPr>
                <w:ilvl w:val="0"/>
                <w:numId w:val="18"/>
              </w:numPr>
              <w:tabs>
                <w:tab w:val="left" w:pos="841"/>
              </w:tabs>
              <w:spacing w:line="265"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Теплоснабжение –</w:t>
            </w:r>
            <w:r w:rsidR="00F11F00">
              <w:rPr>
                <w:rFonts w:ascii="Times New Roman" w:hAnsi="Times New Roman"/>
                <w:sz w:val="24"/>
                <w:szCs w:val="24"/>
              </w:rPr>
              <w:t xml:space="preserve"> </w:t>
            </w:r>
            <w:r w:rsidR="00940508">
              <w:rPr>
                <w:rFonts w:ascii="Times New Roman" w:hAnsi="Times New Roman"/>
                <w:sz w:val="24"/>
                <w:szCs w:val="24"/>
              </w:rPr>
              <w:t>443,3</w:t>
            </w:r>
            <w:r w:rsidR="00F11F00">
              <w:rPr>
                <w:rFonts w:ascii="Times New Roman" w:hAnsi="Times New Roman"/>
                <w:sz w:val="24"/>
                <w:szCs w:val="24"/>
              </w:rPr>
              <w:t xml:space="preserve"> тыс.</w:t>
            </w:r>
            <w:r w:rsidRPr="004A0BFE">
              <w:rPr>
                <w:rFonts w:ascii="Times New Roman" w:hAnsi="Times New Roman"/>
                <w:sz w:val="24"/>
                <w:szCs w:val="24"/>
              </w:rPr>
              <w:t>руб.</w:t>
            </w:r>
          </w:p>
          <w:p w:rsidR="00531AF9" w:rsidRPr="004A0BFE" w:rsidRDefault="00531AF9" w:rsidP="00722F53">
            <w:pPr>
              <w:pStyle w:val="aa"/>
              <w:numPr>
                <w:ilvl w:val="0"/>
                <w:numId w:val="18"/>
              </w:numPr>
              <w:tabs>
                <w:tab w:val="left" w:pos="841"/>
              </w:tabs>
              <w:spacing w:line="269"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Водоснабжение и водоотведение –</w:t>
            </w:r>
            <w:r w:rsidR="00F431A7">
              <w:rPr>
                <w:rFonts w:ascii="Times New Roman" w:hAnsi="Times New Roman"/>
                <w:sz w:val="24"/>
                <w:szCs w:val="24"/>
              </w:rPr>
              <w:t>130,4</w:t>
            </w:r>
            <w:r w:rsidR="00F11F00">
              <w:rPr>
                <w:rFonts w:ascii="Times New Roman" w:hAnsi="Times New Roman"/>
                <w:sz w:val="24"/>
                <w:szCs w:val="24"/>
              </w:rPr>
              <w:t xml:space="preserve"> тыс.</w:t>
            </w:r>
            <w:r w:rsidRPr="004A0BFE">
              <w:rPr>
                <w:rFonts w:ascii="Times New Roman" w:hAnsi="Times New Roman"/>
                <w:sz w:val="24"/>
                <w:szCs w:val="24"/>
              </w:rPr>
              <w:t xml:space="preserve"> руб.</w:t>
            </w:r>
          </w:p>
          <w:p w:rsidR="00B80DB6" w:rsidRPr="002B45D6" w:rsidRDefault="00F11F00" w:rsidP="00722F53">
            <w:pPr>
              <w:pStyle w:val="22"/>
              <w:ind w:left="-88"/>
            </w:pPr>
            <w:r>
              <w:t>Источники финансирования: бюджет Муниципального образования Нововасюганское сельское поселение, средства МУП «ЖКХ Нововасюганское»</w:t>
            </w:r>
          </w:p>
        </w:tc>
      </w:tr>
      <w:tr w:rsidR="00B80DB6" w:rsidTr="007950C1">
        <w:tc>
          <w:tcPr>
            <w:tcW w:w="2660" w:type="dxa"/>
          </w:tcPr>
          <w:p w:rsidR="00B80DB6" w:rsidRPr="002B45D6" w:rsidRDefault="00B80DB6" w:rsidP="007950C1">
            <w:pPr>
              <w:pStyle w:val="22"/>
            </w:pPr>
            <w:r>
              <w:lastRenderedPageBreak/>
              <w:t>Ожидаемые результаты реализации 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F11F00">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B80DB6">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4F7EE1">
      <w:pPr>
        <w:pStyle w:val="26"/>
        <w:keepNext/>
        <w:keepLines/>
        <w:shd w:val="clear" w:color="auto" w:fill="auto"/>
        <w:tabs>
          <w:tab w:val="left" w:pos="-2977"/>
        </w:tabs>
        <w:spacing w:after="0" w:line="240" w:lineRule="auto"/>
        <w:ind w:firstLine="0"/>
        <w:rPr>
          <w:sz w:val="24"/>
          <w:szCs w:val="24"/>
        </w:rPr>
      </w:pPr>
      <w:r>
        <w:rPr>
          <w:sz w:val="24"/>
          <w:szCs w:val="24"/>
        </w:rPr>
        <w:lastRenderedPageBreak/>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механизмов развития энергосбережения и 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w:t>
      </w:r>
      <w:r w:rsidR="00675D85">
        <w:rPr>
          <w:rFonts w:ascii="Times New Roman" w:hAnsi="Times New Roman" w:cs="Times New Roman"/>
          <w:sz w:val="24"/>
          <w:szCs w:val="24"/>
        </w:rPr>
        <w:t>я по состоянию на 01.01.2019 года составляет 2511</w:t>
      </w:r>
      <w:r w:rsidRPr="004F3556">
        <w:rPr>
          <w:rFonts w:ascii="Times New Roman" w:hAnsi="Times New Roman" w:cs="Times New Roman"/>
          <w:sz w:val="24"/>
          <w:szCs w:val="24"/>
        </w:rPr>
        <w:t xml:space="preserve">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675D85" w:rsidP="004F3556">
      <w:pPr>
        <w:autoSpaceDN w:val="0"/>
        <w:spacing w:after="0" w:line="240" w:lineRule="auto"/>
        <w:jc w:val="center"/>
        <w:rPr>
          <w:rFonts w:ascii="Times New Roman" w:hAnsi="Times New Roman" w:cs="Times New Roman"/>
        </w:rPr>
      </w:pPr>
      <w:r>
        <w:rPr>
          <w:rFonts w:ascii="Times New Roman" w:hAnsi="Times New Roman" w:cs="Times New Roman"/>
        </w:rPr>
        <w:t>по состоянию на 01.01.2019</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w:t>
            </w:r>
            <w:r w:rsidR="007D3268">
              <w:rPr>
                <w:rFonts w:ascii="Times New Roman" w:hAnsi="Times New Roman" w:cs="Times New Roman"/>
              </w:rPr>
              <w:t>0</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2016</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22</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w:t>
            </w:r>
            <w:r w:rsidRPr="004F3556">
              <w:rPr>
                <w:rFonts w:ascii="Times New Roman" w:hAnsi="Times New Roman" w:cs="Times New Roman"/>
              </w:rPr>
              <w:t>3</w:t>
            </w:r>
          </w:p>
        </w:tc>
      </w:tr>
      <w:tr w:rsidR="007D3268"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-1</w:t>
            </w:r>
          </w:p>
        </w:tc>
      </w:tr>
    </w:tbl>
    <w:p w:rsidR="004F3556" w:rsidRDefault="007D3268" w:rsidP="004F3556">
      <w:pPr>
        <w:spacing w:after="0" w:line="240" w:lineRule="auto"/>
        <w:ind w:firstLine="284"/>
        <w:jc w:val="both"/>
        <w:rPr>
          <w:rFonts w:ascii="Times New Roman" w:hAnsi="Times New Roman" w:cs="Times New Roman"/>
        </w:rPr>
      </w:pPr>
      <w:r>
        <w:rPr>
          <w:rFonts w:ascii="Times New Roman" w:hAnsi="Times New Roman" w:cs="Times New Roman"/>
        </w:rPr>
        <w:t>За период с 2014 по 2018 годы</w:t>
      </w:r>
      <w:r w:rsidR="004F3556" w:rsidRPr="004F3556">
        <w:rPr>
          <w:rFonts w:ascii="Times New Roman" w:hAnsi="Times New Roman" w:cs="Times New Roman"/>
        </w:rPr>
        <w:t xml:space="preserve">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xml:space="preserve">Возрастная структура населения </w:t>
      </w:r>
      <w:r w:rsidR="005A2344">
        <w:rPr>
          <w:rFonts w:ascii="Times New Roman" w:hAnsi="Times New Roman" w:cs="Times New Roman"/>
          <w:sz w:val="24"/>
          <w:szCs w:val="24"/>
        </w:rPr>
        <w:t xml:space="preserve">Нововасюганского сельского </w:t>
      </w:r>
      <w:r w:rsidRPr="004F3556">
        <w:rPr>
          <w:rFonts w:ascii="Times New Roman" w:hAnsi="Times New Roman" w:cs="Times New Roman"/>
          <w:sz w:val="24"/>
          <w:szCs w:val="24"/>
        </w:rPr>
        <w:t xml:space="preserve">поселения </w:t>
      </w:r>
      <w:r w:rsidR="005A2344">
        <w:rPr>
          <w:rFonts w:ascii="Times New Roman" w:hAnsi="Times New Roman" w:cs="Times New Roman"/>
          <w:sz w:val="24"/>
          <w:szCs w:val="24"/>
        </w:rPr>
        <w:t xml:space="preserve">по состоянию </w:t>
      </w:r>
      <w:r w:rsidRPr="004F3556">
        <w:rPr>
          <w:rFonts w:ascii="Times New Roman" w:hAnsi="Times New Roman" w:cs="Times New Roman"/>
          <w:sz w:val="24"/>
          <w:szCs w:val="24"/>
        </w:rPr>
        <w:t xml:space="preserve">на </w:t>
      </w:r>
      <w:r w:rsidR="005A2344">
        <w:rPr>
          <w:rFonts w:ascii="Times New Roman" w:hAnsi="Times New Roman" w:cs="Times New Roman"/>
          <w:sz w:val="24"/>
          <w:szCs w:val="24"/>
        </w:rPr>
        <w:t>01.01.2019</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 xml:space="preserve">Жилищный фонд </w:t>
      </w:r>
      <w:bookmarkEnd w:id="5"/>
      <w:r w:rsidR="005A2344">
        <w:rPr>
          <w:sz w:val="24"/>
          <w:szCs w:val="24"/>
        </w:rPr>
        <w:t>Нововасюганского сельского поселения</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w:t>
      </w:r>
      <w:r w:rsidR="005A2344">
        <w:rPr>
          <w:rFonts w:ascii="Times New Roman" w:hAnsi="Times New Roman" w:cs="Times New Roman"/>
          <w:sz w:val="24"/>
          <w:szCs w:val="24"/>
        </w:rPr>
        <w:t>Нововасюганского сельского поселения</w:t>
      </w:r>
      <w:r w:rsidRPr="00542F5C">
        <w:rPr>
          <w:rFonts w:ascii="Times New Roman" w:hAnsi="Times New Roman" w:cs="Times New Roman"/>
          <w:sz w:val="24"/>
          <w:szCs w:val="24"/>
        </w:rPr>
        <w:t xml:space="preserve"> сосредоточен в селе Новый Вас</w:t>
      </w:r>
      <w:r w:rsidR="005A2344">
        <w:rPr>
          <w:rFonts w:ascii="Times New Roman" w:hAnsi="Times New Roman" w:cs="Times New Roman"/>
          <w:sz w:val="24"/>
          <w:szCs w:val="24"/>
        </w:rPr>
        <w:t>юган. По состоянию на 01.01.2019</w:t>
      </w:r>
      <w:r>
        <w:rPr>
          <w:rFonts w:ascii="Times New Roman" w:hAnsi="Times New Roman" w:cs="Times New Roman"/>
          <w:sz w:val="24"/>
          <w:szCs w:val="24"/>
        </w:rPr>
        <w:t xml:space="preserve"> года</w:t>
      </w:r>
      <w:r w:rsidRPr="00542F5C">
        <w:rPr>
          <w:rFonts w:ascii="Times New Roman" w:hAnsi="Times New Roman" w:cs="Times New Roman"/>
          <w:sz w:val="24"/>
          <w:szCs w:val="24"/>
        </w:rPr>
        <w:t xml:space="preserve"> жилищный фонд </w:t>
      </w:r>
      <w:r w:rsidR="008F66AC">
        <w:rPr>
          <w:rFonts w:ascii="Times New Roman" w:hAnsi="Times New Roman" w:cs="Times New Roman"/>
          <w:sz w:val="24"/>
          <w:szCs w:val="24"/>
        </w:rPr>
        <w:t xml:space="preserve">Нововасюганского сельского поселения </w:t>
      </w:r>
      <w:r w:rsidRPr="00542F5C">
        <w:rPr>
          <w:rFonts w:ascii="Times New Roman" w:hAnsi="Times New Roman" w:cs="Times New Roman"/>
          <w:sz w:val="24"/>
          <w:szCs w:val="24"/>
        </w:rPr>
        <w:t xml:space="preserve">составил </w:t>
      </w:r>
      <w:r w:rsidR="008F66AC">
        <w:rPr>
          <w:rFonts w:ascii="Times New Roman" w:hAnsi="Times New Roman" w:cs="Times New Roman"/>
          <w:sz w:val="24"/>
          <w:szCs w:val="24"/>
        </w:rPr>
        <w:t>50,8</w:t>
      </w:r>
      <w:r>
        <w:rPr>
          <w:rFonts w:ascii="Times New Roman" w:hAnsi="Times New Roman" w:cs="Times New Roman"/>
          <w:sz w:val="24"/>
          <w:szCs w:val="24"/>
        </w:rPr>
        <w:t>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w:t>
      </w:r>
      <w:r w:rsidR="008F66AC">
        <w:rPr>
          <w:rFonts w:ascii="Times New Roman" w:hAnsi="Times New Roman" w:cs="Times New Roman"/>
          <w:sz w:val="24"/>
          <w:szCs w:val="24"/>
        </w:rPr>
        <w:t>иципальная собственность  - 1,65</w:t>
      </w:r>
      <w:r>
        <w:rPr>
          <w:rFonts w:ascii="Times New Roman" w:hAnsi="Times New Roman" w:cs="Times New Roman"/>
          <w:sz w:val="24"/>
          <w:szCs w:val="24"/>
        </w:rPr>
        <w:t xml:space="preserve"> тыс. кв.м</w:t>
      </w:r>
    </w:p>
    <w:p w:rsidR="004F3556" w:rsidRDefault="008F66AC"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49,24</w:t>
      </w:r>
      <w:r w:rsidR="004F3556">
        <w:rPr>
          <w:rFonts w:ascii="Times New Roman" w:hAnsi="Times New Roman" w:cs="Times New Roman"/>
          <w:sz w:val="24"/>
          <w:szCs w:val="24"/>
        </w:rPr>
        <w:t xml:space="preserve">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sidR="008F66AC">
        <w:rPr>
          <w:rFonts w:ascii="Times New Roman" w:hAnsi="Times New Roman" w:cs="Times New Roman"/>
          <w:sz w:val="24"/>
          <w:szCs w:val="24"/>
        </w:rPr>
        <w:t>:</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w:t>
      </w:r>
      <w:r w:rsidR="008F66AC">
        <w:rPr>
          <w:rFonts w:ascii="Times New Roman" w:hAnsi="Times New Roman" w:cs="Times New Roman"/>
          <w:sz w:val="24"/>
          <w:szCs w:val="24"/>
        </w:rPr>
        <w:t>, домов блокированной застройки,</w:t>
      </w:r>
      <w:r w:rsidRPr="00542F5C">
        <w:rPr>
          <w:rFonts w:ascii="Times New Roman" w:hAnsi="Times New Roman" w:cs="Times New Roman"/>
          <w:sz w:val="24"/>
          <w:szCs w:val="24"/>
        </w:rPr>
        <w:t xml:space="preserve"> многоквартирных домов</w:t>
      </w:r>
      <w:r w:rsidR="008F66AC">
        <w:rPr>
          <w:rFonts w:ascii="Times New Roman" w:hAnsi="Times New Roman" w:cs="Times New Roman"/>
          <w:sz w:val="24"/>
          <w:szCs w:val="24"/>
        </w:rPr>
        <w:t xml:space="preserve"> (МКД)</w:t>
      </w:r>
      <w:r w:rsidRPr="00542F5C">
        <w:rPr>
          <w:rFonts w:ascii="Times New Roman" w:hAnsi="Times New Roman" w:cs="Times New Roman"/>
          <w:sz w:val="24"/>
          <w:szCs w:val="24"/>
        </w:rPr>
        <w:t>.</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8F66AC"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601</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8F66AC">
        <w:rPr>
          <w:rFonts w:ascii="Times New Roman" w:hAnsi="Times New Roman" w:cs="Times New Roman"/>
          <w:sz w:val="24"/>
          <w:szCs w:val="24"/>
        </w:rPr>
        <w:t xml:space="preserve">ичение частного жилищного фонда, что составляет 96,8%. </w:t>
      </w:r>
      <w:r w:rsidRPr="00542F5C">
        <w:rPr>
          <w:rFonts w:ascii="Times New Roman" w:hAnsi="Times New Roman" w:cs="Times New Roman"/>
          <w:sz w:val="24"/>
          <w:szCs w:val="24"/>
        </w:rPr>
        <w:t>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Уровень обеспеченности жилищной площадью </w:t>
      </w:r>
      <w:r>
        <w:rPr>
          <w:rFonts w:ascii="Times New Roman" w:hAnsi="Times New Roman" w:cs="Times New Roman"/>
          <w:sz w:val="24"/>
          <w:szCs w:val="24"/>
        </w:rPr>
        <w:t>на территории Нововасюганского сельского поселения</w:t>
      </w:r>
      <w:r>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Pr>
          <w:rFonts w:ascii="Times New Roman" w:hAnsi="Times New Roman" w:cs="Times New Roman"/>
          <w:sz w:val="24"/>
          <w:szCs w:val="24"/>
        </w:rPr>
        <w:t>по состоянию на 01.01.2019:</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подключенные к централизованному водоснабжению – 99% населения, </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Pr="00542F5C">
        <w:rPr>
          <w:rFonts w:ascii="Times New Roman" w:hAnsi="Times New Roman" w:cs="Times New Roman"/>
          <w:sz w:val="24"/>
          <w:szCs w:val="24"/>
        </w:rPr>
        <w:t xml:space="preserve">. </w:t>
      </w:r>
    </w:p>
    <w:p w:rsidR="008F66AC" w:rsidRPr="00542F5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Pr>
          <w:rFonts w:ascii="Times New Roman" w:hAnsi="Times New Roman" w:cs="Times New Roman"/>
          <w:sz w:val="24"/>
          <w:szCs w:val="24"/>
        </w:rPr>
        <w:t>К</w:t>
      </w:r>
      <w:r w:rsidRPr="00542F5C">
        <w:rPr>
          <w:rFonts w:ascii="Times New Roman" w:hAnsi="Times New Roman" w:cs="Times New Roman"/>
          <w:sz w:val="24"/>
          <w:szCs w:val="24"/>
        </w:rPr>
        <w:t>О и ЖБО</w:t>
      </w:r>
      <w:r>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F3556"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r w:rsidR="008F66AC">
        <w:rPr>
          <w:sz w:val="24"/>
          <w:szCs w:val="24"/>
        </w:rPr>
        <w:t xml:space="preserve"> Нововасюганское сельское поселение</w:t>
      </w:r>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28</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1226C2">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1226C2">
        <w:rPr>
          <w:rFonts w:ascii="Times New Roman" w:hAnsi="Times New Roman" w:cs="Times New Roman"/>
          <w:sz w:val="24"/>
          <w:szCs w:val="24"/>
        </w:rPr>
        <w:t>Администрации Каргасокского района от 12.09.2014 № 213</w:t>
      </w:r>
      <w:r w:rsidRPr="004F3556">
        <w:rPr>
          <w:rFonts w:ascii="Times New Roman" w:hAnsi="Times New Roman" w:cs="Times New Roman"/>
          <w:sz w:val="24"/>
          <w:szCs w:val="24"/>
        </w:rPr>
        <w:t xml:space="preserve"> (изм. в №</w:t>
      </w:r>
      <w:r w:rsidR="001226C2">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lastRenderedPageBreak/>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w:t>
      </w:r>
      <w:r w:rsidR="004E7B46">
        <w:rPr>
          <w:rFonts w:ascii="Times New Roman" w:hAnsi="Times New Roman" w:cs="Times New Roman"/>
          <w:sz w:val="24"/>
          <w:szCs w:val="24"/>
        </w:rPr>
        <w:t>и предприятиями</w:t>
      </w:r>
      <w:r w:rsidRPr="00986F34">
        <w:rPr>
          <w:rFonts w:ascii="Times New Roman" w:hAnsi="Times New Roman" w:cs="Times New Roman"/>
          <w:sz w:val="24"/>
          <w:szCs w:val="24"/>
        </w:rPr>
        <w:t>.</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lastRenderedPageBreak/>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1226C2">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001226C2">
        <w:rPr>
          <w:rFonts w:ascii="Times New Roman" w:hAnsi="Times New Roman" w:cs="Times New Roman"/>
          <w:sz w:val="24"/>
          <w:szCs w:val="24"/>
        </w:rPr>
        <w:t>27</w:t>
      </w:r>
      <w:r w:rsidRPr="00986F34">
        <w:rPr>
          <w:rFonts w:ascii="Times New Roman" w:hAnsi="Times New Roman" w:cs="Times New Roman"/>
          <w:sz w:val="24"/>
          <w:szCs w:val="24"/>
        </w:rPr>
        <w:t>%.</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2016</w:t>
            </w:r>
            <w:r w:rsidR="007440BA" w:rsidRPr="004626F5">
              <w:rPr>
                <w:rFonts w:ascii="Times New Roman" w:hAnsi="Times New Roman" w:cs="Times New Roman"/>
              </w:rPr>
              <w:t xml:space="preserve"> год</w:t>
            </w:r>
          </w:p>
        </w:tc>
        <w:tc>
          <w:tcPr>
            <w:tcW w:w="1701"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2017</w:t>
            </w:r>
            <w:r w:rsidR="007440BA" w:rsidRPr="004626F5">
              <w:rPr>
                <w:rFonts w:ascii="Times New Roman" w:hAnsi="Times New Roman" w:cs="Times New Roman"/>
              </w:rPr>
              <w:t xml:space="preserve"> год</w:t>
            </w:r>
          </w:p>
        </w:tc>
        <w:tc>
          <w:tcPr>
            <w:tcW w:w="1518"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2018</w:t>
            </w:r>
            <w:r w:rsidR="007440BA" w:rsidRPr="004626F5">
              <w:rPr>
                <w:rFonts w:ascii="Times New Roman" w:hAnsi="Times New Roman" w:cs="Times New Roman"/>
              </w:rPr>
              <w:t xml:space="preserve">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9</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78</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sidR="001226C2">
        <w:rPr>
          <w:rFonts w:ascii="Times New Roman" w:hAnsi="Times New Roman" w:cs="Times New Roman"/>
          <w:sz w:val="24"/>
          <w:szCs w:val="24"/>
        </w:rPr>
        <w:t>и потребления воды по факту 2018</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49,498</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43,909</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xml:space="preserve">= </w:t>
      </w:r>
      <w:r w:rsidR="001226C2">
        <w:rPr>
          <w:rFonts w:ascii="Times New Roman" w:hAnsi="Times New Roman" w:cs="Times New Roman"/>
          <w:sz w:val="24"/>
          <w:szCs w:val="24"/>
        </w:rPr>
        <w:t>35,148</w:t>
      </w:r>
      <w:r w:rsidRPr="000D31B1">
        <w:rPr>
          <w:rFonts w:ascii="Times New Roman" w:hAnsi="Times New Roman" w:cs="Times New Roman"/>
          <w:sz w:val="24"/>
          <w:szCs w:val="24"/>
        </w:rPr>
        <w:t xml:space="preserve">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226C2" w:rsidRDefault="007950C1" w:rsidP="001226C2">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sidR="001226C2">
        <w:rPr>
          <w:rFonts w:ascii="Times New Roman" w:hAnsi="Times New Roman" w:cs="Times New Roman"/>
          <w:sz w:val="24"/>
          <w:szCs w:val="24"/>
        </w:rPr>
        <w:t>ный расход воды составили в 2018</w:t>
      </w:r>
      <w:r w:rsidRPr="000D31B1">
        <w:rPr>
          <w:rFonts w:ascii="Times New Roman" w:hAnsi="Times New Roman" w:cs="Times New Roman"/>
          <w:sz w:val="24"/>
          <w:szCs w:val="24"/>
        </w:rPr>
        <w:t xml:space="preserve"> г. </w:t>
      </w:r>
      <w:r w:rsidR="001226C2">
        <w:rPr>
          <w:rFonts w:ascii="Times New Roman" w:hAnsi="Times New Roman" w:cs="Times New Roman"/>
          <w:sz w:val="24"/>
          <w:szCs w:val="24"/>
        </w:rPr>
        <w:t>8,761</w:t>
      </w:r>
      <w:r w:rsidRPr="000D31B1">
        <w:rPr>
          <w:rFonts w:ascii="Times New Roman" w:hAnsi="Times New Roman" w:cs="Times New Roman"/>
          <w:sz w:val="24"/>
          <w:szCs w:val="24"/>
        </w:rPr>
        <w:t xml:space="preserve"> тыс. куб. м., что составило </w:t>
      </w:r>
    </w:p>
    <w:p w:rsidR="007950C1" w:rsidRPr="000D31B1" w:rsidRDefault="007950C1" w:rsidP="001226C2">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2016</w:t>
            </w:r>
            <w:r w:rsidR="00484541" w:rsidRPr="004626F5">
              <w:rPr>
                <w:rStyle w:val="24"/>
                <w:rFonts w:eastAsiaTheme="minorEastAsia"/>
                <w:sz w:val="22"/>
                <w:szCs w:val="22"/>
              </w:rPr>
              <w:t xml:space="preserve"> год</w:t>
            </w:r>
          </w:p>
        </w:tc>
        <w:tc>
          <w:tcPr>
            <w:tcW w:w="1559"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2017</w:t>
            </w:r>
            <w:r w:rsidR="00484541" w:rsidRPr="004626F5">
              <w:rPr>
                <w:rStyle w:val="24"/>
                <w:rFonts w:eastAsiaTheme="minorEastAsia"/>
                <w:sz w:val="22"/>
                <w:szCs w:val="22"/>
              </w:rPr>
              <w:t xml:space="preserve"> год</w:t>
            </w:r>
          </w:p>
        </w:tc>
        <w:tc>
          <w:tcPr>
            <w:tcW w:w="1376" w:type="dxa"/>
            <w:vAlign w:val="center"/>
          </w:tcPr>
          <w:p w:rsidR="00484541" w:rsidRPr="004626F5" w:rsidRDefault="001226C2" w:rsidP="00484541">
            <w:pPr>
              <w:spacing w:line="240" w:lineRule="exact"/>
              <w:ind w:left="260"/>
              <w:jc w:val="center"/>
              <w:rPr>
                <w:rFonts w:ascii="Times New Roman" w:hAnsi="Times New Roman" w:cs="Times New Roman"/>
                <w:highlight w:val="cyan"/>
              </w:rPr>
            </w:pPr>
            <w:r>
              <w:rPr>
                <w:rStyle w:val="24"/>
                <w:rFonts w:eastAsiaTheme="minorEastAsia"/>
                <w:sz w:val="22"/>
                <w:szCs w:val="22"/>
              </w:rPr>
              <w:t>2018</w:t>
            </w:r>
            <w:r w:rsidR="00484541" w:rsidRPr="004626F5">
              <w:rPr>
                <w:rStyle w:val="24"/>
                <w:rFonts w:eastAsiaTheme="minorEastAsia"/>
                <w:sz w:val="22"/>
                <w:szCs w:val="22"/>
              </w:rPr>
              <w:t xml:space="preserve">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sidRPr="0040579B">
              <w:rPr>
                <w:rFonts w:ascii="Times New Roman" w:hAnsi="Times New Roman" w:cs="Times New Roman"/>
                <w:sz w:val="24"/>
                <w:szCs w:val="24"/>
              </w:rPr>
              <w:t>50,983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49,498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45,693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44,721</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43,909</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36,661</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35,784</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35,148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28,326</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28,099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28,997</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8,761</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0579B" w:rsidRDefault="0040579B" w:rsidP="0040579B">
            <w:pPr>
              <w:spacing w:line="240" w:lineRule="exact"/>
              <w:jc w:val="center"/>
              <w:rPr>
                <w:rFonts w:ascii="Times New Roman" w:hAnsi="Times New Roman" w:cs="Times New Roman"/>
                <w:sz w:val="24"/>
                <w:szCs w:val="24"/>
              </w:rPr>
            </w:pPr>
            <w:r>
              <w:rPr>
                <w:rFonts w:ascii="Times New Roman" w:hAnsi="Times New Roman" w:cs="Times New Roman"/>
                <w:sz w:val="24"/>
                <w:szCs w:val="24"/>
              </w:rPr>
              <w:t>19,77</w:t>
            </w:r>
          </w:p>
        </w:tc>
        <w:tc>
          <w:tcPr>
            <w:tcW w:w="1559"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19,95</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40579B" w:rsidRDefault="0040579B" w:rsidP="0040579B">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w:t>
      </w:r>
    </w:p>
    <w:p w:rsidR="004626F5" w:rsidRDefault="00471253" w:rsidP="0040579B">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0"/>
        <w:gridCol w:w="1268"/>
        <w:gridCol w:w="1265"/>
        <w:gridCol w:w="1365"/>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2016</w:t>
            </w:r>
            <w:r w:rsidR="004626F5" w:rsidRPr="004626F5">
              <w:rPr>
                <w:rStyle w:val="24"/>
                <w:sz w:val="22"/>
                <w:szCs w:val="22"/>
              </w:rPr>
              <w:t xml:space="preserve"> год</w:t>
            </w:r>
          </w:p>
        </w:tc>
        <w:tc>
          <w:tcPr>
            <w:tcW w:w="12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2017</w:t>
            </w:r>
            <w:r w:rsidR="004626F5" w:rsidRPr="004626F5">
              <w:rPr>
                <w:rStyle w:val="24"/>
                <w:sz w:val="22"/>
                <w:szCs w:val="22"/>
              </w:rPr>
              <w:t xml:space="preserve"> год</w:t>
            </w:r>
          </w:p>
        </w:tc>
        <w:tc>
          <w:tcPr>
            <w:tcW w:w="13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2018</w:t>
            </w:r>
            <w:r w:rsidR="004626F5" w:rsidRPr="004626F5">
              <w:rPr>
                <w:rStyle w:val="24"/>
                <w:sz w:val="22"/>
                <w:szCs w:val="22"/>
              </w:rPr>
              <w:t xml:space="preserve">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left="140" w:firstLine="0"/>
              <w:rPr>
                <w:sz w:val="24"/>
                <w:szCs w:val="24"/>
              </w:rPr>
            </w:pPr>
            <w:r w:rsidRPr="0040579B">
              <w:rPr>
                <w:sz w:val="24"/>
                <w:szCs w:val="24"/>
              </w:rPr>
              <w:t>+</w:t>
            </w:r>
            <w:r>
              <w:rPr>
                <w:sz w:val="24"/>
                <w:szCs w:val="24"/>
              </w:rPr>
              <w:t>216,9</w:t>
            </w:r>
          </w:p>
        </w:tc>
        <w:tc>
          <w:tcPr>
            <w:tcW w:w="12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-339,8</w:t>
            </w:r>
          </w:p>
        </w:tc>
        <w:tc>
          <w:tcPr>
            <w:tcW w:w="13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-1538,7</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3272,0</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3373,4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3643,5</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3162,2</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3379,1</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3608,0</w:t>
            </w:r>
          </w:p>
        </w:tc>
      </w:tr>
      <w:tr w:rsidR="004626F5" w:rsidTr="0040579B">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56,001</w:t>
            </w:r>
          </w:p>
        </w:tc>
        <w:tc>
          <w:tcPr>
            <w:tcW w:w="12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55,223</w:t>
            </w:r>
          </w:p>
        </w:tc>
        <w:tc>
          <w:tcPr>
            <w:tcW w:w="13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56,020</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36,661</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35,784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35,148</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lastRenderedPageBreak/>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Выше проведенный анализ </w:t>
      </w:r>
      <w:r w:rsidR="000B7AE0">
        <w:rPr>
          <w:rFonts w:ascii="Times New Roman" w:hAnsi="Times New Roman" w:cs="Times New Roman"/>
          <w:sz w:val="24"/>
          <w:szCs w:val="24"/>
        </w:rPr>
        <w:t>показал, что данный вид деятельности предприятия имеет отрицательный финансовый результат.</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7950C1" w:rsidRPr="004626F5">
        <w:rPr>
          <w:rFonts w:ascii="Times New Roman" w:hAnsi="Times New Roman" w:cs="Times New Roman"/>
          <w:sz w:val="24"/>
          <w:szCs w:val="24"/>
        </w:rPr>
        <w:t>.</w:t>
      </w:r>
    </w:p>
    <w:p w:rsidR="000B7AE0"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w:t>
      </w:r>
      <w:r w:rsidR="000B7AE0">
        <w:rPr>
          <w:rFonts w:ascii="Times New Roman" w:hAnsi="Times New Roman" w:cs="Times New Roman"/>
          <w:sz w:val="24"/>
          <w:szCs w:val="24"/>
        </w:rPr>
        <w:t>122,72</w:t>
      </w:r>
      <w:r w:rsidRPr="004626F5">
        <w:rPr>
          <w:rFonts w:ascii="Times New Roman" w:hAnsi="Times New Roman" w:cs="Times New Roman"/>
          <w:sz w:val="24"/>
          <w:szCs w:val="24"/>
        </w:rPr>
        <w:t xml:space="preserve">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Подключенных к системе холодного водоснабжения – </w:t>
      </w:r>
      <w:r w:rsidR="000B7AE0">
        <w:rPr>
          <w:rFonts w:ascii="Times New Roman" w:hAnsi="Times New Roman" w:cs="Times New Roman"/>
          <w:sz w:val="24"/>
          <w:szCs w:val="24"/>
        </w:rPr>
        <w:t>892</w:t>
      </w:r>
      <w:r w:rsidRPr="004626F5">
        <w:rPr>
          <w:rFonts w:ascii="Times New Roman" w:hAnsi="Times New Roman" w:cs="Times New Roman"/>
          <w:sz w:val="24"/>
          <w:szCs w:val="24"/>
        </w:rPr>
        <w:t xml:space="preserve">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 xml:space="preserve">(с наличием  </w:t>
      </w:r>
      <w:r w:rsidR="000B7AE0">
        <w:rPr>
          <w:rFonts w:ascii="Times New Roman" w:hAnsi="Times New Roman" w:cs="Times New Roman"/>
          <w:sz w:val="24"/>
          <w:szCs w:val="24"/>
        </w:rPr>
        <w:t>выгребной ямы</w:t>
      </w:r>
      <w:r w:rsidR="004626F5">
        <w:rPr>
          <w:rFonts w:ascii="Times New Roman" w:hAnsi="Times New Roman" w:cs="Times New Roman"/>
          <w:sz w:val="24"/>
          <w:szCs w:val="24"/>
        </w:rPr>
        <w:t>)- 2,42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0B7AE0">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lastRenderedPageBreak/>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B7AE0" w:rsidRPr="00FA160F" w:rsidRDefault="000B7AE0" w:rsidP="000B7AE0">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Теплоснабжение на территории Нововасюганского сельского поселения осуществляет МУП «ЖКХ Нововасюганское».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80/60, который утверждается директором МУП «ЖКХ Нововасюганское». Согласно этого графика регулируется температура подачи теплоносителя.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B7AE0"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0B7AE0" w:rsidRPr="0042223A"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 дымовых труб каждой котельной № 1,3,4 (декабрь 2016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режимно-наладочные испытания водогрейных котлов на жидком топливе в каждой котельной № 1,3,4 (ноябрь 2017 года).</w:t>
      </w:r>
    </w:p>
    <w:p w:rsidR="000B7AE0"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B7AE0" w:rsidRDefault="000B7AE0" w:rsidP="000B7AE0">
      <w:pPr>
        <w:spacing w:after="0" w:line="274" w:lineRule="exact"/>
        <w:ind w:firstLine="284"/>
        <w:jc w:val="both"/>
        <w:rPr>
          <w:rFonts w:ascii="Times New Roman" w:hAnsi="Times New Roman" w:cs="Times New Roman"/>
          <w:sz w:val="24"/>
          <w:szCs w:val="24"/>
        </w:rPr>
      </w:pPr>
    </w:p>
    <w:p w:rsidR="000B7AE0" w:rsidRPr="006D5A53" w:rsidRDefault="000B7AE0" w:rsidP="000B7AE0">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0B7AE0" w:rsidRPr="006D5A53" w:rsidRDefault="000B7AE0" w:rsidP="000B7AE0">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B7AE0" w:rsidRPr="006D5A53" w:rsidTr="000841FB">
        <w:tc>
          <w:tcPr>
            <w:tcW w:w="1933"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B7AE0" w:rsidRPr="006D5A53" w:rsidRDefault="000B7AE0" w:rsidP="000841FB">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0B7AE0"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0B7AE0" w:rsidRPr="00986F34" w:rsidRDefault="000B7AE0" w:rsidP="000B7AE0">
      <w:pPr>
        <w:spacing w:after="0"/>
        <w:rPr>
          <w:rFonts w:ascii="Times New Roman" w:hAnsi="Times New Roman" w:cs="Times New Roman"/>
          <w:sz w:val="24"/>
          <w:szCs w:val="24"/>
        </w:rPr>
      </w:pPr>
    </w:p>
    <w:p w:rsidR="000B7AE0" w:rsidRDefault="000B7AE0" w:rsidP="000B7AE0">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B7AE0"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B7AE0" w:rsidRPr="00986F34"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B7AE0" w:rsidRPr="00986F34" w:rsidRDefault="000B7AE0" w:rsidP="000B7AE0">
      <w:pPr>
        <w:spacing w:after="0" w:line="274" w:lineRule="exact"/>
        <w:ind w:right="160" w:firstLine="284"/>
        <w:jc w:val="both"/>
        <w:rPr>
          <w:rFonts w:ascii="Times New Roman" w:hAnsi="Times New Roman" w:cs="Times New Roman"/>
          <w:sz w:val="24"/>
          <w:szCs w:val="24"/>
        </w:rPr>
        <w:sectPr w:rsidR="000B7AE0" w:rsidRPr="00986F34" w:rsidSect="000B7AE0">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w:t>
      </w:r>
      <w:r>
        <w:rPr>
          <w:rFonts w:ascii="Times New Roman" w:hAnsi="Times New Roman" w:cs="Times New Roman"/>
          <w:sz w:val="24"/>
          <w:szCs w:val="24"/>
        </w:rPr>
        <w:t xml:space="preserve">ования. </w:t>
      </w:r>
      <w:r w:rsidRPr="00986F34">
        <w:rPr>
          <w:rFonts w:ascii="Times New Roman" w:hAnsi="Times New Roman" w:cs="Times New Roman"/>
          <w:sz w:val="24"/>
          <w:szCs w:val="24"/>
        </w:rPr>
        <w:t>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B7AE0" w:rsidRDefault="000B7AE0" w:rsidP="000B7AE0">
      <w:pPr>
        <w:spacing w:after="0" w:line="240" w:lineRule="exact"/>
        <w:rPr>
          <w:rFonts w:ascii="Times New Roman" w:hAnsi="Times New Roman" w:cs="Times New Roman"/>
          <w:sz w:val="24"/>
          <w:szCs w:val="24"/>
        </w:rPr>
      </w:pPr>
    </w:p>
    <w:p w:rsidR="000B7AE0" w:rsidRPr="00A42FE2" w:rsidRDefault="000B7AE0" w:rsidP="000B7AE0">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B7AE0" w:rsidRPr="00A42FE2" w:rsidRDefault="000B7AE0" w:rsidP="000B7AE0">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B7AE0" w:rsidRPr="00A42FE2" w:rsidRDefault="000B7AE0" w:rsidP="000B7AE0">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0B7AE0" w:rsidRPr="00A42FE2" w:rsidTr="000841FB">
        <w:tc>
          <w:tcPr>
            <w:tcW w:w="1924"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B7AE0" w:rsidRPr="00A42FE2" w:rsidTr="000841FB">
        <w:tc>
          <w:tcPr>
            <w:tcW w:w="1924" w:type="dxa"/>
            <w:vMerge/>
          </w:tcPr>
          <w:p w:rsidR="000B7AE0" w:rsidRPr="00A42FE2" w:rsidRDefault="000B7AE0" w:rsidP="000841FB">
            <w:pPr>
              <w:spacing w:line="240" w:lineRule="exact"/>
              <w:rPr>
                <w:rFonts w:ascii="Times New Roman" w:hAnsi="Times New Roman" w:cs="Times New Roman"/>
                <w:sz w:val="24"/>
                <w:szCs w:val="24"/>
              </w:rPr>
            </w:pPr>
          </w:p>
        </w:tc>
        <w:tc>
          <w:tcPr>
            <w:tcW w:w="1053" w:type="dxa"/>
            <w:vMerge/>
          </w:tcPr>
          <w:p w:rsidR="000B7AE0" w:rsidRPr="00A42FE2" w:rsidRDefault="000B7AE0" w:rsidP="000841FB">
            <w:pPr>
              <w:spacing w:line="240" w:lineRule="exact"/>
              <w:rPr>
                <w:rFonts w:ascii="Times New Roman" w:hAnsi="Times New Roman" w:cs="Times New Roman"/>
                <w:sz w:val="24"/>
                <w:szCs w:val="24"/>
              </w:rPr>
            </w:pPr>
          </w:p>
        </w:tc>
        <w:tc>
          <w:tcPr>
            <w:tcW w:w="141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B7AE0" w:rsidRPr="00A42FE2" w:rsidTr="000841FB">
        <w:trPr>
          <w:trHeight w:val="84"/>
        </w:trPr>
        <w:tc>
          <w:tcPr>
            <w:tcW w:w="1924"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B7AE0" w:rsidRPr="00A42FE2" w:rsidTr="000841FB">
        <w:trPr>
          <w:trHeight w:val="281"/>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0B7AE0" w:rsidRPr="00A42FE2" w:rsidRDefault="000B7AE0" w:rsidP="000841FB">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31"/>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rPr>
          <w:trHeight w:val="437"/>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73"/>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sz w:val="18"/>
                <w:szCs w:val="18"/>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464"/>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B7AE0" w:rsidRDefault="000B7AE0" w:rsidP="000841FB">
            <w:pPr>
              <w:spacing w:line="190" w:lineRule="exact"/>
              <w:jc w:val="center"/>
              <w:rPr>
                <w:rStyle w:val="295pt"/>
                <w:rFonts w:eastAsiaTheme="minorEastAsia"/>
                <w:sz w:val="22"/>
                <w:szCs w:val="22"/>
              </w:rPr>
            </w:pPr>
            <w:r>
              <w:rPr>
                <w:rStyle w:val="295pt"/>
                <w:rFonts w:eastAsiaTheme="minorEastAsia"/>
                <w:sz w:val="22"/>
                <w:szCs w:val="22"/>
              </w:rPr>
              <w:t>2,58</w:t>
            </w:r>
          </w:p>
          <w:p w:rsidR="000B7AE0" w:rsidRPr="00A42FE2" w:rsidRDefault="000B7AE0" w:rsidP="000841FB">
            <w:pPr>
              <w:spacing w:line="19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0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3"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vAlign w:val="center"/>
          </w:tcPr>
          <w:p w:rsidR="000B7AE0" w:rsidRDefault="000B7AE0" w:rsidP="000841FB">
            <w:pPr>
              <w:spacing w:line="240" w:lineRule="exact"/>
              <w:jc w:val="center"/>
              <w:rPr>
                <w:rFonts w:ascii="Times New Roman" w:hAnsi="Times New Roman" w:cs="Times New Roman"/>
              </w:rPr>
            </w:pPr>
          </w:p>
        </w:tc>
        <w:tc>
          <w:tcPr>
            <w:tcW w:w="851"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18,5</w:t>
            </w:r>
          </w:p>
        </w:tc>
      </w:tr>
      <w:tr w:rsidR="000B7AE0" w:rsidTr="000841FB">
        <w:tc>
          <w:tcPr>
            <w:tcW w:w="1924" w:type="dxa"/>
            <w:vAlign w:val="center"/>
          </w:tcPr>
          <w:p w:rsidR="000B7AE0" w:rsidRPr="009F690C" w:rsidRDefault="000B7AE0" w:rsidP="000841FB">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0B7AE0" w:rsidRPr="009F690C" w:rsidRDefault="000B7AE0" w:rsidP="000841FB">
            <w:pPr>
              <w:spacing w:line="240" w:lineRule="exact"/>
              <w:rPr>
                <w:rFonts w:ascii="Times New Roman" w:hAnsi="Times New Roman" w:cs="Times New Roman"/>
                <w:b/>
              </w:rPr>
            </w:pPr>
          </w:p>
        </w:tc>
        <w:tc>
          <w:tcPr>
            <w:tcW w:w="708"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p>
        </w:tc>
        <w:tc>
          <w:tcPr>
            <w:tcW w:w="851" w:type="dxa"/>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0B7AE0" w:rsidRPr="009F690C" w:rsidRDefault="000B7AE0" w:rsidP="000841FB">
            <w:pPr>
              <w:spacing w:line="240" w:lineRule="exact"/>
              <w:jc w:val="center"/>
              <w:rPr>
                <w:rFonts w:ascii="Times New Roman" w:hAnsi="Times New Roman" w:cs="Times New Roman"/>
                <w:b/>
              </w:rPr>
            </w:pPr>
          </w:p>
        </w:tc>
        <w:tc>
          <w:tcPr>
            <w:tcW w:w="871"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942" w:type="dxa"/>
          </w:tcPr>
          <w:p w:rsidR="000B7AE0" w:rsidRPr="004626F5" w:rsidRDefault="000B7AE0" w:rsidP="000841FB">
            <w:pPr>
              <w:spacing w:line="240" w:lineRule="exact"/>
              <w:jc w:val="center"/>
              <w:rPr>
                <w:rFonts w:ascii="Times New Roman" w:hAnsi="Times New Roman" w:cs="Times New Roman"/>
              </w:rPr>
            </w:pPr>
          </w:p>
        </w:tc>
        <w:tc>
          <w:tcPr>
            <w:tcW w:w="881" w:type="dxa"/>
          </w:tcPr>
          <w:p w:rsidR="000B7AE0" w:rsidRPr="004626F5" w:rsidRDefault="000B7AE0" w:rsidP="000841FB">
            <w:pPr>
              <w:spacing w:line="240" w:lineRule="exact"/>
              <w:jc w:val="center"/>
              <w:rPr>
                <w:rFonts w:ascii="Times New Roman" w:hAnsi="Times New Roman" w:cs="Times New Roman"/>
              </w:rPr>
            </w:pPr>
          </w:p>
        </w:tc>
      </w:tr>
    </w:tbl>
    <w:p w:rsidR="000B7AE0" w:rsidRDefault="000B7AE0" w:rsidP="000B7AE0">
      <w:pPr>
        <w:spacing w:after="0" w:line="240" w:lineRule="exact"/>
        <w:rPr>
          <w:rFonts w:ascii="Times New Roman" w:hAnsi="Times New Roman" w:cs="Times New Roman"/>
          <w:sz w:val="24"/>
          <w:szCs w:val="24"/>
        </w:rPr>
      </w:pPr>
    </w:p>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lastRenderedPageBreak/>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sidR="000B7AE0">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00074375" w:rsidRPr="004626F5">
        <w:rPr>
          <w:rFonts w:ascii="Times New Roman" w:hAnsi="Times New Roman" w:cs="Times New Roman"/>
          <w:sz w:val="24"/>
          <w:szCs w:val="24"/>
        </w:rPr>
        <w:t xml:space="preserve"> Гкал/ч;</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присоединенная нагрузка – 4,617</w:t>
      </w:r>
      <w:r w:rsidR="00074375"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E24CD3">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00074375" w:rsidRPr="004626F5">
        <w:rPr>
          <w:rFonts w:ascii="Times New Roman" w:hAnsi="Times New Roman" w:cs="Times New Roman"/>
          <w:sz w:val="24"/>
          <w:szCs w:val="24"/>
        </w:rPr>
        <w:t xml:space="preserve">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E24CD3">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2016</w:t>
            </w:r>
            <w:r w:rsidR="00074375">
              <w:rPr>
                <w:rFonts w:ascii="Times New Roman" w:hAnsi="Times New Roman" w:cs="Times New Roman"/>
              </w:rPr>
              <w:t xml:space="preserve"> год</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2017</w:t>
            </w:r>
            <w:r w:rsidR="00074375">
              <w:rPr>
                <w:rFonts w:ascii="Times New Roman" w:hAnsi="Times New Roman" w:cs="Times New Roman"/>
              </w:rPr>
              <w:t xml:space="preserve"> год</w:t>
            </w:r>
          </w:p>
        </w:tc>
        <w:tc>
          <w:tcPr>
            <w:tcW w:w="1234"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2018</w:t>
            </w:r>
            <w:r w:rsidR="00074375">
              <w:rPr>
                <w:rFonts w:ascii="Times New Roman" w:hAnsi="Times New Roman" w:cs="Times New Roman"/>
              </w:rPr>
              <w:t xml:space="preserve"> год</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center"/>
          </w:tcPr>
          <w:p w:rsidR="00074375" w:rsidRPr="00E24CD3" w:rsidRDefault="00E24CD3" w:rsidP="00E24CD3">
            <w:pPr>
              <w:spacing w:line="240" w:lineRule="exact"/>
              <w:jc w:val="center"/>
              <w:rPr>
                <w:rFonts w:ascii="Times New Roman" w:hAnsi="Times New Roman" w:cs="Times New Roman"/>
                <w:sz w:val="24"/>
                <w:szCs w:val="24"/>
              </w:rPr>
            </w:pPr>
            <w:r w:rsidRPr="00E24CD3">
              <w:rPr>
                <w:rFonts w:ascii="Times New Roman" w:hAnsi="Times New Roman" w:cs="Times New Roman"/>
                <w:sz w:val="24"/>
                <w:szCs w:val="24"/>
              </w:rPr>
              <w:t>11,984</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11,034</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10,834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5,643</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5,287</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5,380</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4,679</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4,063</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3,691</w:t>
            </w:r>
          </w:p>
        </w:tc>
      </w:tr>
      <w:tr w:rsidR="00074375" w:rsidTr="00E24CD3">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165,1</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167,8</w:t>
            </w:r>
          </w:p>
        </w:tc>
        <w:tc>
          <w:tcPr>
            <w:tcW w:w="1234"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167,6</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074375" w:rsidRPr="0077758B" w:rsidTr="00E24CD3">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074375"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3F6A3E"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- 137</w:t>
      </w:r>
      <w:r w:rsidR="00074375">
        <w:rPr>
          <w:rFonts w:ascii="Times New Roman" w:hAnsi="Times New Roman" w:cs="Times New Roman"/>
          <w:sz w:val="24"/>
          <w:szCs w:val="24"/>
        </w:rPr>
        <w:t xml:space="preserve">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w:t>
      </w:r>
      <w:r w:rsidR="003F6A3E">
        <w:rPr>
          <w:rFonts w:ascii="Times New Roman" w:hAnsi="Times New Roman" w:cs="Times New Roman"/>
          <w:sz w:val="24"/>
          <w:szCs w:val="24"/>
        </w:rPr>
        <w:t>чие потребители – 16</w:t>
      </w:r>
      <w:r>
        <w:rPr>
          <w:rFonts w:ascii="Times New Roman" w:hAnsi="Times New Roman" w:cs="Times New Roman"/>
          <w:sz w:val="24"/>
          <w:szCs w:val="24"/>
        </w:rPr>
        <w:t xml:space="preserve">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w:t>
      </w:r>
      <w:r w:rsidR="003F6A3E">
        <w:rPr>
          <w:rFonts w:ascii="Times New Roman" w:hAnsi="Times New Roman" w:cs="Times New Roman"/>
          <w:sz w:val="24"/>
          <w:szCs w:val="24"/>
        </w:rPr>
        <w:t>а потерь в тепловых сетях в 2018 году составила 49</w:t>
      </w:r>
      <w:r>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3F6A3E" w:rsidRPr="0077758B" w:rsidRDefault="003F6A3E" w:rsidP="003F6A3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3F6A3E" w:rsidRDefault="003F6A3E" w:rsidP="003F6A3E">
      <w:pPr>
        <w:pStyle w:val="210"/>
        <w:shd w:val="clear" w:color="auto" w:fill="auto"/>
        <w:spacing w:before="0" w:line="240" w:lineRule="exact"/>
        <w:ind w:firstLine="0"/>
        <w:jc w:val="both"/>
        <w:rPr>
          <w:sz w:val="24"/>
          <w:szCs w:val="24"/>
        </w:rPr>
      </w:pPr>
    </w:p>
    <w:p w:rsidR="003F6A3E" w:rsidRDefault="003F6A3E" w:rsidP="003F6A3E">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3F6A3E" w:rsidRDefault="003F6A3E" w:rsidP="003F6A3E">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3F6A3E" w:rsidTr="000841FB">
        <w:tc>
          <w:tcPr>
            <w:tcW w:w="6204" w:type="dxa"/>
            <w:vAlign w:val="center"/>
          </w:tcPr>
          <w:p w:rsidR="003F6A3E" w:rsidRPr="0077758B" w:rsidRDefault="003F6A3E" w:rsidP="000841F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3F6A3E" w:rsidTr="000841FB">
        <w:tc>
          <w:tcPr>
            <w:tcW w:w="6204" w:type="dxa"/>
            <w:vAlign w:val="center"/>
          </w:tcPr>
          <w:p w:rsidR="003F6A3E" w:rsidRPr="00986F34" w:rsidRDefault="003F6A3E" w:rsidP="000841F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-629,1</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42222,8</w:t>
            </w:r>
          </w:p>
        </w:tc>
      </w:tr>
      <w:tr w:rsidR="003F6A3E" w:rsidTr="000841FB">
        <w:tc>
          <w:tcPr>
            <w:tcW w:w="6204" w:type="dxa"/>
            <w:vAlign w:val="center"/>
          </w:tcPr>
          <w:p w:rsidR="003F6A3E" w:rsidRPr="00986F34" w:rsidRDefault="003F6A3E" w:rsidP="000841F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40584,8</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25,0</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3223,4</w:t>
            </w:r>
          </w:p>
        </w:tc>
      </w:tr>
    </w:tbl>
    <w:p w:rsidR="00074375" w:rsidRDefault="00074375" w:rsidP="003F6A3E">
      <w:pPr>
        <w:pStyle w:val="42"/>
        <w:keepNext/>
        <w:keepLines/>
        <w:shd w:val="clear" w:color="auto" w:fill="auto"/>
        <w:spacing w:before="0" w:after="0" w:line="240" w:lineRule="exact"/>
        <w:ind w:firstLine="284"/>
        <w:rPr>
          <w:sz w:val="24"/>
          <w:szCs w:val="24"/>
        </w:rPr>
      </w:pPr>
      <w:r w:rsidRPr="00986F34">
        <w:rPr>
          <w:sz w:val="24"/>
          <w:szCs w:val="24"/>
        </w:rPr>
        <w:lastRenderedPageBreak/>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D344E3" w:rsidP="00D344E3">
      <w:pPr>
        <w:widowControl w:val="0"/>
        <w:tabs>
          <w:tab w:val="left" w:pos="-1985"/>
        </w:tabs>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074375"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sidR="00074375">
        <w:rPr>
          <w:rFonts w:ascii="Times New Roman" w:hAnsi="Times New Roman" w:cs="Times New Roman"/>
          <w:sz w:val="24"/>
          <w:szCs w:val="24"/>
        </w:rPr>
        <w:t xml:space="preserve"> </w:t>
      </w:r>
      <w:r w:rsidR="00074375" w:rsidRPr="00986F34">
        <w:rPr>
          <w:rFonts w:ascii="Times New Roman" w:hAnsi="Times New Roman" w:cs="Times New Roman"/>
          <w:sz w:val="24"/>
          <w:szCs w:val="24"/>
        </w:rPr>
        <w:t xml:space="preserve">износ. </w:t>
      </w:r>
      <w:r w:rsidR="00074375">
        <w:rPr>
          <w:rFonts w:ascii="Times New Roman" w:hAnsi="Times New Roman" w:cs="Times New Roman"/>
          <w:sz w:val="24"/>
          <w:szCs w:val="24"/>
        </w:rPr>
        <w:t>В результате чего большие</w:t>
      </w:r>
      <w:r w:rsidR="00074375" w:rsidRPr="00986F34">
        <w:rPr>
          <w:rFonts w:ascii="Times New Roman" w:hAnsi="Times New Roman" w:cs="Times New Roman"/>
          <w:sz w:val="24"/>
          <w:szCs w:val="24"/>
        </w:rPr>
        <w:t xml:space="preserve"> потери.</w:t>
      </w:r>
    </w:p>
    <w:p w:rsidR="00074375"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074375">
        <w:rPr>
          <w:rFonts w:ascii="Times New Roman" w:hAnsi="Times New Roman" w:cs="Times New Roman"/>
          <w:sz w:val="24"/>
          <w:szCs w:val="24"/>
        </w:rPr>
        <w:t>Отсутствие установки водоподготовки в котельной № 1.</w:t>
      </w:r>
    </w:p>
    <w:p w:rsidR="00D344E3"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3. Высокая стоимость жидкого топлива – мазута.</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Действующий тариф:  </w:t>
      </w:r>
      <w:r w:rsidR="00D344E3">
        <w:rPr>
          <w:rFonts w:ascii="Times New Roman" w:hAnsi="Times New Roman" w:cs="Times New Roman"/>
          <w:sz w:val="24"/>
          <w:szCs w:val="24"/>
        </w:rPr>
        <w:t>5503,91</w:t>
      </w:r>
      <w:r w:rsidRPr="0077758B">
        <w:rPr>
          <w:rFonts w:ascii="Times New Roman" w:hAnsi="Times New Roman" w:cs="Times New Roman"/>
          <w:sz w:val="24"/>
          <w:szCs w:val="24"/>
        </w:rPr>
        <w:t xml:space="preserve">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Норматив потребления тепловой энергии на отопление 1 кв. м общей площади в жилых </w:t>
      </w:r>
      <w:r w:rsidR="00D344E3" w:rsidRPr="0077758B">
        <w:rPr>
          <w:rFonts w:ascii="Times New Roman" w:hAnsi="Times New Roman" w:cs="Times New Roman"/>
          <w:sz w:val="24"/>
          <w:szCs w:val="24"/>
        </w:rPr>
        <w:t>домах,</w:t>
      </w:r>
      <w:r w:rsidRPr="0077758B">
        <w:rPr>
          <w:rFonts w:ascii="Times New Roman" w:hAnsi="Times New Roman" w:cs="Times New Roman"/>
          <w:sz w:val="24"/>
          <w:szCs w:val="24"/>
        </w:rPr>
        <w:t xml:space="preserve"> возведенных до 1999г  в месяц составляет  0,036299 Гкал  (</w:t>
      </w:r>
      <w:r w:rsidR="00D344E3">
        <w:rPr>
          <w:rFonts w:ascii="Times New Roman" w:hAnsi="Times New Roman" w:cs="Times New Roman"/>
          <w:sz w:val="24"/>
          <w:szCs w:val="24"/>
        </w:rPr>
        <w:t>199,79</w:t>
      </w:r>
      <w:r w:rsidRPr="0077758B">
        <w:rPr>
          <w:rFonts w:ascii="Times New Roman" w:hAnsi="Times New Roman" w:cs="Times New Roman"/>
          <w:sz w:val="24"/>
          <w:szCs w:val="24"/>
        </w:rPr>
        <w:t xml:space="preserve">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возведенных свыше 2000г в месяц </w:t>
      </w:r>
      <w:r w:rsidR="00D344E3">
        <w:rPr>
          <w:rFonts w:ascii="Times New Roman" w:hAnsi="Times New Roman" w:cs="Times New Roman"/>
          <w:sz w:val="24"/>
          <w:szCs w:val="24"/>
        </w:rPr>
        <w:t>составляет  0,016125 Гкал (88,75</w:t>
      </w:r>
      <w:r w:rsidRPr="0077758B">
        <w:rPr>
          <w:rFonts w:ascii="Times New Roman" w:hAnsi="Times New Roman" w:cs="Times New Roman"/>
          <w:sz w:val="24"/>
          <w:szCs w:val="24"/>
        </w:rPr>
        <w:t xml:space="preserve">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w:t>
      </w:r>
      <w:r w:rsidR="00D344E3">
        <w:rPr>
          <w:rFonts w:ascii="Times New Roman" w:hAnsi="Times New Roman" w:cs="Times New Roman"/>
          <w:sz w:val="24"/>
          <w:szCs w:val="24"/>
        </w:rPr>
        <w:t>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lastRenderedPageBreak/>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sidR="00D344E3">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D344E3" w:rsidP="007E0DC8">
            <w:pPr>
              <w:spacing w:line="240" w:lineRule="exact"/>
              <w:jc w:val="center"/>
              <w:rPr>
                <w:rFonts w:ascii="Times New Roman" w:hAnsi="Times New Roman" w:cs="Times New Roman"/>
                <w:highlight w:val="cyan"/>
              </w:rPr>
            </w:pPr>
            <w:r>
              <w:rPr>
                <w:rStyle w:val="24"/>
                <w:rFonts w:eastAsiaTheme="minorEastAsia"/>
                <w:sz w:val="22"/>
                <w:szCs w:val="22"/>
              </w:rPr>
              <w:t>2016</w:t>
            </w:r>
            <w:r w:rsidR="007E0DC8" w:rsidRPr="007E0DC8">
              <w:rPr>
                <w:rStyle w:val="24"/>
                <w:rFonts w:eastAsiaTheme="minorEastAsia"/>
                <w:sz w:val="22"/>
                <w:szCs w:val="22"/>
              </w:rPr>
              <w:t xml:space="preserve"> год</w:t>
            </w:r>
          </w:p>
        </w:tc>
        <w:tc>
          <w:tcPr>
            <w:tcW w:w="1559"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007E0DC8" w:rsidRPr="007E0DC8">
              <w:rPr>
                <w:rStyle w:val="24"/>
                <w:rFonts w:eastAsiaTheme="minorEastAsia"/>
                <w:sz w:val="22"/>
                <w:szCs w:val="22"/>
              </w:rPr>
              <w:t xml:space="preserve"> год</w:t>
            </w:r>
          </w:p>
        </w:tc>
        <w:tc>
          <w:tcPr>
            <w:tcW w:w="1418"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007E0DC8" w:rsidRPr="007E0DC8">
              <w:rPr>
                <w:rStyle w:val="24"/>
                <w:rFonts w:eastAsiaTheme="minorEastAsia"/>
                <w:sz w:val="22"/>
                <w:szCs w:val="22"/>
              </w:rPr>
              <w:t xml:space="preserve">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sidRPr="00D344E3">
              <w:rPr>
                <w:rFonts w:ascii="Times New Roman" w:hAnsi="Times New Roman" w:cs="Times New Roman"/>
                <w:sz w:val="24"/>
                <w:szCs w:val="24"/>
              </w:rPr>
              <w:t>36,66</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35,78</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35,15</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D344E3"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объем реализации потребления холодной воды в среднем за год уменьшается на 2%, начиная с июля 2012 года и по сегодняшний день.</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2D2451" w:rsidRPr="00986F34" w:rsidRDefault="002D2451" w:rsidP="007E0DC8">
      <w:pPr>
        <w:pStyle w:val="42"/>
        <w:keepNext/>
        <w:keepLines/>
        <w:shd w:val="clear" w:color="auto" w:fill="auto"/>
        <w:spacing w:before="0" w:after="0" w:line="240" w:lineRule="exact"/>
        <w:jc w:val="left"/>
        <w:rPr>
          <w:sz w:val="24"/>
          <w:szCs w:val="24"/>
        </w:rPr>
      </w:pPr>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w:t>
      </w:r>
      <w:r w:rsidR="00D344E3">
        <w:rPr>
          <w:rFonts w:ascii="Times New Roman" w:hAnsi="Times New Roman" w:cs="Times New Roman"/>
          <w:sz w:val="24"/>
          <w:szCs w:val="24"/>
        </w:rPr>
        <w:t xml:space="preserve"> на 7% ежегодно из-за массового отключения потребителей тепловой энергии</w:t>
      </w:r>
      <w:r>
        <w:rPr>
          <w:rFonts w:ascii="Times New Roman" w:hAnsi="Times New Roman" w:cs="Times New Roman"/>
          <w:sz w:val="24"/>
          <w:szCs w:val="24"/>
        </w:rPr>
        <w:t>,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2D2451">
      <w:pPr>
        <w:pStyle w:val="42"/>
        <w:keepNext/>
        <w:keepLines/>
        <w:shd w:val="clear" w:color="auto" w:fill="auto"/>
        <w:spacing w:before="0" w:after="0" w:line="274" w:lineRule="exact"/>
        <w:ind w:firstLine="284"/>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2D2451" w:rsidP="00DD6F8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00DD6F83" w:rsidRPr="00A31A70">
        <w:rPr>
          <w:rFonts w:ascii="Times New Roman" w:hAnsi="Times New Roman" w:cs="Times New Roman"/>
          <w:sz w:val="24"/>
          <w:szCs w:val="24"/>
        </w:rPr>
        <w:t xml:space="preserve">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sidRPr="002D2451">
              <w:rPr>
                <w:rFonts w:ascii="Times New Roman" w:hAnsi="Times New Roman" w:cs="Times New Roman"/>
                <w:sz w:val="24"/>
                <w:szCs w:val="24"/>
              </w:rPr>
              <w:t>13,33</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4,617</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34,64</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2D2451" w:rsidP="00722660">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2510</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2510</w:t>
            </w:r>
          </w:p>
        </w:tc>
        <w:tc>
          <w:tcPr>
            <w:tcW w:w="2255" w:type="dxa"/>
            <w:tcBorders>
              <w:lef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lastRenderedPageBreak/>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DD2553" w:rsidRDefault="007950C1" w:rsidP="00DD2553">
      <w:pPr>
        <w:pStyle w:val="42"/>
        <w:keepNext/>
        <w:keepLines/>
        <w:shd w:val="clear" w:color="auto" w:fill="auto"/>
        <w:spacing w:before="0" w:after="0" w:line="240" w:lineRule="auto"/>
        <w:jc w:val="left"/>
        <w:rPr>
          <w:sz w:val="24"/>
          <w:szCs w:val="24"/>
        </w:rPr>
      </w:pPr>
      <w:bookmarkStart w:id="24" w:name="bookmark30"/>
      <w:r w:rsidRPr="00986F34">
        <w:rPr>
          <w:sz w:val="24"/>
          <w:szCs w:val="24"/>
        </w:rPr>
        <w:lastRenderedPageBreak/>
        <w:t>Теплоснабжение</w:t>
      </w:r>
      <w:bookmarkEnd w:id="24"/>
    </w:p>
    <w:p w:rsidR="007950C1" w:rsidRDefault="007950C1" w:rsidP="00DD2553">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DD2553" w:rsidRDefault="00116564" w:rsidP="00DD2553">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2D2451" w:rsidRPr="00DD2553" w:rsidTr="002D2451">
        <w:tc>
          <w:tcPr>
            <w:tcW w:w="1276" w:type="dxa"/>
            <w:vMerge w:val="restart"/>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Ожид</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аемы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й</w:t>
            </w:r>
          </w:p>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2D2451" w:rsidRPr="00DD2553" w:rsidRDefault="002D2451" w:rsidP="002D2451">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2D2451" w:rsidRPr="00DD2553" w:rsidRDefault="002D2451" w:rsidP="002D2451">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2D2451" w:rsidRPr="00DD2553" w:rsidRDefault="002D2451" w:rsidP="002D2451">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2D2451" w:rsidRPr="00DD2553" w:rsidTr="002D2451">
        <w:tc>
          <w:tcPr>
            <w:tcW w:w="1276"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567"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1" w:type="dxa"/>
            <w:vMerge w:val="restart"/>
          </w:tcPr>
          <w:p w:rsidR="002D2451"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Эконо</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ий</w:t>
            </w:r>
          </w:p>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тыс.м3,</w:t>
            </w:r>
          </w:p>
          <w:p w:rsidR="002D2451" w:rsidRPr="00DD2553" w:rsidRDefault="002D2451" w:rsidP="000841FB">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Merge w:val="restart"/>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2D2451" w:rsidRPr="00DD2553" w:rsidRDefault="002D2451" w:rsidP="000841FB">
            <w:pPr>
              <w:pStyle w:val="42"/>
              <w:keepNext/>
              <w:keepLines/>
              <w:shd w:val="clear" w:color="auto" w:fill="auto"/>
              <w:spacing w:before="0" w:after="0" w:line="240" w:lineRule="auto"/>
              <w:jc w:val="center"/>
              <w:rPr>
                <w:sz w:val="16"/>
                <w:szCs w:val="16"/>
              </w:rPr>
            </w:pPr>
          </w:p>
        </w:tc>
        <w:tc>
          <w:tcPr>
            <w:tcW w:w="3402" w:type="dxa"/>
            <w:gridSpan w:val="5"/>
            <w:vAlign w:val="center"/>
          </w:tcPr>
          <w:p w:rsidR="002D2451" w:rsidRPr="00DD2553" w:rsidRDefault="002D2451" w:rsidP="000841FB">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2D2451" w:rsidRPr="00DD2553" w:rsidRDefault="002D2451" w:rsidP="000841FB">
            <w:pPr>
              <w:pStyle w:val="42"/>
              <w:keepNext/>
              <w:keepLines/>
              <w:shd w:val="clear" w:color="auto" w:fill="auto"/>
              <w:spacing w:before="0" w:after="0" w:line="240" w:lineRule="auto"/>
              <w:jc w:val="center"/>
              <w:rPr>
                <w:sz w:val="16"/>
                <w:szCs w:val="16"/>
              </w:rPr>
            </w:pPr>
          </w:p>
        </w:tc>
        <w:tc>
          <w:tcPr>
            <w:tcW w:w="3261" w:type="dxa"/>
            <w:gridSpan w:val="5"/>
            <w:vAlign w:val="center"/>
          </w:tcPr>
          <w:p w:rsidR="002D2451" w:rsidRPr="00DD2553" w:rsidRDefault="002D2451" w:rsidP="000841FB">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2D2451" w:rsidRPr="00DD2553" w:rsidRDefault="002D2451" w:rsidP="000841FB">
            <w:pPr>
              <w:pStyle w:val="42"/>
              <w:keepNext/>
              <w:keepLines/>
              <w:shd w:val="clear" w:color="auto" w:fill="auto"/>
              <w:spacing w:before="0" w:after="0" w:line="240" w:lineRule="auto"/>
              <w:jc w:val="center"/>
              <w:rPr>
                <w:sz w:val="16"/>
                <w:szCs w:val="16"/>
              </w:rPr>
            </w:pPr>
          </w:p>
        </w:tc>
        <w:tc>
          <w:tcPr>
            <w:tcW w:w="3119" w:type="dxa"/>
            <w:gridSpan w:val="5"/>
            <w:vAlign w:val="center"/>
          </w:tcPr>
          <w:p w:rsidR="002D2451" w:rsidRPr="00DD2553" w:rsidRDefault="002D2451" w:rsidP="000841FB">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2D2451" w:rsidRPr="00DD2553" w:rsidTr="002D2451">
        <w:trPr>
          <w:cantSplit/>
          <w:trHeight w:val="1134"/>
        </w:trPr>
        <w:tc>
          <w:tcPr>
            <w:tcW w:w="1276"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567"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1"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0"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709"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0" w:type="dxa"/>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нная</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ицион</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ная</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тные</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2D2451" w:rsidRPr="00DD2553" w:rsidRDefault="002D2451" w:rsidP="000841FB">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2D2451" w:rsidRPr="00DD2553" w:rsidRDefault="002D2451" w:rsidP="000841FB">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2D2451" w:rsidRPr="00DD2553" w:rsidRDefault="002D2451" w:rsidP="000841FB">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1" w:type="dxa"/>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нная</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ицион</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ная</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тные</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2D2451" w:rsidRPr="00DD2553" w:rsidRDefault="002D2451" w:rsidP="000841FB">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709" w:type="dxa"/>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нная</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ицион</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ная</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тные</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2D2451" w:rsidRPr="00DD2553" w:rsidRDefault="002D2451" w:rsidP="000841FB">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vAlign w:val="center"/>
          </w:tcPr>
          <w:p w:rsidR="002D2451" w:rsidRPr="001619C2" w:rsidRDefault="002D2451" w:rsidP="000841FB">
            <w:pPr>
              <w:pStyle w:val="42"/>
              <w:keepNext/>
              <w:keepLines/>
              <w:shd w:val="clear" w:color="auto" w:fill="auto"/>
              <w:spacing w:before="0" w:after="0" w:line="240" w:lineRule="auto"/>
              <w:jc w:val="center"/>
              <w:rPr>
                <w:sz w:val="16"/>
                <w:szCs w:val="16"/>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vAlign w:val="center"/>
          </w:tcPr>
          <w:p w:rsidR="002D2451" w:rsidRPr="001619C2" w:rsidRDefault="002D2451" w:rsidP="000841FB">
            <w:pPr>
              <w:pStyle w:val="42"/>
              <w:keepNext/>
              <w:keepLines/>
              <w:shd w:val="clear" w:color="auto" w:fill="auto"/>
              <w:spacing w:before="0" w:after="0" w:line="240" w:lineRule="auto"/>
              <w:rPr>
                <w:sz w:val="16"/>
                <w:szCs w:val="16"/>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vAlign w:val="center"/>
          </w:tcPr>
          <w:p w:rsidR="002D2451" w:rsidRPr="00B04ECB" w:rsidRDefault="002D2451" w:rsidP="000841FB">
            <w:pPr>
              <w:pStyle w:val="42"/>
              <w:keepNext/>
              <w:keepLines/>
              <w:shd w:val="clear" w:color="auto" w:fill="auto"/>
              <w:spacing w:before="0" w:after="0" w:line="240" w:lineRule="auto"/>
              <w:jc w:val="center"/>
              <w:rPr>
                <w:sz w:val="16"/>
                <w:szCs w:val="16"/>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8C60B2" w:rsidRDefault="002D2451" w:rsidP="000841FB">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vAlign w:val="center"/>
          </w:tcPr>
          <w:p w:rsidR="002D2451" w:rsidRPr="000A4778" w:rsidRDefault="002D2451" w:rsidP="000841FB">
            <w:pPr>
              <w:pStyle w:val="42"/>
              <w:keepNext/>
              <w:keepLines/>
              <w:shd w:val="clear" w:color="auto" w:fill="auto"/>
              <w:spacing w:before="0" w:after="0" w:line="240" w:lineRule="auto"/>
              <w:jc w:val="center"/>
              <w:rPr>
                <w:b w:val="0"/>
                <w:sz w:val="16"/>
                <w:szCs w:val="16"/>
                <w:lang w:val="en-US"/>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p w:rsidR="002D2451" w:rsidRDefault="002D2451" w:rsidP="000841FB"/>
          <w:p w:rsidR="002D2451" w:rsidRDefault="002D2451" w:rsidP="000841FB"/>
          <w:p w:rsidR="002D2451" w:rsidRPr="000A4778" w:rsidRDefault="002D2451" w:rsidP="000841FB">
            <w:pPr>
              <w:rPr>
                <w:lang w:val="en-US"/>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p w:rsidR="002D2451" w:rsidRDefault="002D2451" w:rsidP="000841FB"/>
          <w:p w:rsidR="002D2451" w:rsidRDefault="002D2451" w:rsidP="000841FB"/>
          <w:p w:rsidR="002D2451" w:rsidRPr="001619C2" w:rsidRDefault="002D2451" w:rsidP="000841FB">
            <w:pPr>
              <w:jc w:val="center"/>
              <w:rPr>
                <w:rFonts w:ascii="Times New Roman" w:hAnsi="Times New Roman" w:cs="Times New Roman"/>
                <w:sz w:val="16"/>
                <w:szCs w:val="16"/>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p w:rsidR="002D2451" w:rsidRDefault="002D2451" w:rsidP="000841FB"/>
          <w:p w:rsidR="002D2451" w:rsidRDefault="002D2451" w:rsidP="000841FB"/>
          <w:p w:rsidR="002D2451" w:rsidRPr="000A4778" w:rsidRDefault="002D2451" w:rsidP="000841FB">
            <w:pPr>
              <w:jc w:val="center"/>
              <w:rPr>
                <w:rFonts w:ascii="Times New Roman" w:hAnsi="Times New Roman" w:cs="Times New Roman"/>
                <w:sz w:val="16"/>
                <w:szCs w:val="16"/>
                <w:lang w:val="en-US"/>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sz w:val="16"/>
                <w:szCs w:val="16"/>
              </w:rPr>
            </w:pPr>
            <w:r>
              <w:rPr>
                <w:sz w:val="16"/>
                <w:szCs w:val="16"/>
              </w:rPr>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vAlign w:val="center"/>
          </w:tcPr>
          <w:p w:rsidR="002D2451" w:rsidRDefault="002D2451" w:rsidP="000841FB">
            <w:pPr>
              <w:pStyle w:val="42"/>
              <w:keepNext/>
              <w:keepLines/>
              <w:shd w:val="clear" w:color="auto" w:fill="auto"/>
              <w:spacing w:before="0" w:after="0" w:line="240" w:lineRule="auto"/>
              <w:jc w:val="center"/>
              <w:rPr>
                <w:sz w:val="24"/>
                <w:szCs w:val="24"/>
              </w:rPr>
            </w:pPr>
            <w:r>
              <w:rPr>
                <w:sz w:val="16"/>
                <w:szCs w:val="24"/>
              </w:rPr>
              <w:t>119,9</w:t>
            </w: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6"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480"/>
        </w:trPr>
        <w:tc>
          <w:tcPr>
            <w:tcW w:w="1276" w:type="dxa"/>
            <w:tcBorders>
              <w:bottom w:val="single" w:sz="4" w:space="0" w:color="auto"/>
            </w:tcBorders>
          </w:tcPr>
          <w:p w:rsidR="002D2451" w:rsidRPr="00E964E5" w:rsidRDefault="002D2451" w:rsidP="000841FB">
            <w:pPr>
              <w:pStyle w:val="42"/>
              <w:keepNext/>
              <w:keepLines/>
              <w:spacing w:before="0" w:after="0" w:line="240" w:lineRule="auto"/>
              <w:jc w:val="left"/>
              <w:rPr>
                <w:b w:val="0"/>
                <w:sz w:val="16"/>
                <w:szCs w:val="16"/>
              </w:rPr>
            </w:pPr>
            <w:r>
              <w:rPr>
                <w:b w:val="0"/>
                <w:sz w:val="16"/>
                <w:szCs w:val="16"/>
              </w:rPr>
              <w:lastRenderedPageBreak/>
              <w:t>Приобретение дымогарных труб в количестве 50 шт. для котла КСВ 2.0</w:t>
            </w: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Pr>
                <w:b w:val="0"/>
                <w:sz w:val="16"/>
                <w:szCs w:val="16"/>
              </w:rPr>
              <w:t>99,9</w:t>
            </w: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630"/>
        </w:trPr>
        <w:tc>
          <w:tcPr>
            <w:tcW w:w="1276" w:type="dxa"/>
            <w:tcBorders>
              <w:top w:val="single" w:sz="4" w:space="0" w:color="auto"/>
            </w:tcBorders>
          </w:tcPr>
          <w:p w:rsidR="002D2451" w:rsidRDefault="002D2451" w:rsidP="000841FB">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Default="002D2451" w:rsidP="000841FB">
            <w:pPr>
              <w:pStyle w:val="42"/>
              <w:keepNext/>
              <w:keepLines/>
              <w:spacing w:after="0" w:line="240" w:lineRule="auto"/>
              <w:jc w:val="center"/>
              <w:rPr>
                <w:b w:val="0"/>
                <w:sz w:val="16"/>
                <w:szCs w:val="16"/>
              </w:rPr>
            </w:pPr>
            <w:r>
              <w:rPr>
                <w:b w:val="0"/>
                <w:sz w:val="16"/>
                <w:szCs w:val="16"/>
              </w:rPr>
              <w:t>20,0</w:t>
            </w: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r>
              <w:rPr>
                <w:sz w:val="16"/>
                <w:szCs w:val="16"/>
              </w:rPr>
              <w:t>323,4</w:t>
            </w: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6"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4</w:t>
            </w: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Pr>
                <w:b w:val="0"/>
                <w:sz w:val="16"/>
                <w:szCs w:val="16"/>
              </w:rPr>
              <w:t>224,0</w:t>
            </w: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375"/>
        </w:trPr>
        <w:tc>
          <w:tcPr>
            <w:tcW w:w="1276" w:type="dxa"/>
            <w:tcBorders>
              <w:bottom w:val="single" w:sz="4" w:space="0" w:color="auto"/>
            </w:tcBorders>
          </w:tcPr>
          <w:p w:rsidR="002D2451" w:rsidRPr="00C50916" w:rsidRDefault="002D2451" w:rsidP="000841FB">
            <w:pPr>
              <w:pStyle w:val="42"/>
              <w:keepNext/>
              <w:keepLines/>
              <w:shd w:val="clear" w:color="auto" w:fill="auto"/>
              <w:spacing w:before="0" w:after="0" w:line="240" w:lineRule="auto"/>
              <w:jc w:val="left"/>
              <w:rPr>
                <w:b w:val="0"/>
                <w:sz w:val="8"/>
                <w:szCs w:val="16"/>
              </w:rPr>
            </w:pPr>
            <w:r w:rsidRPr="00C50916">
              <w:rPr>
                <w:b w:val="0"/>
                <w:sz w:val="16"/>
                <w:szCs w:val="16"/>
              </w:rPr>
              <w:t>Приобретение и установка частотного преобразователя с датчиками давления на котел КВЖ-3,5 котельной №3</w:t>
            </w: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vAlign w:val="center"/>
          </w:tcPr>
          <w:p w:rsidR="002D2451" w:rsidRPr="00C50916" w:rsidRDefault="002D2451" w:rsidP="000841FB">
            <w:pPr>
              <w:pStyle w:val="42"/>
              <w:keepNext/>
              <w:keepLines/>
              <w:shd w:val="clear" w:color="auto" w:fill="auto"/>
              <w:spacing w:before="0" w:after="0" w:line="240" w:lineRule="auto"/>
              <w:jc w:val="center"/>
              <w:rPr>
                <w:b w:val="0"/>
                <w:sz w:val="16"/>
                <w:szCs w:val="16"/>
              </w:rPr>
            </w:pPr>
            <w:r w:rsidRPr="00C50916">
              <w:rPr>
                <w:b w:val="0"/>
                <w:sz w:val="16"/>
                <w:szCs w:val="16"/>
              </w:rPr>
              <w:t>99,4</w:t>
            </w: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rPr>
                <w:sz w:val="16"/>
                <w:szCs w:val="16"/>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center"/>
              <w:rPr>
                <w:sz w:val="24"/>
                <w:szCs w:val="24"/>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2321"/>
        </w:trPr>
        <w:tc>
          <w:tcPr>
            <w:tcW w:w="1276" w:type="dxa"/>
            <w:tcBorders>
              <w:top w:val="single" w:sz="4" w:space="0" w:color="auto"/>
            </w:tcBorders>
            <w:vAlign w:val="center"/>
          </w:tcPr>
          <w:p w:rsidR="002D2451" w:rsidRDefault="002D2451" w:rsidP="000841FB">
            <w:pPr>
              <w:pStyle w:val="42"/>
              <w:keepNext/>
              <w:keepLines/>
              <w:spacing w:before="0" w:after="0" w:line="240" w:lineRule="auto"/>
              <w:jc w:val="left"/>
              <w:rPr>
                <w:sz w:val="16"/>
                <w:szCs w:val="16"/>
              </w:rPr>
            </w:pPr>
            <w:r w:rsidRPr="00DD2553">
              <w:rPr>
                <w:sz w:val="16"/>
                <w:szCs w:val="16"/>
              </w:rPr>
              <w:t>Мероприятия, направленные на снижение удельного расхода электрической энергии на хозяйственные нужды, при осуществлении регулируемого вида</w:t>
            </w: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rPr>
                <w:sz w:val="16"/>
                <w:szCs w:val="16"/>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center"/>
              <w:rPr>
                <w:sz w:val="24"/>
                <w:szCs w:val="24"/>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bl>
    <w:p w:rsidR="007950C1" w:rsidRPr="00986F34" w:rsidRDefault="007950C1" w:rsidP="007950C1">
      <w:pPr>
        <w:spacing w:after="0"/>
        <w:rPr>
          <w:rFonts w:ascii="Times New Roman" w:hAnsi="Times New Roman" w:cs="Times New Roman"/>
          <w:sz w:val="24"/>
          <w:szCs w:val="24"/>
        </w:rPr>
        <w:sectPr w:rsidR="007950C1" w:rsidRPr="00986F34" w:rsidSect="009F75CE">
          <w:type w:val="nextColumn"/>
          <w:pgSz w:w="16840" w:h="11900" w:orient="landscape"/>
          <w:pgMar w:top="851" w:right="851" w:bottom="851" w:left="1247" w:header="0" w:footer="6" w:gutter="0"/>
          <w:cols w:space="720"/>
          <w:noEndnote/>
          <w:docGrid w:linePitch="360"/>
        </w:sectPr>
      </w:pPr>
    </w:p>
    <w:p w:rsidR="00DD2553" w:rsidRPr="00986F34" w:rsidRDefault="009F75CE" w:rsidP="00DD2553">
      <w:pPr>
        <w:pStyle w:val="26"/>
        <w:keepNext/>
        <w:keepLines/>
        <w:shd w:val="clear" w:color="auto" w:fill="auto"/>
        <w:spacing w:after="0" w:line="240" w:lineRule="auto"/>
        <w:ind w:firstLine="0"/>
        <w:rPr>
          <w:sz w:val="24"/>
          <w:szCs w:val="24"/>
        </w:rPr>
      </w:pPr>
      <w:r>
        <w:rPr>
          <w:sz w:val="24"/>
          <w:szCs w:val="24"/>
        </w:rPr>
        <w:lastRenderedPageBreak/>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695"/>
        <w:gridCol w:w="1984"/>
        <w:gridCol w:w="1843"/>
        <w:gridCol w:w="2964"/>
      </w:tblGrid>
      <w:tr w:rsidR="00CD3A83" w:rsidTr="00722660">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695"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98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2019</w:t>
            </w:r>
            <w:r w:rsidR="00CD3A83">
              <w:rPr>
                <w:rFonts w:ascii="Times New Roman" w:hAnsi="Times New Roman" w:cs="Times New Roman"/>
                <w:sz w:val="24"/>
                <w:szCs w:val="24"/>
              </w:rPr>
              <w:t xml:space="preserve"> год</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CD3A83" w:rsidRDefault="002D2451" w:rsidP="00722660">
            <w:pPr>
              <w:spacing w:line="254" w:lineRule="exact"/>
              <w:rPr>
                <w:rStyle w:val="24"/>
                <w:rFonts w:eastAsiaTheme="minorEastAsia"/>
              </w:rPr>
            </w:pPr>
            <w:r>
              <w:rPr>
                <w:rStyle w:val="24"/>
                <w:rFonts w:eastAsiaTheme="minorEastAsia"/>
              </w:rPr>
              <w:t>Приобретение насоса</w:t>
            </w:r>
            <w:r w:rsidR="00CD3A83">
              <w:rPr>
                <w:rStyle w:val="24"/>
                <w:rFonts w:eastAsiaTheme="minorEastAsia"/>
              </w:rPr>
              <w:t>:</w:t>
            </w:r>
          </w:p>
          <w:p w:rsidR="00CD3A83" w:rsidRDefault="00CD3A83" w:rsidP="00722660">
            <w:pPr>
              <w:spacing w:line="254" w:lineRule="exact"/>
              <w:rPr>
                <w:rStyle w:val="24"/>
                <w:rFonts w:eastAsiaTheme="minorEastAsia"/>
              </w:rPr>
            </w:pPr>
            <w:r>
              <w:rPr>
                <w:rStyle w:val="24"/>
                <w:rFonts w:eastAsiaTheme="minorEastAsia"/>
              </w:rPr>
              <w:t>- ЭЦВ 6-10-80 – 1шт.</w:t>
            </w:r>
          </w:p>
          <w:p w:rsidR="00CD3A83" w:rsidRPr="00DD2553" w:rsidRDefault="002D2451" w:rsidP="00722660">
            <w:pPr>
              <w:spacing w:line="254" w:lineRule="exact"/>
              <w:rPr>
                <w:rFonts w:ascii="Times New Roman" w:hAnsi="Times New Roman" w:cs="Times New Roman"/>
                <w:color w:val="000000"/>
                <w:sz w:val="24"/>
                <w:szCs w:val="24"/>
                <w:shd w:val="clear" w:color="auto" w:fill="FFFFFF"/>
                <w:lang w:bidi="ru-RU"/>
              </w:rPr>
            </w:pPr>
            <w:r>
              <w:rPr>
                <w:rStyle w:val="24"/>
                <w:rFonts w:eastAsiaTheme="minorEastAsia"/>
              </w:rPr>
              <w:t>- ЭЦВ 6-16-75</w:t>
            </w:r>
            <w:r w:rsidR="00CD3A83">
              <w:rPr>
                <w:rStyle w:val="24"/>
                <w:rFonts w:eastAsiaTheme="minorEastAsia"/>
              </w:rPr>
              <w:t xml:space="preserve"> – 1 шт.</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72,00</w:t>
            </w:r>
          </w:p>
        </w:tc>
        <w:tc>
          <w:tcPr>
            <w:tcW w:w="2964" w:type="dxa"/>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695" w:type="dxa"/>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Пр</w:t>
            </w:r>
            <w:r w:rsidR="002D2451">
              <w:rPr>
                <w:rFonts w:ascii="Times New Roman" w:hAnsi="Times New Roman" w:cs="Times New Roman"/>
                <w:sz w:val="24"/>
                <w:szCs w:val="24"/>
              </w:rPr>
              <w:t>иобретение и установка счетчика</w:t>
            </w:r>
            <w:r>
              <w:rPr>
                <w:rFonts w:ascii="Times New Roman" w:hAnsi="Times New Roman" w:cs="Times New Roman"/>
                <w:sz w:val="24"/>
                <w:szCs w:val="24"/>
              </w:rPr>
              <w:t xml:space="preserve"> холодной воды Ø 50мм на промывку станции водоочистки и на подачу в сеть</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58,4</w:t>
            </w:r>
          </w:p>
        </w:tc>
        <w:tc>
          <w:tcPr>
            <w:tcW w:w="2964"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130,4</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w:t>
      </w:r>
      <w:r w:rsidR="002D2451">
        <w:rPr>
          <w:rFonts w:ascii="Times New Roman" w:hAnsi="Times New Roman" w:cs="Times New Roman"/>
          <w:sz w:val="24"/>
          <w:szCs w:val="24"/>
        </w:rPr>
        <w:t>ля проведения мероприятий в 2019</w:t>
      </w:r>
      <w:r>
        <w:rPr>
          <w:rFonts w:ascii="Times New Roman" w:hAnsi="Times New Roman" w:cs="Times New Roman"/>
          <w:sz w:val="24"/>
          <w:szCs w:val="24"/>
        </w:rPr>
        <w:t xml:space="preserve"> году для эффективной и бесперебойной работы системы водосна</w:t>
      </w:r>
      <w:r w:rsidR="002D2451">
        <w:rPr>
          <w:rFonts w:ascii="Times New Roman" w:hAnsi="Times New Roman" w:cs="Times New Roman"/>
          <w:sz w:val="24"/>
          <w:szCs w:val="24"/>
        </w:rPr>
        <w:t>бжения, составляют в размере 130,4</w:t>
      </w:r>
      <w:r>
        <w:rPr>
          <w:rFonts w:ascii="Times New Roman" w:hAnsi="Times New Roman" w:cs="Times New Roman"/>
          <w:sz w:val="24"/>
          <w:szCs w:val="24"/>
        </w:rPr>
        <w:t xml:space="preserve"> тыс. руб.</w:t>
      </w:r>
    </w:p>
    <w:p w:rsidR="00DD2553" w:rsidRDefault="00CD3A83"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обеспечивающие финансирование мероприятий: м</w:t>
      </w:r>
      <w:r w:rsidRPr="008D46D1">
        <w:rPr>
          <w:rFonts w:ascii="Times New Roman" w:hAnsi="Times New Roman" w:cs="Times New Roman"/>
          <w:sz w:val="24"/>
          <w:szCs w:val="24"/>
        </w:rPr>
        <w:t>естны</w:t>
      </w:r>
      <w:r>
        <w:rPr>
          <w:rFonts w:ascii="Times New Roman" w:hAnsi="Times New Roman" w:cs="Times New Roman"/>
          <w:sz w:val="24"/>
          <w:szCs w:val="24"/>
        </w:rPr>
        <w:t>й бюджет м</w:t>
      </w:r>
      <w:r w:rsidRPr="008D46D1">
        <w:rPr>
          <w:rFonts w:ascii="Times New Roman" w:hAnsi="Times New Roman" w:cs="Times New Roman"/>
          <w:sz w:val="24"/>
          <w:szCs w:val="24"/>
        </w:rPr>
        <w:t>униципальн</w:t>
      </w:r>
      <w:r>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w:t>
      </w:r>
      <w:r w:rsidRPr="00DD2553">
        <w:rPr>
          <w:rFonts w:ascii="Times New Roman" w:hAnsi="Times New Roman" w:cs="Times New Roman"/>
          <w:sz w:val="24"/>
          <w:szCs w:val="24"/>
        </w:rPr>
        <w:lastRenderedPageBreak/>
        <w:t>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747172" w:rsidRDefault="00747172" w:rsidP="00747172">
      <w:pPr>
        <w:spacing w:after="6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349" w:type="dxa"/>
        <w:tblInd w:w="-176" w:type="dxa"/>
        <w:tblLayout w:type="fixed"/>
        <w:tblLook w:val="04A0"/>
      </w:tblPr>
      <w:tblGrid>
        <w:gridCol w:w="426"/>
        <w:gridCol w:w="3686"/>
        <w:gridCol w:w="1842"/>
        <w:gridCol w:w="1418"/>
        <w:gridCol w:w="2977"/>
      </w:tblGrid>
      <w:tr w:rsidR="00747172" w:rsidTr="000841FB">
        <w:trPr>
          <w:trHeight w:val="586"/>
        </w:trPr>
        <w:tc>
          <w:tcPr>
            <w:tcW w:w="426" w:type="dxa"/>
            <w:vAlign w:val="center"/>
          </w:tcPr>
          <w:p w:rsidR="00747172" w:rsidRDefault="00747172" w:rsidP="000841FB">
            <w:pPr>
              <w:jc w:val="center"/>
              <w:rPr>
                <w:rFonts w:ascii="Times New Roman" w:hAnsi="Times New Roman" w:cs="Times New Roman"/>
              </w:rPr>
            </w:pPr>
            <w:r>
              <w:rPr>
                <w:rFonts w:ascii="Times New Roman" w:hAnsi="Times New Roman" w:cs="Times New Roman"/>
              </w:rPr>
              <w:t>№ п/п</w:t>
            </w:r>
          </w:p>
          <w:p w:rsidR="00747172" w:rsidRDefault="00747172" w:rsidP="000841FB">
            <w:pPr>
              <w:jc w:val="center"/>
              <w:rPr>
                <w:rFonts w:ascii="Times New Roman" w:hAnsi="Times New Roman" w:cs="Times New Roman"/>
              </w:rPr>
            </w:pPr>
          </w:p>
          <w:p w:rsidR="00747172" w:rsidRPr="00DD2553" w:rsidRDefault="00747172" w:rsidP="000841FB">
            <w:pPr>
              <w:jc w:val="center"/>
              <w:rPr>
                <w:rFonts w:ascii="Times New Roman" w:hAnsi="Times New Roman" w:cs="Times New Roman"/>
              </w:rPr>
            </w:pPr>
          </w:p>
        </w:tc>
        <w:tc>
          <w:tcPr>
            <w:tcW w:w="3686" w:type="dxa"/>
            <w:vAlign w:val="center"/>
          </w:tcPr>
          <w:p w:rsidR="00747172" w:rsidRPr="00DD2553" w:rsidRDefault="00747172" w:rsidP="000841FB">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747172" w:rsidRPr="00DD2553" w:rsidRDefault="00747172" w:rsidP="000841FB">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747172" w:rsidRDefault="00747172" w:rsidP="000841FB">
            <w:pPr>
              <w:jc w:val="center"/>
              <w:rPr>
                <w:rFonts w:ascii="Times New Roman" w:hAnsi="Times New Roman" w:cs="Times New Roman"/>
              </w:rPr>
            </w:pPr>
            <w:r>
              <w:rPr>
                <w:rFonts w:ascii="Times New Roman" w:hAnsi="Times New Roman" w:cs="Times New Roman"/>
              </w:rPr>
              <w:t xml:space="preserve">Стоимость, </w:t>
            </w:r>
          </w:p>
          <w:p w:rsidR="00747172" w:rsidRPr="00DD2553" w:rsidRDefault="00747172" w:rsidP="000841FB">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747172" w:rsidRPr="00DD2553" w:rsidRDefault="00747172" w:rsidP="000841FB">
            <w:pPr>
              <w:jc w:val="center"/>
              <w:rPr>
                <w:rFonts w:ascii="Times New Roman" w:hAnsi="Times New Roman" w:cs="Times New Roman"/>
              </w:rPr>
            </w:pPr>
            <w:r>
              <w:rPr>
                <w:rFonts w:ascii="Times New Roman" w:hAnsi="Times New Roman" w:cs="Times New Roman"/>
              </w:rPr>
              <w:t>Источники финансирования</w:t>
            </w:r>
          </w:p>
        </w:tc>
      </w:tr>
      <w:tr w:rsidR="00747172" w:rsidTr="000841FB">
        <w:tc>
          <w:tcPr>
            <w:tcW w:w="10349" w:type="dxa"/>
            <w:gridSpan w:val="5"/>
            <w:vAlign w:val="center"/>
          </w:tcPr>
          <w:p w:rsidR="00747172" w:rsidRPr="00DD2553" w:rsidRDefault="00747172" w:rsidP="000841FB">
            <w:pPr>
              <w:jc w:val="center"/>
              <w:rPr>
                <w:rFonts w:ascii="Times New Roman" w:hAnsi="Times New Roman" w:cs="Times New Roman"/>
                <w:sz w:val="24"/>
                <w:szCs w:val="24"/>
              </w:rPr>
            </w:pPr>
            <w:r>
              <w:rPr>
                <w:rFonts w:ascii="Times New Roman" w:hAnsi="Times New Roman" w:cs="Times New Roman"/>
                <w:sz w:val="24"/>
                <w:szCs w:val="24"/>
              </w:rPr>
              <w:t>2019</w:t>
            </w:r>
            <w:r w:rsidRPr="00DD2553">
              <w:rPr>
                <w:rFonts w:ascii="Times New Roman" w:hAnsi="Times New Roman" w:cs="Times New Roman"/>
                <w:sz w:val="24"/>
                <w:szCs w:val="24"/>
              </w:rPr>
              <w:t xml:space="preserve"> год</w:t>
            </w:r>
          </w:p>
        </w:tc>
      </w:tr>
      <w:tr w:rsidR="00747172" w:rsidTr="000841FB">
        <w:trPr>
          <w:trHeight w:val="772"/>
        </w:trPr>
        <w:tc>
          <w:tcPr>
            <w:tcW w:w="426"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747172" w:rsidRPr="00FF3157" w:rsidRDefault="00747172" w:rsidP="000841FB">
            <w:pPr>
              <w:rPr>
                <w:rFonts w:ascii="Times New Roman" w:hAnsi="Times New Roman" w:cs="Times New Roman"/>
                <w:sz w:val="24"/>
                <w:szCs w:val="24"/>
              </w:rPr>
            </w:pPr>
            <w:r>
              <w:rPr>
                <w:rFonts w:ascii="Times New Roman" w:hAnsi="Times New Roman" w:cs="Times New Roman"/>
                <w:sz w:val="24"/>
                <w:szCs w:val="24"/>
              </w:rPr>
              <w:t>Приобретение дымогарных труб для котла КСВ-2.</w:t>
            </w:r>
            <w:r w:rsidRPr="00FF3157">
              <w:rPr>
                <w:rFonts w:ascii="Times New Roman" w:hAnsi="Times New Roman" w:cs="Times New Roman"/>
                <w:sz w:val="24"/>
                <w:szCs w:val="24"/>
              </w:rPr>
              <w:t>0</w:t>
            </w:r>
            <w:r>
              <w:rPr>
                <w:rFonts w:ascii="Times New Roman" w:hAnsi="Times New Roman" w:cs="Times New Roman"/>
                <w:sz w:val="24"/>
                <w:szCs w:val="24"/>
              </w:rPr>
              <w:t xml:space="preserve"> в котельной №4</w:t>
            </w:r>
          </w:p>
        </w:tc>
        <w:tc>
          <w:tcPr>
            <w:tcW w:w="1842"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50 шт.</w:t>
            </w:r>
          </w:p>
        </w:tc>
        <w:tc>
          <w:tcPr>
            <w:tcW w:w="1418"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99,9</w:t>
            </w:r>
          </w:p>
        </w:tc>
        <w:tc>
          <w:tcPr>
            <w:tcW w:w="2977" w:type="dxa"/>
            <w:vAlign w:val="center"/>
          </w:tcPr>
          <w:p w:rsidR="00747172" w:rsidRPr="00DD2553" w:rsidRDefault="00747172" w:rsidP="000841FB">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c>
          <w:tcPr>
            <w:tcW w:w="426" w:type="dxa"/>
            <w:vAlign w:val="center"/>
          </w:tcPr>
          <w:p w:rsidR="00747172" w:rsidRPr="00DA48C7" w:rsidRDefault="00747172" w:rsidP="000841FB">
            <w:pPr>
              <w:jc w:val="center"/>
              <w:rPr>
                <w:rFonts w:ascii="Times New Roman" w:hAnsi="Times New Roman" w:cs="Times New Roman"/>
                <w:sz w:val="24"/>
                <w:szCs w:val="24"/>
                <w:highlight w:val="yellow"/>
              </w:rPr>
            </w:pPr>
            <w:r w:rsidRPr="00AA23D2">
              <w:rPr>
                <w:rFonts w:ascii="Times New Roman" w:hAnsi="Times New Roman" w:cs="Times New Roman"/>
                <w:sz w:val="24"/>
                <w:szCs w:val="24"/>
              </w:rPr>
              <w:t>2.</w:t>
            </w:r>
          </w:p>
        </w:tc>
        <w:tc>
          <w:tcPr>
            <w:tcW w:w="3686" w:type="dxa"/>
            <w:vAlign w:val="center"/>
          </w:tcPr>
          <w:p w:rsidR="00747172" w:rsidRPr="00DA48C7" w:rsidRDefault="00747172" w:rsidP="000841FB">
            <w:pPr>
              <w:rPr>
                <w:rFonts w:ascii="Times New Roman" w:hAnsi="Times New Roman" w:cs="Times New Roman"/>
                <w:color w:val="000000"/>
                <w:sz w:val="24"/>
                <w:szCs w:val="24"/>
                <w:highlight w:val="yellow"/>
                <w:shd w:val="clear" w:color="auto" w:fill="FFFFFF"/>
                <w:lang w:bidi="ru-RU"/>
              </w:rPr>
            </w:pPr>
            <w:r w:rsidRPr="00986F34">
              <w:rPr>
                <w:rStyle w:val="28pt"/>
                <w:rFonts w:eastAsiaTheme="minorEastAsia"/>
                <w:sz w:val="24"/>
                <w:szCs w:val="24"/>
              </w:rPr>
              <w:t xml:space="preserve">Замена сетевого насоса </w:t>
            </w:r>
            <w:r>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4</w:t>
            </w:r>
          </w:p>
        </w:tc>
        <w:tc>
          <w:tcPr>
            <w:tcW w:w="1842" w:type="dxa"/>
            <w:vAlign w:val="center"/>
          </w:tcPr>
          <w:p w:rsidR="00747172" w:rsidRPr="00DA48C7" w:rsidRDefault="00747172" w:rsidP="000841FB">
            <w:pPr>
              <w:jc w:val="center"/>
              <w:rPr>
                <w:rFonts w:ascii="Times New Roman" w:hAnsi="Times New Roman" w:cs="Times New Roman"/>
                <w:sz w:val="24"/>
                <w:szCs w:val="24"/>
                <w:highlight w:val="yellow"/>
              </w:rPr>
            </w:pPr>
            <w:r w:rsidRPr="001619C2">
              <w:rPr>
                <w:rFonts w:ascii="Times New Roman" w:hAnsi="Times New Roman" w:cs="Times New Roman"/>
                <w:sz w:val="24"/>
                <w:szCs w:val="24"/>
              </w:rPr>
              <w:t>1 шт.</w:t>
            </w:r>
          </w:p>
        </w:tc>
        <w:tc>
          <w:tcPr>
            <w:tcW w:w="1418" w:type="dxa"/>
            <w:vAlign w:val="center"/>
          </w:tcPr>
          <w:p w:rsidR="00747172" w:rsidRPr="00DA48C7" w:rsidRDefault="00747172" w:rsidP="000841FB">
            <w:pPr>
              <w:jc w:val="center"/>
              <w:rPr>
                <w:rFonts w:ascii="Times New Roman" w:hAnsi="Times New Roman" w:cs="Times New Roman"/>
                <w:sz w:val="24"/>
                <w:szCs w:val="24"/>
                <w:highlight w:val="yellow"/>
              </w:rPr>
            </w:pPr>
            <w:r>
              <w:rPr>
                <w:rFonts w:ascii="Times New Roman" w:hAnsi="Times New Roman" w:cs="Times New Roman"/>
                <w:sz w:val="24"/>
                <w:szCs w:val="24"/>
              </w:rPr>
              <w:t>224,0</w:t>
            </w:r>
          </w:p>
        </w:tc>
        <w:tc>
          <w:tcPr>
            <w:tcW w:w="2977" w:type="dxa"/>
            <w:vAlign w:val="center"/>
          </w:tcPr>
          <w:p w:rsidR="00747172" w:rsidRPr="00DA48C7" w:rsidRDefault="00747172" w:rsidP="000841FB">
            <w:pPr>
              <w:jc w:val="center"/>
              <w:rPr>
                <w:rFonts w:ascii="Times New Roman" w:hAnsi="Times New Roman" w:cs="Times New Roman"/>
                <w:sz w:val="20"/>
                <w:szCs w:val="20"/>
                <w:highlight w:val="yellow"/>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rPr>
          <w:trHeight w:val="1185"/>
        </w:trPr>
        <w:tc>
          <w:tcPr>
            <w:tcW w:w="426"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Borders>
              <w:bottom w:val="single" w:sz="4" w:space="0" w:color="auto"/>
            </w:tcBorders>
            <w:vAlign w:val="center"/>
          </w:tcPr>
          <w:p w:rsidR="00747172" w:rsidRPr="00FF3157" w:rsidRDefault="00747172" w:rsidP="000841FB">
            <w:pPr>
              <w:rPr>
                <w:rFonts w:ascii="Times New Roman" w:hAnsi="Times New Roman" w:cs="Times New Roman"/>
                <w:sz w:val="24"/>
                <w:szCs w:val="24"/>
              </w:rPr>
            </w:pPr>
            <w:r w:rsidRPr="00FF3157">
              <w:rPr>
                <w:rFonts w:ascii="Times New Roman" w:hAnsi="Times New Roman" w:cs="Times New Roman"/>
                <w:sz w:val="24"/>
                <w:szCs w:val="16"/>
              </w:rPr>
              <w:t xml:space="preserve">Приобретение комплекта форсунок производства </w:t>
            </w:r>
            <w:r w:rsidRPr="00FF3157">
              <w:rPr>
                <w:rFonts w:ascii="Times New Roman" w:hAnsi="Times New Roman" w:cs="Times New Roman"/>
                <w:sz w:val="24"/>
                <w:szCs w:val="16"/>
                <w:lang w:val="en-US"/>
              </w:rPr>
              <w:t>Hago</w:t>
            </w:r>
            <w:r w:rsidRPr="00FF3157">
              <w:rPr>
                <w:rFonts w:ascii="Times New Roman" w:hAnsi="Times New Roman" w:cs="Times New Roman"/>
                <w:sz w:val="24"/>
                <w:szCs w:val="16"/>
              </w:rPr>
              <w:t xml:space="preserve">, </w:t>
            </w:r>
            <w:r w:rsidRPr="00FF3157">
              <w:rPr>
                <w:rFonts w:ascii="Times New Roman" w:hAnsi="Times New Roman" w:cs="Times New Roman"/>
                <w:sz w:val="24"/>
                <w:szCs w:val="16"/>
                <w:lang w:val="en-US"/>
              </w:rPr>
              <w:t>Fluidics</w:t>
            </w:r>
            <w:r w:rsidRPr="00FF3157">
              <w:rPr>
                <w:rFonts w:ascii="Times New Roman" w:hAnsi="Times New Roman" w:cs="Times New Roman"/>
                <w:sz w:val="24"/>
                <w:szCs w:val="16"/>
              </w:rPr>
              <w:t xml:space="preserve"> </w:t>
            </w:r>
            <w:r>
              <w:rPr>
                <w:rFonts w:ascii="Times New Roman" w:hAnsi="Times New Roman" w:cs="Times New Roman"/>
                <w:sz w:val="24"/>
                <w:szCs w:val="16"/>
              </w:rPr>
              <w:t xml:space="preserve">для котлов КСВ-2.0, КСВ-1.0 </w:t>
            </w:r>
            <w:r w:rsidRPr="00FF3157">
              <w:rPr>
                <w:rFonts w:ascii="Times New Roman" w:hAnsi="Times New Roman" w:cs="Times New Roman"/>
                <w:sz w:val="24"/>
                <w:szCs w:val="16"/>
              </w:rPr>
              <w:t>на котельную №1, №4</w:t>
            </w:r>
          </w:p>
        </w:tc>
        <w:tc>
          <w:tcPr>
            <w:tcW w:w="1842" w:type="dxa"/>
            <w:tcBorders>
              <w:bottom w:val="single" w:sz="4" w:space="0" w:color="auto"/>
            </w:tcBorders>
            <w:vAlign w:val="center"/>
          </w:tcPr>
          <w:p w:rsidR="00747172" w:rsidRPr="00FF3157" w:rsidRDefault="00747172" w:rsidP="000841FB">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c>
          <w:tcPr>
            <w:tcW w:w="1418"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20,0</w:t>
            </w:r>
          </w:p>
        </w:tc>
        <w:tc>
          <w:tcPr>
            <w:tcW w:w="2977" w:type="dxa"/>
            <w:tcBorders>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rPr>
          <w:trHeight w:val="300"/>
        </w:trPr>
        <w:tc>
          <w:tcPr>
            <w:tcW w:w="426"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bottom w:val="single" w:sz="4" w:space="0" w:color="auto"/>
            </w:tcBorders>
            <w:vAlign w:val="center"/>
          </w:tcPr>
          <w:p w:rsidR="00747172" w:rsidRPr="00FF3157" w:rsidRDefault="00747172" w:rsidP="000841FB">
            <w:pPr>
              <w:rPr>
                <w:rFonts w:ascii="Times New Roman" w:hAnsi="Times New Roman" w:cs="Times New Roman"/>
                <w:sz w:val="24"/>
                <w:szCs w:val="16"/>
              </w:rPr>
            </w:pPr>
            <w:r>
              <w:rPr>
                <w:rFonts w:ascii="Times New Roman" w:hAnsi="Times New Roman" w:cs="Times New Roman"/>
                <w:sz w:val="24"/>
                <w:szCs w:val="16"/>
              </w:rPr>
              <w:t>Приобретение и установка частотного преобразователя с датчиками давления на котел КВЖ-3,5 котельной №3</w:t>
            </w:r>
          </w:p>
        </w:tc>
        <w:tc>
          <w:tcPr>
            <w:tcW w:w="1842"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99,4</w:t>
            </w:r>
          </w:p>
        </w:tc>
        <w:tc>
          <w:tcPr>
            <w:tcW w:w="2977" w:type="dxa"/>
            <w:tcBorders>
              <w:top w:val="single" w:sz="4" w:space="0" w:color="auto"/>
              <w:bottom w:val="single" w:sz="4" w:space="0" w:color="auto"/>
            </w:tcBorders>
            <w:vAlign w:val="center"/>
          </w:tcPr>
          <w:p w:rsidR="00747172" w:rsidRPr="00AA23D2" w:rsidRDefault="00747172" w:rsidP="000841FB">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c>
          <w:tcPr>
            <w:tcW w:w="5954" w:type="dxa"/>
            <w:gridSpan w:val="3"/>
            <w:vAlign w:val="center"/>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747172" w:rsidRPr="00986F34" w:rsidRDefault="00940508" w:rsidP="000841FB">
            <w:pPr>
              <w:jc w:val="center"/>
              <w:rPr>
                <w:rFonts w:ascii="Times New Roman" w:hAnsi="Times New Roman" w:cs="Times New Roman"/>
                <w:sz w:val="24"/>
                <w:szCs w:val="24"/>
              </w:rPr>
            </w:pPr>
            <w:r>
              <w:rPr>
                <w:rFonts w:ascii="Times New Roman" w:hAnsi="Times New Roman" w:cs="Times New Roman"/>
                <w:sz w:val="24"/>
                <w:szCs w:val="24"/>
              </w:rPr>
              <w:t>443,3</w:t>
            </w:r>
          </w:p>
        </w:tc>
        <w:tc>
          <w:tcPr>
            <w:tcW w:w="2977" w:type="dxa"/>
          </w:tcPr>
          <w:p w:rsidR="00747172" w:rsidRPr="00DD2553" w:rsidRDefault="00747172" w:rsidP="000841FB">
            <w:pPr>
              <w:jc w:val="center"/>
              <w:rPr>
                <w:rFonts w:ascii="Times New Roman" w:hAnsi="Times New Roman" w:cs="Times New Roman"/>
                <w:sz w:val="20"/>
                <w:szCs w:val="20"/>
              </w:rPr>
            </w:pPr>
          </w:p>
        </w:tc>
      </w:tr>
      <w:tr w:rsidR="00747172" w:rsidTr="000841FB">
        <w:tc>
          <w:tcPr>
            <w:tcW w:w="10349" w:type="dxa"/>
            <w:gridSpan w:val="5"/>
            <w:vAlign w:val="center"/>
          </w:tcPr>
          <w:p w:rsidR="00747172" w:rsidRPr="00DD2553" w:rsidRDefault="00747172" w:rsidP="000841FB">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747172" w:rsidTr="000841FB">
        <w:trPr>
          <w:trHeight w:val="180"/>
        </w:trPr>
        <w:tc>
          <w:tcPr>
            <w:tcW w:w="426"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bottom w:val="single" w:sz="4" w:space="0" w:color="auto"/>
            </w:tcBorders>
          </w:tcPr>
          <w:p w:rsidR="00747172" w:rsidRDefault="00747172" w:rsidP="000841FB">
            <w:pPr>
              <w:rPr>
                <w:rFonts w:ascii="Times New Roman" w:hAnsi="Times New Roman" w:cs="Times New Roman"/>
                <w:sz w:val="24"/>
                <w:szCs w:val="24"/>
              </w:rPr>
            </w:pPr>
            <w:r w:rsidRPr="00986F34">
              <w:rPr>
                <w:rStyle w:val="28pt"/>
                <w:rFonts w:eastAsiaTheme="minorEastAsia"/>
                <w:sz w:val="24"/>
                <w:szCs w:val="24"/>
              </w:rPr>
              <w:t xml:space="preserve">Замена сетевого насоса </w:t>
            </w:r>
            <w:r>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3</w:t>
            </w:r>
          </w:p>
        </w:tc>
        <w:tc>
          <w:tcPr>
            <w:tcW w:w="1842"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tcBorders>
              <w:bottom w:val="single" w:sz="4" w:space="0" w:color="auto"/>
            </w:tcBorders>
          </w:tcPr>
          <w:p w:rsidR="00747172" w:rsidRDefault="00747172" w:rsidP="000841FB">
            <w:pPr>
              <w:rPr>
                <w:rFonts w:ascii="Times New Roman" w:hAnsi="Times New Roman" w:cs="Times New Roman"/>
                <w:sz w:val="24"/>
                <w:szCs w:val="24"/>
              </w:rPr>
            </w:pPr>
          </w:p>
        </w:tc>
        <w:tc>
          <w:tcPr>
            <w:tcW w:w="2977" w:type="dxa"/>
            <w:tcBorders>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0841FB">
        <w:trPr>
          <w:trHeight w:val="255"/>
        </w:trPr>
        <w:tc>
          <w:tcPr>
            <w:tcW w:w="10349" w:type="dxa"/>
            <w:gridSpan w:val="5"/>
            <w:tcBorders>
              <w:top w:val="single" w:sz="4" w:space="0" w:color="auto"/>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r w:rsidRPr="003D7118">
              <w:rPr>
                <w:rFonts w:ascii="Times New Roman" w:hAnsi="Times New Roman" w:cs="Times New Roman"/>
                <w:sz w:val="24"/>
                <w:szCs w:val="20"/>
              </w:rPr>
              <w:t>2021 год</w:t>
            </w:r>
          </w:p>
        </w:tc>
      </w:tr>
      <w:tr w:rsidR="00747172" w:rsidTr="000841FB">
        <w:trPr>
          <w:trHeight w:val="180"/>
        </w:trPr>
        <w:tc>
          <w:tcPr>
            <w:tcW w:w="426"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bottom w:val="single" w:sz="4" w:space="0" w:color="auto"/>
            </w:tcBorders>
          </w:tcPr>
          <w:p w:rsidR="00747172" w:rsidRPr="003D7118" w:rsidRDefault="00747172" w:rsidP="000841FB">
            <w:pPr>
              <w:rPr>
                <w:rFonts w:ascii="Times New Roman" w:hAnsi="Times New Roman" w:cs="Times New Roman"/>
                <w:sz w:val="24"/>
                <w:szCs w:val="24"/>
              </w:rPr>
            </w:pPr>
            <w:r w:rsidRPr="003D7118">
              <w:rPr>
                <w:rStyle w:val="28pt"/>
                <w:rFonts w:eastAsiaTheme="minorEastAsia"/>
                <w:sz w:val="24"/>
              </w:rPr>
              <w:t>Капитальный ремонт надземного участка теплотрассы в двухтрубном исполнении, протяженностью 150 м.м. (тепловые сети котельной №3)</w:t>
            </w:r>
          </w:p>
        </w:tc>
        <w:tc>
          <w:tcPr>
            <w:tcW w:w="1842" w:type="dxa"/>
            <w:tcBorders>
              <w:top w:val="single" w:sz="4" w:space="0" w:color="auto"/>
              <w:bottom w:val="single" w:sz="4" w:space="0" w:color="auto"/>
            </w:tcBorders>
          </w:tcPr>
          <w:p w:rsidR="00747172" w:rsidRDefault="00747172" w:rsidP="000841FB">
            <w:pPr>
              <w:rPr>
                <w:rFonts w:ascii="Times New Roman" w:hAnsi="Times New Roman" w:cs="Times New Roman"/>
                <w:sz w:val="24"/>
                <w:szCs w:val="24"/>
              </w:rPr>
            </w:pPr>
          </w:p>
        </w:tc>
        <w:tc>
          <w:tcPr>
            <w:tcW w:w="1418" w:type="dxa"/>
            <w:tcBorders>
              <w:top w:val="single" w:sz="4" w:space="0" w:color="auto"/>
              <w:bottom w:val="single" w:sz="4" w:space="0" w:color="auto"/>
            </w:tcBorders>
          </w:tcPr>
          <w:p w:rsidR="00747172" w:rsidRDefault="00747172" w:rsidP="000841FB">
            <w:pPr>
              <w:rPr>
                <w:rFonts w:ascii="Times New Roman" w:hAnsi="Times New Roman" w:cs="Times New Roman"/>
                <w:sz w:val="24"/>
                <w:szCs w:val="24"/>
              </w:rPr>
            </w:pPr>
          </w:p>
        </w:tc>
        <w:tc>
          <w:tcPr>
            <w:tcW w:w="2977" w:type="dxa"/>
            <w:tcBorders>
              <w:top w:val="single" w:sz="4" w:space="0" w:color="auto"/>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0841FB">
        <w:trPr>
          <w:trHeight w:val="765"/>
        </w:trPr>
        <w:tc>
          <w:tcPr>
            <w:tcW w:w="426" w:type="dxa"/>
            <w:tcBorders>
              <w:top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tcBorders>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Установка установки водоподготовки типа ВПУ-2,5 (котельная № 1, ул. Нефтеразведчиков)</w:t>
            </w:r>
          </w:p>
        </w:tc>
        <w:tc>
          <w:tcPr>
            <w:tcW w:w="1842" w:type="dxa"/>
            <w:tcBorders>
              <w:top w:val="single" w:sz="4" w:space="0" w:color="auto"/>
            </w:tcBorders>
          </w:tcPr>
          <w:p w:rsidR="00747172" w:rsidRDefault="00747172" w:rsidP="000841FB">
            <w:pPr>
              <w:rPr>
                <w:rFonts w:ascii="Times New Roman" w:hAnsi="Times New Roman" w:cs="Times New Roman"/>
                <w:sz w:val="24"/>
                <w:szCs w:val="24"/>
              </w:rPr>
            </w:pPr>
          </w:p>
        </w:tc>
        <w:tc>
          <w:tcPr>
            <w:tcW w:w="1418" w:type="dxa"/>
            <w:tcBorders>
              <w:top w:val="single" w:sz="4" w:space="0" w:color="auto"/>
            </w:tcBorders>
          </w:tcPr>
          <w:p w:rsidR="00747172" w:rsidRDefault="00747172" w:rsidP="000841FB">
            <w:pPr>
              <w:rPr>
                <w:rFonts w:ascii="Times New Roman" w:hAnsi="Times New Roman" w:cs="Times New Roman"/>
                <w:sz w:val="24"/>
                <w:szCs w:val="24"/>
              </w:rPr>
            </w:pPr>
          </w:p>
        </w:tc>
        <w:tc>
          <w:tcPr>
            <w:tcW w:w="2977" w:type="dxa"/>
            <w:tcBorders>
              <w:top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0841FB">
        <w:tc>
          <w:tcPr>
            <w:tcW w:w="426"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Установка узла учета тепловой энергии (котельная № 1, ул. Нефтеразведчиков)</w:t>
            </w:r>
          </w:p>
        </w:tc>
        <w:tc>
          <w:tcPr>
            <w:tcW w:w="1842" w:type="dxa"/>
          </w:tcPr>
          <w:p w:rsidR="00747172" w:rsidRDefault="00747172" w:rsidP="000841FB">
            <w:pPr>
              <w:rPr>
                <w:rFonts w:ascii="Times New Roman" w:hAnsi="Times New Roman" w:cs="Times New Roman"/>
                <w:sz w:val="24"/>
                <w:szCs w:val="24"/>
              </w:rPr>
            </w:pPr>
          </w:p>
        </w:tc>
        <w:tc>
          <w:tcPr>
            <w:tcW w:w="1418" w:type="dxa"/>
          </w:tcPr>
          <w:p w:rsidR="00747172" w:rsidRDefault="00747172" w:rsidP="000841FB">
            <w:pPr>
              <w:rPr>
                <w:rFonts w:ascii="Times New Roman" w:hAnsi="Times New Roman" w:cs="Times New Roman"/>
                <w:sz w:val="24"/>
                <w:szCs w:val="24"/>
              </w:rPr>
            </w:pPr>
          </w:p>
        </w:tc>
        <w:tc>
          <w:tcPr>
            <w:tcW w:w="2977" w:type="dxa"/>
            <w:vAlign w:val="center"/>
          </w:tcPr>
          <w:p w:rsidR="00747172" w:rsidRPr="00DD2553" w:rsidRDefault="00747172" w:rsidP="000841FB">
            <w:pPr>
              <w:jc w:val="center"/>
              <w:rPr>
                <w:rFonts w:ascii="Times New Roman" w:hAnsi="Times New Roman" w:cs="Times New Roman"/>
                <w:sz w:val="20"/>
                <w:szCs w:val="20"/>
              </w:rPr>
            </w:pPr>
          </w:p>
        </w:tc>
      </w:tr>
      <w:tr w:rsidR="00747172" w:rsidTr="000841FB">
        <w:tc>
          <w:tcPr>
            <w:tcW w:w="10349" w:type="dxa"/>
            <w:gridSpan w:val="5"/>
            <w:vAlign w:val="center"/>
          </w:tcPr>
          <w:p w:rsidR="00747172" w:rsidRPr="00DD2553" w:rsidRDefault="00747172" w:rsidP="000841FB">
            <w:pPr>
              <w:jc w:val="center"/>
              <w:rPr>
                <w:rFonts w:ascii="Times New Roman" w:hAnsi="Times New Roman" w:cs="Times New Roman"/>
                <w:sz w:val="20"/>
                <w:szCs w:val="20"/>
              </w:rPr>
            </w:pPr>
            <w:r>
              <w:rPr>
                <w:rFonts w:ascii="Times New Roman" w:hAnsi="Times New Roman" w:cs="Times New Roman"/>
                <w:sz w:val="24"/>
                <w:szCs w:val="24"/>
              </w:rPr>
              <w:t>2022-2038 годы</w:t>
            </w:r>
          </w:p>
        </w:tc>
      </w:tr>
      <w:tr w:rsidR="00747172" w:rsidTr="000841FB">
        <w:tc>
          <w:tcPr>
            <w:tcW w:w="426"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(с заменой трубопровода участками) поэтапно.</w:t>
            </w:r>
          </w:p>
        </w:tc>
        <w:tc>
          <w:tcPr>
            <w:tcW w:w="1842" w:type="dxa"/>
          </w:tcPr>
          <w:p w:rsidR="00747172" w:rsidRDefault="00747172" w:rsidP="000841FB">
            <w:pPr>
              <w:rPr>
                <w:rFonts w:ascii="Times New Roman" w:hAnsi="Times New Roman" w:cs="Times New Roman"/>
                <w:sz w:val="24"/>
                <w:szCs w:val="24"/>
              </w:rPr>
            </w:pPr>
          </w:p>
        </w:tc>
        <w:tc>
          <w:tcPr>
            <w:tcW w:w="1418" w:type="dxa"/>
          </w:tcPr>
          <w:p w:rsidR="00747172" w:rsidRDefault="00747172" w:rsidP="000841FB">
            <w:pPr>
              <w:rPr>
                <w:rFonts w:ascii="Times New Roman" w:hAnsi="Times New Roman" w:cs="Times New Roman"/>
                <w:sz w:val="24"/>
                <w:szCs w:val="24"/>
              </w:rPr>
            </w:pPr>
          </w:p>
        </w:tc>
        <w:tc>
          <w:tcPr>
            <w:tcW w:w="2977" w:type="dxa"/>
          </w:tcPr>
          <w:p w:rsidR="00747172" w:rsidRPr="00DD2553" w:rsidRDefault="00747172" w:rsidP="000841FB">
            <w:pPr>
              <w:jc w:val="center"/>
              <w:rPr>
                <w:rFonts w:ascii="Times New Roman" w:hAnsi="Times New Roman" w:cs="Times New Roman"/>
                <w:sz w:val="20"/>
                <w:szCs w:val="20"/>
              </w:rPr>
            </w:pPr>
          </w:p>
        </w:tc>
      </w:tr>
    </w:tbl>
    <w:p w:rsidR="00747172" w:rsidRPr="00986F34" w:rsidRDefault="00747172" w:rsidP="00CD3A83">
      <w:pPr>
        <w:spacing w:after="0" w:line="274" w:lineRule="exact"/>
        <w:ind w:firstLine="284"/>
        <w:jc w:val="both"/>
        <w:rPr>
          <w:rFonts w:ascii="Times New Roman" w:hAnsi="Times New Roman" w:cs="Times New Roman"/>
          <w:sz w:val="24"/>
          <w:szCs w:val="24"/>
        </w:rPr>
      </w:pPr>
    </w:p>
    <w:p w:rsidR="00CD3A83" w:rsidRDefault="00CD3A83" w:rsidP="00DD2553">
      <w:pPr>
        <w:spacing w:after="0" w:line="240" w:lineRule="exact"/>
        <w:ind w:firstLine="284"/>
        <w:jc w:val="both"/>
        <w:rPr>
          <w:rFonts w:ascii="Times New Roman" w:hAnsi="Times New Roman" w:cs="Times New Roman"/>
          <w:b/>
          <w:sz w:val="24"/>
          <w:szCs w:val="24"/>
        </w:rPr>
      </w:pPr>
    </w:p>
    <w:p w:rsidR="00940508" w:rsidRDefault="00940508" w:rsidP="00DD2553">
      <w:pPr>
        <w:spacing w:after="0" w:line="240" w:lineRule="exact"/>
        <w:ind w:firstLine="284"/>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lastRenderedPageBreak/>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9F75CE">
          <w:type w:val="nextColumn"/>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5" w:name="bookmark37"/>
      <w:r>
        <w:rPr>
          <w:sz w:val="24"/>
          <w:szCs w:val="24"/>
        </w:rPr>
        <w:lastRenderedPageBreak/>
        <w:t>Раздел 6</w:t>
      </w:r>
      <w:r w:rsidR="00DD2553">
        <w:rPr>
          <w:sz w:val="24"/>
          <w:szCs w:val="24"/>
        </w:rPr>
        <w:t xml:space="preserve">. </w:t>
      </w:r>
      <w:r w:rsidR="007950C1" w:rsidRPr="00986F34">
        <w:rPr>
          <w:sz w:val="24"/>
          <w:szCs w:val="24"/>
        </w:rPr>
        <w:t>Управление программой</w:t>
      </w:r>
      <w:bookmarkEnd w:id="25"/>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6"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6"/>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7" w:name="bookmark39"/>
      <w:r w:rsidRPr="00986F34">
        <w:rPr>
          <w:sz w:val="24"/>
          <w:szCs w:val="24"/>
        </w:rPr>
        <w:t>выполнения</w:t>
      </w:r>
      <w:bookmarkEnd w:id="27"/>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8" w:name="bookmark40"/>
      <w:r w:rsidRPr="00986F34">
        <w:rPr>
          <w:sz w:val="24"/>
          <w:szCs w:val="24"/>
        </w:rPr>
        <w:t>Ответственные лица за реализацию программы</w:t>
      </w:r>
      <w:bookmarkEnd w:id="28"/>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9" w:name="bookmark41"/>
      <w:r>
        <w:rPr>
          <w:sz w:val="24"/>
          <w:szCs w:val="24"/>
        </w:rPr>
        <w:lastRenderedPageBreak/>
        <w:t xml:space="preserve">6.2. </w:t>
      </w:r>
      <w:r w:rsidR="007950C1" w:rsidRPr="00986F34">
        <w:rPr>
          <w:sz w:val="24"/>
          <w:szCs w:val="24"/>
        </w:rPr>
        <w:t>Мониторинг и корректировка программы</w:t>
      </w:r>
      <w:bookmarkEnd w:id="29"/>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30"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30"/>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D8740E"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lastRenderedPageBreak/>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0841FB" w:rsidRDefault="000841FB"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D8740E"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0841FB" w:rsidRDefault="000841FB"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0841FB"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0841FB" w:rsidRPr="00DD2553" w:rsidRDefault="000841FB"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Наименование</w:t>
                        </w:r>
                      </w:p>
                      <w:p w:rsidR="000841FB" w:rsidRPr="00DD2553" w:rsidRDefault="000841FB"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Ед.</w:t>
                        </w:r>
                      </w:p>
                      <w:p w:rsidR="000841FB" w:rsidRPr="00DD2553" w:rsidRDefault="000841FB"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0841FB" w:rsidRPr="00DD2553" w:rsidRDefault="000841FB"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Критерий</w:t>
                        </w:r>
                      </w:p>
                      <w:p w:rsidR="000841FB" w:rsidRPr="00DD2553" w:rsidRDefault="000841FB" w:rsidP="00DD2553">
                        <w:pPr>
                          <w:spacing w:after="0" w:line="190" w:lineRule="exact"/>
                          <w:ind w:left="220"/>
                          <w:jc w:val="center"/>
                        </w:pPr>
                        <w:r w:rsidRPr="00DD2553">
                          <w:rPr>
                            <w:rStyle w:val="295pt"/>
                            <w:rFonts w:eastAsiaTheme="minorEastAsia"/>
                            <w:sz w:val="22"/>
                            <w:szCs w:val="22"/>
                          </w:rPr>
                          <w:t>эффективности</w:t>
                        </w:r>
                      </w:p>
                    </w:tc>
                  </w:tr>
                  <w:tr w:rsidR="000841FB"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0841FB" w:rsidRPr="00DD2553" w:rsidRDefault="000841FB"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190" w:lineRule="exact"/>
                          <w:ind w:left="220"/>
                          <w:jc w:val="center"/>
                        </w:pPr>
                        <w:r w:rsidRPr="00DD2553">
                          <w:rPr>
                            <w:rStyle w:val="295pt"/>
                            <w:rFonts w:eastAsiaTheme="minorEastAsia"/>
                            <w:sz w:val="22"/>
                            <w:szCs w:val="22"/>
                          </w:rPr>
                          <w:t>Не более 22%*</w:t>
                        </w:r>
                      </w:p>
                    </w:tc>
                  </w:tr>
                  <w:tr w:rsidR="000841FB"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0841FB" w:rsidRPr="00DD2553" w:rsidRDefault="000841FB" w:rsidP="00DD2553">
                        <w:pPr>
                          <w:spacing w:after="0" w:line="226" w:lineRule="exact"/>
                        </w:pPr>
                        <w:r w:rsidRPr="00DD2553">
                          <w:rPr>
                            <w:rStyle w:val="295pt"/>
                            <w:rFonts w:eastAsiaTheme="minorEastAsia"/>
                            <w:sz w:val="22"/>
                            <w:szCs w:val="22"/>
                          </w:rPr>
                          <w:t>Доля семей, получающих субсидии на оплату</w:t>
                        </w:r>
                      </w:p>
                      <w:p w:rsidR="000841FB" w:rsidRPr="00DD2553" w:rsidRDefault="000841FB"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Формы</w:t>
                        </w:r>
                      </w:p>
                      <w:p w:rsidR="000841FB" w:rsidRPr="00DD2553" w:rsidRDefault="000841FB"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190" w:lineRule="exact"/>
                          <w:ind w:left="220"/>
                          <w:jc w:val="center"/>
                        </w:pPr>
                        <w:r w:rsidRPr="00DD2553">
                          <w:rPr>
                            <w:rStyle w:val="295pt"/>
                            <w:rFonts w:eastAsiaTheme="minorEastAsia"/>
                            <w:sz w:val="22"/>
                            <w:szCs w:val="22"/>
                          </w:rPr>
                          <w:t>Не более 10%**</w:t>
                        </w:r>
                      </w:p>
                    </w:tc>
                  </w:tr>
                  <w:tr w:rsidR="000841FB"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Формы</w:t>
                        </w:r>
                      </w:p>
                      <w:p w:rsidR="000841FB" w:rsidRPr="00DD2553" w:rsidRDefault="000841FB" w:rsidP="00DD2553">
                        <w:pPr>
                          <w:spacing w:after="0" w:line="230" w:lineRule="exact"/>
                        </w:pPr>
                        <w:r w:rsidRPr="00DD2553">
                          <w:rPr>
                            <w:rStyle w:val="295pt"/>
                            <w:rFonts w:eastAsiaTheme="minorEastAsia"/>
                            <w:sz w:val="22"/>
                            <w:szCs w:val="22"/>
                          </w:rPr>
                          <w:t>государственной</w:t>
                        </w:r>
                      </w:p>
                      <w:p w:rsidR="000841FB" w:rsidRPr="00DD2553" w:rsidRDefault="000841FB" w:rsidP="00DD2553">
                        <w:pPr>
                          <w:spacing w:after="0" w:line="230" w:lineRule="exact"/>
                        </w:pPr>
                        <w:r w:rsidRPr="00DD2553">
                          <w:rPr>
                            <w:rStyle w:val="295pt"/>
                            <w:rFonts w:eastAsiaTheme="minorEastAsia"/>
                            <w:sz w:val="22"/>
                            <w:szCs w:val="22"/>
                          </w:rPr>
                          <w:t>статистической</w:t>
                        </w:r>
                      </w:p>
                      <w:p w:rsidR="000841FB" w:rsidRPr="00DD2553" w:rsidRDefault="000841FB"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Более 95%**</w:t>
                        </w:r>
                      </w:p>
                    </w:tc>
                  </w:tr>
                  <w:tr w:rsidR="000841FB"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Формы</w:t>
                        </w:r>
                      </w:p>
                      <w:p w:rsidR="000841FB" w:rsidRPr="00DD2553" w:rsidRDefault="000841FB" w:rsidP="00DD2553">
                        <w:pPr>
                          <w:spacing w:after="0" w:line="230" w:lineRule="exact"/>
                        </w:pPr>
                        <w:r w:rsidRPr="00DD2553">
                          <w:rPr>
                            <w:rStyle w:val="295pt"/>
                            <w:rFonts w:eastAsiaTheme="minorEastAsia"/>
                            <w:sz w:val="22"/>
                            <w:szCs w:val="22"/>
                          </w:rPr>
                          <w:t>государственной</w:t>
                        </w:r>
                      </w:p>
                      <w:p w:rsidR="000841FB" w:rsidRPr="00DD2553" w:rsidRDefault="000841FB" w:rsidP="00DD2553">
                        <w:pPr>
                          <w:spacing w:after="0" w:line="230" w:lineRule="exact"/>
                        </w:pPr>
                        <w:r w:rsidRPr="00DD2553">
                          <w:rPr>
                            <w:rStyle w:val="295pt"/>
                            <w:rFonts w:eastAsiaTheme="minorEastAsia"/>
                            <w:sz w:val="22"/>
                            <w:szCs w:val="22"/>
                          </w:rPr>
                          <w:t>статистической</w:t>
                        </w:r>
                      </w:p>
                      <w:p w:rsidR="000841FB" w:rsidRPr="00DD2553" w:rsidRDefault="000841FB"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0841FB"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Формы</w:t>
                        </w:r>
                      </w:p>
                      <w:p w:rsidR="000841FB" w:rsidRPr="00DD2553" w:rsidRDefault="000841FB" w:rsidP="00DD2553">
                        <w:pPr>
                          <w:spacing w:after="0" w:line="230" w:lineRule="exact"/>
                        </w:pPr>
                        <w:r w:rsidRPr="00DD2553">
                          <w:rPr>
                            <w:rStyle w:val="295pt"/>
                            <w:rFonts w:eastAsiaTheme="minorEastAsia"/>
                            <w:sz w:val="22"/>
                            <w:szCs w:val="22"/>
                          </w:rPr>
                          <w:t>государственной</w:t>
                        </w:r>
                      </w:p>
                      <w:p w:rsidR="000841FB" w:rsidRPr="00DD2553" w:rsidRDefault="000841FB" w:rsidP="00DD2553">
                        <w:pPr>
                          <w:spacing w:after="0" w:line="230" w:lineRule="exact"/>
                        </w:pPr>
                        <w:r w:rsidRPr="00DD2553">
                          <w:rPr>
                            <w:rStyle w:val="295pt"/>
                            <w:rFonts w:eastAsiaTheme="minorEastAsia"/>
                            <w:sz w:val="22"/>
                            <w:szCs w:val="22"/>
                          </w:rPr>
                          <w:t>статистической</w:t>
                        </w:r>
                      </w:p>
                      <w:p w:rsidR="000841FB" w:rsidRPr="00DD2553" w:rsidRDefault="000841FB"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1</w:t>
                        </w:r>
                      </w:p>
                    </w:tc>
                  </w:tr>
                  <w:tr w:rsidR="000841FB"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1</w:t>
                        </w:r>
                      </w:p>
                    </w:tc>
                  </w:tr>
                </w:tbl>
                <w:p w:rsidR="000841FB" w:rsidRDefault="000841FB"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D8740E"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0841FB" w:rsidRDefault="000841FB"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0841FB"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0841FB" w:rsidRDefault="000841FB"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0841FB" w:rsidRPr="00DD2553" w:rsidRDefault="000841FB"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Наименование</w:t>
                        </w:r>
                      </w:p>
                      <w:p w:rsidR="000841FB" w:rsidRPr="00DD2553" w:rsidRDefault="000841FB"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ind w:left="260"/>
                          <w:jc w:val="center"/>
                        </w:pPr>
                        <w:r w:rsidRPr="00DD2553">
                          <w:rPr>
                            <w:rStyle w:val="295pt"/>
                            <w:rFonts w:eastAsiaTheme="minorEastAsia"/>
                            <w:sz w:val="22"/>
                            <w:szCs w:val="22"/>
                          </w:rPr>
                          <w:t>Ед.</w:t>
                        </w:r>
                      </w:p>
                      <w:p w:rsidR="000841FB" w:rsidRPr="00DD2553" w:rsidRDefault="000841FB"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Источник</w:t>
                        </w:r>
                      </w:p>
                      <w:p w:rsidR="000841FB" w:rsidRPr="00DD2553" w:rsidRDefault="000841FB"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Критерий</w:t>
                        </w:r>
                      </w:p>
                      <w:p w:rsidR="000841FB" w:rsidRPr="00DD2553" w:rsidRDefault="000841FB" w:rsidP="00DD2553">
                        <w:pPr>
                          <w:spacing w:after="0" w:line="190" w:lineRule="exact"/>
                          <w:ind w:left="220"/>
                          <w:jc w:val="center"/>
                        </w:pPr>
                        <w:r w:rsidRPr="00DD2553">
                          <w:rPr>
                            <w:rStyle w:val="295pt"/>
                            <w:rFonts w:eastAsiaTheme="minorEastAsia"/>
                            <w:sz w:val="22"/>
                            <w:szCs w:val="22"/>
                          </w:rPr>
                          <w:t>эффективности</w:t>
                        </w:r>
                      </w:p>
                    </w:tc>
                  </w:tr>
                  <w:tr w:rsidR="000841FB"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ind w:left="240"/>
                          <w:jc w:val="center"/>
                        </w:pPr>
                        <w:r w:rsidRPr="00DD2553">
                          <w:rPr>
                            <w:rStyle w:val="295pt"/>
                            <w:rFonts w:eastAsiaTheme="minorEastAsia"/>
                            <w:sz w:val="22"/>
                            <w:szCs w:val="22"/>
                          </w:rPr>
                          <w:t>Организация</w:t>
                        </w:r>
                      </w:p>
                      <w:p w:rsidR="000841FB" w:rsidRPr="00DD2553" w:rsidRDefault="000841FB" w:rsidP="00DD2553">
                        <w:pPr>
                          <w:spacing w:after="0" w:line="230" w:lineRule="exact"/>
                          <w:jc w:val="center"/>
                        </w:pPr>
                        <w:r w:rsidRPr="00DD2553">
                          <w:rPr>
                            <w:rStyle w:val="295pt"/>
                            <w:rFonts w:eastAsiaTheme="minorEastAsia"/>
                            <w:sz w:val="22"/>
                            <w:szCs w:val="22"/>
                          </w:rPr>
                          <w:t>коммунального</w:t>
                        </w:r>
                      </w:p>
                      <w:p w:rsidR="000841FB" w:rsidRPr="00DD2553" w:rsidRDefault="000841FB"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230" w:lineRule="exact"/>
                          <w:jc w:val="center"/>
                        </w:pPr>
                        <w:r w:rsidRPr="00DD2553">
                          <w:rPr>
                            <w:rStyle w:val="295pt"/>
                            <w:rFonts w:eastAsiaTheme="minorEastAsia"/>
                            <w:sz w:val="22"/>
                            <w:szCs w:val="22"/>
                          </w:rPr>
                          <w:t>Частота аварий всех</w:t>
                        </w:r>
                      </w:p>
                      <w:p w:rsidR="000841FB" w:rsidRPr="00DD2553" w:rsidRDefault="000841FB" w:rsidP="00DD2553">
                        <w:pPr>
                          <w:spacing w:after="0" w:line="230" w:lineRule="exact"/>
                          <w:jc w:val="center"/>
                        </w:pPr>
                        <w:r w:rsidRPr="00DD2553">
                          <w:rPr>
                            <w:rStyle w:val="295pt"/>
                            <w:rFonts w:eastAsiaTheme="minorEastAsia"/>
                            <w:sz w:val="22"/>
                            <w:szCs w:val="22"/>
                          </w:rPr>
                          <w:t>коммунальных</w:t>
                        </w:r>
                      </w:p>
                      <w:p w:rsidR="000841FB" w:rsidRPr="00DD2553" w:rsidRDefault="000841FB" w:rsidP="00DD2553">
                        <w:pPr>
                          <w:spacing w:after="0" w:line="230" w:lineRule="exact"/>
                          <w:jc w:val="center"/>
                        </w:pPr>
                        <w:r w:rsidRPr="00DD2553">
                          <w:rPr>
                            <w:rStyle w:val="295pt"/>
                            <w:rFonts w:eastAsiaTheme="minorEastAsia"/>
                            <w:sz w:val="22"/>
                            <w:szCs w:val="22"/>
                          </w:rPr>
                          <w:t>систем,</w:t>
                        </w:r>
                      </w:p>
                      <w:p w:rsidR="000841FB" w:rsidRPr="00DD2553" w:rsidRDefault="000841FB"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0841FB"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0841FB" w:rsidRPr="00DD2553" w:rsidRDefault="000841FB"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ind w:left="240"/>
                          <w:jc w:val="center"/>
                        </w:pPr>
                        <w:r w:rsidRPr="00DD2553">
                          <w:rPr>
                            <w:rStyle w:val="295pt"/>
                            <w:rFonts w:eastAsiaTheme="minorEastAsia"/>
                            <w:sz w:val="22"/>
                            <w:szCs w:val="22"/>
                          </w:rPr>
                          <w:t>Организация</w:t>
                        </w:r>
                      </w:p>
                      <w:p w:rsidR="000841FB" w:rsidRPr="00DD2553" w:rsidRDefault="000841FB" w:rsidP="00DD2553">
                        <w:pPr>
                          <w:spacing w:after="0" w:line="230" w:lineRule="exact"/>
                          <w:jc w:val="center"/>
                        </w:pPr>
                        <w:r w:rsidRPr="00DD2553">
                          <w:rPr>
                            <w:rStyle w:val="295pt"/>
                            <w:rFonts w:eastAsiaTheme="minorEastAsia"/>
                            <w:sz w:val="22"/>
                            <w:szCs w:val="22"/>
                          </w:rPr>
                          <w:t>коммунального</w:t>
                        </w:r>
                      </w:p>
                      <w:p w:rsidR="000841FB" w:rsidRPr="00DD2553" w:rsidRDefault="000841FB"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1</w:t>
                        </w:r>
                      </w:p>
                    </w:tc>
                  </w:tr>
                  <w:tr w:rsidR="000841FB"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ind w:left="240"/>
                          <w:jc w:val="center"/>
                        </w:pPr>
                        <w:r w:rsidRPr="00DD2553">
                          <w:rPr>
                            <w:rStyle w:val="295pt"/>
                            <w:rFonts w:eastAsiaTheme="minorEastAsia"/>
                            <w:sz w:val="22"/>
                            <w:szCs w:val="22"/>
                          </w:rPr>
                          <w:t>Организация</w:t>
                        </w:r>
                      </w:p>
                      <w:p w:rsidR="000841FB" w:rsidRPr="00DD2553" w:rsidRDefault="000841FB" w:rsidP="00DD2553">
                        <w:pPr>
                          <w:spacing w:after="0" w:line="230" w:lineRule="exact"/>
                          <w:jc w:val="center"/>
                        </w:pPr>
                        <w:r w:rsidRPr="00DD2553">
                          <w:rPr>
                            <w:rStyle w:val="295pt"/>
                            <w:rFonts w:eastAsiaTheme="minorEastAsia"/>
                            <w:sz w:val="22"/>
                            <w:szCs w:val="22"/>
                          </w:rPr>
                          <w:t>коммунального</w:t>
                        </w:r>
                      </w:p>
                      <w:p w:rsidR="000841FB" w:rsidRPr="00DD2553" w:rsidRDefault="000841FB"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0841FB"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0841FB" w:rsidRPr="00DD2553" w:rsidRDefault="000841FB" w:rsidP="00DD2553">
                        <w:pPr>
                          <w:spacing w:after="0" w:line="230" w:lineRule="exact"/>
                          <w:ind w:left="240"/>
                          <w:jc w:val="center"/>
                        </w:pPr>
                        <w:r w:rsidRPr="00DD2553">
                          <w:rPr>
                            <w:rStyle w:val="295pt"/>
                            <w:rFonts w:eastAsiaTheme="minorEastAsia"/>
                            <w:sz w:val="22"/>
                            <w:szCs w:val="22"/>
                          </w:rPr>
                          <w:t>Организация</w:t>
                        </w:r>
                      </w:p>
                      <w:p w:rsidR="000841FB" w:rsidRPr="00DD2553" w:rsidRDefault="000841FB" w:rsidP="00DD2553">
                        <w:pPr>
                          <w:spacing w:after="0" w:line="230" w:lineRule="exact"/>
                          <w:jc w:val="center"/>
                        </w:pPr>
                        <w:r w:rsidRPr="00DD2553">
                          <w:rPr>
                            <w:rStyle w:val="295pt"/>
                            <w:rFonts w:eastAsiaTheme="minorEastAsia"/>
                            <w:sz w:val="22"/>
                            <w:szCs w:val="22"/>
                          </w:rPr>
                          <w:t>коммунального</w:t>
                        </w:r>
                      </w:p>
                      <w:p w:rsidR="000841FB" w:rsidRPr="00DD2553" w:rsidRDefault="000841FB"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0841FB" w:rsidRPr="00DD2553" w:rsidRDefault="000841FB"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0841FB"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0841FB" w:rsidRPr="00DD2553" w:rsidRDefault="000841FB" w:rsidP="00DD2553">
                        <w:pPr>
                          <w:spacing w:after="0" w:line="230" w:lineRule="exact"/>
                          <w:ind w:left="240"/>
                          <w:jc w:val="center"/>
                        </w:pPr>
                        <w:r w:rsidRPr="00DD2553">
                          <w:rPr>
                            <w:rStyle w:val="295pt"/>
                            <w:rFonts w:eastAsiaTheme="minorEastAsia"/>
                            <w:sz w:val="22"/>
                            <w:szCs w:val="22"/>
                          </w:rPr>
                          <w:t>Организация</w:t>
                        </w:r>
                      </w:p>
                      <w:p w:rsidR="000841FB" w:rsidRPr="00DD2553" w:rsidRDefault="000841FB" w:rsidP="00DD2553">
                        <w:pPr>
                          <w:spacing w:after="0" w:line="230" w:lineRule="exact"/>
                          <w:jc w:val="center"/>
                        </w:pPr>
                        <w:r w:rsidRPr="00DD2553">
                          <w:rPr>
                            <w:rStyle w:val="295pt"/>
                            <w:rFonts w:eastAsiaTheme="minorEastAsia"/>
                            <w:sz w:val="22"/>
                            <w:szCs w:val="22"/>
                          </w:rPr>
                          <w:t>коммунального</w:t>
                        </w:r>
                      </w:p>
                      <w:p w:rsidR="000841FB" w:rsidRPr="00DD2553" w:rsidRDefault="000841FB"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0841FB" w:rsidRPr="00DD2553" w:rsidRDefault="000841FB" w:rsidP="00DD2553">
                        <w:pPr>
                          <w:spacing w:after="0" w:line="230" w:lineRule="exact"/>
                          <w:jc w:val="center"/>
                        </w:pPr>
                        <w:r w:rsidRPr="00DD2553">
                          <w:rPr>
                            <w:rStyle w:val="295pt"/>
                            <w:rFonts w:eastAsiaTheme="minorEastAsia"/>
                            <w:sz w:val="22"/>
                            <w:szCs w:val="22"/>
                          </w:rPr>
                          <w:t>Не ниже 0,98 по отношению к самому</w:t>
                        </w:r>
                      </w:p>
                      <w:p w:rsidR="000841FB" w:rsidRPr="00DD2553" w:rsidRDefault="000841FB"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0841FB" w:rsidRDefault="000841FB"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lastRenderedPageBreak/>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1" w:name="bookmark43"/>
      <w:r>
        <w:rPr>
          <w:rStyle w:val="21pt"/>
          <w:rFonts w:eastAsia="Arial"/>
          <w:b/>
          <w:sz w:val="24"/>
          <w:szCs w:val="24"/>
        </w:rPr>
        <w:lastRenderedPageBreak/>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1"/>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lastRenderedPageBreak/>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lastRenderedPageBreak/>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w:t>
            </w:r>
            <w:r w:rsidRPr="006A2C3F">
              <w:rPr>
                <w:rFonts w:ascii="Times New Roman" w:hAnsi="Times New Roman" w:cs="Times New Roman"/>
                <w:sz w:val="24"/>
                <w:szCs w:val="24"/>
              </w:rPr>
              <w:lastRenderedPageBreak/>
              <w:t>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lastRenderedPageBreak/>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lastRenderedPageBreak/>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Pr="00986F34" w:rsidRDefault="00713A14"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p>
    <w:p w:rsidR="007950C1" w:rsidRPr="00986F34" w:rsidRDefault="007950C1" w:rsidP="00747172">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414" w:rsidRDefault="00023414" w:rsidP="00E40AEF">
      <w:pPr>
        <w:spacing w:after="0" w:line="240" w:lineRule="auto"/>
      </w:pPr>
      <w:r>
        <w:separator/>
      </w:r>
    </w:p>
  </w:endnote>
  <w:endnote w:type="continuationSeparator" w:id="1">
    <w:p w:rsidR="00023414" w:rsidRDefault="00023414"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414" w:rsidRDefault="00023414" w:rsidP="00E40AEF">
      <w:pPr>
        <w:spacing w:after="0" w:line="240" w:lineRule="auto"/>
      </w:pPr>
      <w:r>
        <w:separator/>
      </w:r>
    </w:p>
  </w:footnote>
  <w:footnote w:type="continuationSeparator" w:id="1">
    <w:p w:rsidR="00023414" w:rsidRDefault="00023414"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FB" w:rsidRDefault="000841F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FB" w:rsidRDefault="000841F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FB" w:rsidRDefault="000841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5538"/>
  </w:hdrShapeDefaults>
  <w:footnotePr>
    <w:footnote w:id="0"/>
    <w:footnote w:id="1"/>
  </w:footnotePr>
  <w:endnotePr>
    <w:endnote w:id="0"/>
    <w:endnote w:id="1"/>
  </w:endnotePr>
  <w:compat>
    <w:useFELayout/>
  </w:compat>
  <w:rsids>
    <w:rsidRoot w:val="00B80DB6"/>
    <w:rsid w:val="000221C3"/>
    <w:rsid w:val="00023414"/>
    <w:rsid w:val="00035B57"/>
    <w:rsid w:val="00045EE1"/>
    <w:rsid w:val="0006056B"/>
    <w:rsid w:val="00061C93"/>
    <w:rsid w:val="00071393"/>
    <w:rsid w:val="00074375"/>
    <w:rsid w:val="00075650"/>
    <w:rsid w:val="00082BBC"/>
    <w:rsid w:val="000841FB"/>
    <w:rsid w:val="000A2C40"/>
    <w:rsid w:val="000B7AE0"/>
    <w:rsid w:val="000D31B1"/>
    <w:rsid w:val="000D3308"/>
    <w:rsid w:val="000D6B6C"/>
    <w:rsid w:val="000F75CD"/>
    <w:rsid w:val="001000B7"/>
    <w:rsid w:val="001060CE"/>
    <w:rsid w:val="00116564"/>
    <w:rsid w:val="001226C2"/>
    <w:rsid w:val="0013254C"/>
    <w:rsid w:val="00135027"/>
    <w:rsid w:val="001470C1"/>
    <w:rsid w:val="0014790A"/>
    <w:rsid w:val="00160072"/>
    <w:rsid w:val="00160AB6"/>
    <w:rsid w:val="0017489D"/>
    <w:rsid w:val="00175214"/>
    <w:rsid w:val="001A5CE2"/>
    <w:rsid w:val="001B64A4"/>
    <w:rsid w:val="001C220C"/>
    <w:rsid w:val="002016B5"/>
    <w:rsid w:val="002057BD"/>
    <w:rsid w:val="00214026"/>
    <w:rsid w:val="00244D25"/>
    <w:rsid w:val="00246C97"/>
    <w:rsid w:val="00246CD4"/>
    <w:rsid w:val="00247ADE"/>
    <w:rsid w:val="00251D74"/>
    <w:rsid w:val="00254F82"/>
    <w:rsid w:val="00257582"/>
    <w:rsid w:val="00280EA6"/>
    <w:rsid w:val="00287E53"/>
    <w:rsid w:val="0029725C"/>
    <w:rsid w:val="00297914"/>
    <w:rsid w:val="002A2C42"/>
    <w:rsid w:val="002D2451"/>
    <w:rsid w:val="002E45BF"/>
    <w:rsid w:val="002F199D"/>
    <w:rsid w:val="002F22A1"/>
    <w:rsid w:val="002F2CFE"/>
    <w:rsid w:val="002F3FBF"/>
    <w:rsid w:val="00305BC6"/>
    <w:rsid w:val="00323920"/>
    <w:rsid w:val="00336712"/>
    <w:rsid w:val="0037442F"/>
    <w:rsid w:val="00375A74"/>
    <w:rsid w:val="00385961"/>
    <w:rsid w:val="003A10A1"/>
    <w:rsid w:val="003A1746"/>
    <w:rsid w:val="003D4F14"/>
    <w:rsid w:val="003F058E"/>
    <w:rsid w:val="003F563E"/>
    <w:rsid w:val="003F6A3E"/>
    <w:rsid w:val="00403C31"/>
    <w:rsid w:val="0040579B"/>
    <w:rsid w:val="00421144"/>
    <w:rsid w:val="00423C1E"/>
    <w:rsid w:val="00426C65"/>
    <w:rsid w:val="00433AFE"/>
    <w:rsid w:val="00435BCE"/>
    <w:rsid w:val="004525DD"/>
    <w:rsid w:val="00456DD6"/>
    <w:rsid w:val="004626F5"/>
    <w:rsid w:val="00471253"/>
    <w:rsid w:val="00473578"/>
    <w:rsid w:val="004810BE"/>
    <w:rsid w:val="00484541"/>
    <w:rsid w:val="004B0651"/>
    <w:rsid w:val="004B386E"/>
    <w:rsid w:val="004D1EC3"/>
    <w:rsid w:val="004D1EC7"/>
    <w:rsid w:val="004E7B46"/>
    <w:rsid w:val="004F3556"/>
    <w:rsid w:val="004F7EE1"/>
    <w:rsid w:val="005207D3"/>
    <w:rsid w:val="00531AF9"/>
    <w:rsid w:val="00534A5A"/>
    <w:rsid w:val="00543395"/>
    <w:rsid w:val="005657AC"/>
    <w:rsid w:val="00565CB7"/>
    <w:rsid w:val="005773B7"/>
    <w:rsid w:val="005815FB"/>
    <w:rsid w:val="00584996"/>
    <w:rsid w:val="005A2344"/>
    <w:rsid w:val="005A3101"/>
    <w:rsid w:val="005A741D"/>
    <w:rsid w:val="005C3734"/>
    <w:rsid w:val="005D3080"/>
    <w:rsid w:val="005E3F04"/>
    <w:rsid w:val="005F14A2"/>
    <w:rsid w:val="0061076C"/>
    <w:rsid w:val="00612756"/>
    <w:rsid w:val="00613B70"/>
    <w:rsid w:val="006208CD"/>
    <w:rsid w:val="00672886"/>
    <w:rsid w:val="0067500D"/>
    <w:rsid w:val="00675D85"/>
    <w:rsid w:val="00684DF4"/>
    <w:rsid w:val="00686126"/>
    <w:rsid w:val="00686368"/>
    <w:rsid w:val="006A20F4"/>
    <w:rsid w:val="006A4C0C"/>
    <w:rsid w:val="006C34C2"/>
    <w:rsid w:val="006C46D7"/>
    <w:rsid w:val="006D02F8"/>
    <w:rsid w:val="006D5A53"/>
    <w:rsid w:val="006F41E1"/>
    <w:rsid w:val="00713A14"/>
    <w:rsid w:val="00722660"/>
    <w:rsid w:val="00722F53"/>
    <w:rsid w:val="00723859"/>
    <w:rsid w:val="00730A7E"/>
    <w:rsid w:val="007310E2"/>
    <w:rsid w:val="0073720F"/>
    <w:rsid w:val="007440BA"/>
    <w:rsid w:val="00747172"/>
    <w:rsid w:val="00750A00"/>
    <w:rsid w:val="00757FAE"/>
    <w:rsid w:val="0077758B"/>
    <w:rsid w:val="007779E3"/>
    <w:rsid w:val="0078786E"/>
    <w:rsid w:val="0079446E"/>
    <w:rsid w:val="007950C1"/>
    <w:rsid w:val="007B6480"/>
    <w:rsid w:val="007B7159"/>
    <w:rsid w:val="007D3051"/>
    <w:rsid w:val="007D3268"/>
    <w:rsid w:val="007E0DC8"/>
    <w:rsid w:val="007E384A"/>
    <w:rsid w:val="008026EC"/>
    <w:rsid w:val="00806480"/>
    <w:rsid w:val="00810F93"/>
    <w:rsid w:val="00840B5A"/>
    <w:rsid w:val="0085198F"/>
    <w:rsid w:val="00860D9A"/>
    <w:rsid w:val="00875143"/>
    <w:rsid w:val="00895345"/>
    <w:rsid w:val="008976E9"/>
    <w:rsid w:val="008A7642"/>
    <w:rsid w:val="008B1373"/>
    <w:rsid w:val="008C3421"/>
    <w:rsid w:val="008D46D1"/>
    <w:rsid w:val="008F66AC"/>
    <w:rsid w:val="00900496"/>
    <w:rsid w:val="009049E0"/>
    <w:rsid w:val="00906524"/>
    <w:rsid w:val="00916A51"/>
    <w:rsid w:val="00936D59"/>
    <w:rsid w:val="00940508"/>
    <w:rsid w:val="00972ECB"/>
    <w:rsid w:val="00986F34"/>
    <w:rsid w:val="009A70F6"/>
    <w:rsid w:val="009C10A0"/>
    <w:rsid w:val="009C6B7D"/>
    <w:rsid w:val="009D75A9"/>
    <w:rsid w:val="009E3AEA"/>
    <w:rsid w:val="009E54C8"/>
    <w:rsid w:val="009F24B4"/>
    <w:rsid w:val="009F690C"/>
    <w:rsid w:val="009F75CE"/>
    <w:rsid w:val="00A31A70"/>
    <w:rsid w:val="00A35935"/>
    <w:rsid w:val="00A42FE2"/>
    <w:rsid w:val="00A43446"/>
    <w:rsid w:val="00A774D3"/>
    <w:rsid w:val="00A82671"/>
    <w:rsid w:val="00AA26CD"/>
    <w:rsid w:val="00AA2E78"/>
    <w:rsid w:val="00AB328E"/>
    <w:rsid w:val="00AC1B40"/>
    <w:rsid w:val="00AD531A"/>
    <w:rsid w:val="00AF6268"/>
    <w:rsid w:val="00AF7978"/>
    <w:rsid w:val="00B06946"/>
    <w:rsid w:val="00B137E9"/>
    <w:rsid w:val="00B14EFB"/>
    <w:rsid w:val="00B2029F"/>
    <w:rsid w:val="00B21469"/>
    <w:rsid w:val="00B372FD"/>
    <w:rsid w:val="00B6265F"/>
    <w:rsid w:val="00B651FD"/>
    <w:rsid w:val="00B654C9"/>
    <w:rsid w:val="00B75448"/>
    <w:rsid w:val="00B77788"/>
    <w:rsid w:val="00B77999"/>
    <w:rsid w:val="00B80DB6"/>
    <w:rsid w:val="00B854AE"/>
    <w:rsid w:val="00B93752"/>
    <w:rsid w:val="00B97D9E"/>
    <w:rsid w:val="00BD0193"/>
    <w:rsid w:val="00BE4409"/>
    <w:rsid w:val="00BE56C2"/>
    <w:rsid w:val="00C21B2E"/>
    <w:rsid w:val="00C3691C"/>
    <w:rsid w:val="00C53051"/>
    <w:rsid w:val="00C6388B"/>
    <w:rsid w:val="00C734AC"/>
    <w:rsid w:val="00C737D5"/>
    <w:rsid w:val="00CA0454"/>
    <w:rsid w:val="00CB27F6"/>
    <w:rsid w:val="00CC3230"/>
    <w:rsid w:val="00CC3E4F"/>
    <w:rsid w:val="00CC4D7C"/>
    <w:rsid w:val="00CD3915"/>
    <w:rsid w:val="00CD3A83"/>
    <w:rsid w:val="00CE0DF5"/>
    <w:rsid w:val="00CE2ACF"/>
    <w:rsid w:val="00D011F6"/>
    <w:rsid w:val="00D10F7A"/>
    <w:rsid w:val="00D20308"/>
    <w:rsid w:val="00D30460"/>
    <w:rsid w:val="00D324E5"/>
    <w:rsid w:val="00D32FC1"/>
    <w:rsid w:val="00D344E3"/>
    <w:rsid w:val="00D648B4"/>
    <w:rsid w:val="00D87161"/>
    <w:rsid w:val="00D8740E"/>
    <w:rsid w:val="00D9226E"/>
    <w:rsid w:val="00DA33EF"/>
    <w:rsid w:val="00DB292A"/>
    <w:rsid w:val="00DD2553"/>
    <w:rsid w:val="00DD6F83"/>
    <w:rsid w:val="00DD7AB6"/>
    <w:rsid w:val="00DE3E9F"/>
    <w:rsid w:val="00DF7821"/>
    <w:rsid w:val="00E11625"/>
    <w:rsid w:val="00E12295"/>
    <w:rsid w:val="00E230B5"/>
    <w:rsid w:val="00E24CD3"/>
    <w:rsid w:val="00E40AEF"/>
    <w:rsid w:val="00E54FFA"/>
    <w:rsid w:val="00E7106F"/>
    <w:rsid w:val="00E71EAF"/>
    <w:rsid w:val="00E73D06"/>
    <w:rsid w:val="00E75B92"/>
    <w:rsid w:val="00E92B35"/>
    <w:rsid w:val="00E95D4E"/>
    <w:rsid w:val="00EB1896"/>
    <w:rsid w:val="00EC1FEC"/>
    <w:rsid w:val="00ED1B47"/>
    <w:rsid w:val="00EF7226"/>
    <w:rsid w:val="00F04EF2"/>
    <w:rsid w:val="00F11F00"/>
    <w:rsid w:val="00F431A7"/>
    <w:rsid w:val="00F74AB6"/>
    <w:rsid w:val="00F76B10"/>
    <w:rsid w:val="00F95359"/>
    <w:rsid w:val="00FA04F0"/>
    <w:rsid w:val="00FA160F"/>
    <w:rsid w:val="00FA4D31"/>
    <w:rsid w:val="00FB07C3"/>
    <w:rsid w:val="00FB1A26"/>
    <w:rsid w:val="00FC75E8"/>
    <w:rsid w:val="00FD19E6"/>
    <w:rsid w:val="00FE2099"/>
    <w:rsid w:val="00FF2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72"/>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B80DB6"/>
    <w:rPr>
      <w:rFonts w:ascii="Times New Roman" w:eastAsia="Arial" w:hAnsi="Times New Roman" w:cs="Times New Roman"/>
      <w:bCs/>
      <w:sz w:val="24"/>
      <w:szCs w:val="24"/>
    </w:rPr>
  </w:style>
  <w:style w:type="paragraph" w:styleId="22">
    <w:name w:val="toc 2"/>
    <w:basedOn w:val="a"/>
    <w:link w:val="21"/>
    <w:autoRedefine/>
    <w:rsid w:val="00B80DB6"/>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F375E-6E6A-42E5-87FC-81A24194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51</Pages>
  <Words>14644</Words>
  <Characters>83476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2019-02-25T13:10:00Z</cp:lastPrinted>
  <dcterms:created xsi:type="dcterms:W3CDTF">2017-01-11T09:44:00Z</dcterms:created>
  <dcterms:modified xsi:type="dcterms:W3CDTF">2019-03-05T08:06:00Z</dcterms:modified>
</cp:coreProperties>
</file>