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95" w:rsidRDefault="00871E95"/>
    <w:p w:rsidR="00871E95" w:rsidRDefault="00871E95" w:rsidP="00871E95">
      <w:pPr>
        <w:pStyle w:val="a3"/>
        <w:rPr>
          <w:sz w:val="20"/>
        </w:rPr>
      </w:pPr>
    </w:p>
    <w:p w:rsidR="00871E95" w:rsidRDefault="00871E95" w:rsidP="00871E95">
      <w:pPr>
        <w:pStyle w:val="a3"/>
        <w:spacing w:before="9"/>
        <w:rPr>
          <w:sz w:val="22"/>
        </w:rPr>
      </w:pPr>
    </w:p>
    <w:p w:rsidR="00871E95" w:rsidRDefault="00871E95" w:rsidP="00871E95">
      <w:pPr>
        <w:ind w:right="97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2</w:t>
      </w:r>
    </w:p>
    <w:p w:rsidR="00871E95" w:rsidRDefault="00871E95" w:rsidP="00871E95">
      <w:pPr>
        <w:pStyle w:val="a3"/>
        <w:rPr>
          <w:sz w:val="20"/>
        </w:rPr>
      </w:pPr>
    </w:p>
    <w:p w:rsidR="00871E95" w:rsidRDefault="00871E95" w:rsidP="00871E95">
      <w:pPr>
        <w:pStyle w:val="a3"/>
        <w:spacing w:before="1"/>
        <w:rPr>
          <w:sz w:val="22"/>
        </w:rPr>
      </w:pPr>
    </w:p>
    <w:p w:rsidR="00871E95" w:rsidRDefault="00E46310" w:rsidP="00871E95">
      <w:pPr>
        <w:tabs>
          <w:tab w:val="left" w:pos="10008"/>
        </w:tabs>
        <w:spacing w:before="90"/>
        <w:ind w:left="522"/>
        <w:jc w:val="center"/>
        <w:rPr>
          <w:sz w:val="24"/>
        </w:rPr>
      </w:pPr>
      <w:r>
        <w:rPr>
          <w:sz w:val="24"/>
        </w:rPr>
        <w:t>О</w:t>
      </w:r>
      <w:r w:rsidR="00871E95">
        <w:rPr>
          <w:sz w:val="24"/>
        </w:rPr>
        <w:t>тчет</w:t>
      </w:r>
      <w:r w:rsidR="00871E95">
        <w:rPr>
          <w:spacing w:val="-8"/>
          <w:sz w:val="24"/>
        </w:rPr>
        <w:t xml:space="preserve"> </w:t>
      </w:r>
      <w:r w:rsidR="00871E95">
        <w:rPr>
          <w:sz w:val="24"/>
        </w:rPr>
        <w:t>о</w:t>
      </w:r>
      <w:r w:rsidR="00871E95">
        <w:rPr>
          <w:spacing w:val="-15"/>
          <w:sz w:val="24"/>
        </w:rPr>
        <w:t xml:space="preserve"> </w:t>
      </w:r>
      <w:r w:rsidR="00871E95">
        <w:rPr>
          <w:sz w:val="24"/>
        </w:rPr>
        <w:t>состоянии строительства объектов</w:t>
      </w:r>
      <w:r w:rsidR="00871E95">
        <w:rPr>
          <w:spacing w:val="-2"/>
          <w:sz w:val="24"/>
        </w:rPr>
        <w:t xml:space="preserve"> </w:t>
      </w:r>
      <w:r w:rsidR="00871E95">
        <w:rPr>
          <w:sz w:val="24"/>
        </w:rPr>
        <w:t>нежилого</w:t>
      </w:r>
      <w:r w:rsidR="00871E95">
        <w:rPr>
          <w:spacing w:val="1"/>
          <w:sz w:val="24"/>
        </w:rPr>
        <w:t xml:space="preserve"> </w:t>
      </w:r>
      <w:r w:rsidR="00871E95">
        <w:rPr>
          <w:sz w:val="24"/>
        </w:rPr>
        <w:t>назначения</w:t>
      </w:r>
      <w:r w:rsidR="00871E95">
        <w:rPr>
          <w:spacing w:val="-4"/>
          <w:sz w:val="24"/>
        </w:rPr>
        <w:t xml:space="preserve"> </w:t>
      </w:r>
      <w:r>
        <w:rPr>
          <w:sz w:val="24"/>
        </w:rPr>
        <w:t>на 05.12.</w:t>
      </w:r>
      <w:r w:rsidR="00871E95">
        <w:rPr>
          <w:sz w:val="24"/>
        </w:rPr>
        <w:t>2022</w:t>
      </w:r>
      <w:r w:rsidR="00871E95">
        <w:rPr>
          <w:spacing w:val="65"/>
          <w:sz w:val="24"/>
        </w:rPr>
        <w:t xml:space="preserve"> </w:t>
      </w:r>
      <w:r w:rsidR="00871E95">
        <w:rPr>
          <w:sz w:val="24"/>
        </w:rPr>
        <w:t>г.</w:t>
      </w:r>
    </w:p>
    <w:p w:rsidR="00871E95" w:rsidRDefault="00871E95" w:rsidP="00871E95">
      <w:pPr>
        <w:pStyle w:val="a3"/>
        <w:spacing w:before="2"/>
        <w:rPr>
          <w:sz w:val="22"/>
        </w:rPr>
      </w:pPr>
    </w:p>
    <w:tbl>
      <w:tblPr>
        <w:tblStyle w:val="TableNormal"/>
        <w:tblW w:w="15470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37"/>
        <w:gridCol w:w="1984"/>
        <w:gridCol w:w="1134"/>
        <w:gridCol w:w="1276"/>
        <w:gridCol w:w="1554"/>
        <w:gridCol w:w="1205"/>
        <w:gridCol w:w="855"/>
        <w:gridCol w:w="860"/>
        <w:gridCol w:w="879"/>
        <w:gridCol w:w="788"/>
        <w:gridCol w:w="874"/>
        <w:gridCol w:w="639"/>
        <w:gridCol w:w="993"/>
        <w:gridCol w:w="992"/>
      </w:tblGrid>
      <w:tr w:rsidR="00871E95" w:rsidTr="00871E95">
        <w:trPr>
          <w:trHeight w:val="848"/>
        </w:trPr>
        <w:tc>
          <w:tcPr>
            <w:tcW w:w="1437" w:type="dxa"/>
            <w:vMerge w:val="restart"/>
          </w:tcPr>
          <w:p w:rsidR="00871E95" w:rsidRPr="00871E95" w:rsidRDefault="00871E95" w:rsidP="001103F7">
            <w:pPr>
              <w:pStyle w:val="TableParagraph"/>
              <w:rPr>
                <w:sz w:val="18"/>
                <w:lang w:val="ru-RU"/>
              </w:rPr>
            </w:pPr>
          </w:p>
          <w:p w:rsidR="00871E95" w:rsidRPr="00871E95" w:rsidRDefault="00871E95" w:rsidP="001103F7">
            <w:pPr>
              <w:pStyle w:val="TableParagraph"/>
              <w:rPr>
                <w:sz w:val="18"/>
                <w:lang w:val="ru-RU"/>
              </w:rPr>
            </w:pPr>
          </w:p>
          <w:p w:rsidR="00871E95" w:rsidRPr="00871E95" w:rsidRDefault="00871E95" w:rsidP="001103F7">
            <w:pPr>
              <w:pStyle w:val="TableParagraph"/>
              <w:rPr>
                <w:sz w:val="18"/>
                <w:lang w:val="ru-RU"/>
              </w:rPr>
            </w:pPr>
          </w:p>
          <w:p w:rsidR="00871E95" w:rsidRPr="00871E95" w:rsidRDefault="00871E95" w:rsidP="001103F7">
            <w:pPr>
              <w:pStyle w:val="TableParagraph"/>
              <w:rPr>
                <w:sz w:val="18"/>
                <w:lang w:val="ru-RU"/>
              </w:rPr>
            </w:pPr>
          </w:p>
          <w:p w:rsidR="00871E95" w:rsidRDefault="00871E95" w:rsidP="001103F7">
            <w:pPr>
              <w:pStyle w:val="TableParagraph"/>
              <w:ind w:left="502"/>
              <w:rPr>
                <w:sz w:val="16"/>
              </w:rPr>
            </w:pPr>
            <w:proofErr w:type="spellStart"/>
            <w:r>
              <w:rPr>
                <w:sz w:val="16"/>
              </w:rPr>
              <w:t>Субъект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</w:tc>
        <w:tc>
          <w:tcPr>
            <w:tcW w:w="1984" w:type="dxa"/>
            <w:vMerge w:val="restart"/>
          </w:tcPr>
          <w:p w:rsidR="00871E95" w:rsidRDefault="00871E95" w:rsidP="001103F7">
            <w:pPr>
              <w:pStyle w:val="TableParagraph"/>
              <w:rPr>
                <w:sz w:val="18"/>
              </w:rPr>
            </w:pPr>
          </w:p>
          <w:p w:rsidR="00871E95" w:rsidRDefault="00871E95" w:rsidP="001103F7">
            <w:pPr>
              <w:pStyle w:val="TableParagraph"/>
              <w:rPr>
                <w:sz w:val="18"/>
              </w:rPr>
            </w:pPr>
          </w:p>
          <w:p w:rsidR="00871E95" w:rsidRDefault="00871E95" w:rsidP="001103F7">
            <w:pPr>
              <w:pStyle w:val="TableParagraph"/>
              <w:rPr>
                <w:sz w:val="18"/>
              </w:rPr>
            </w:pPr>
          </w:p>
          <w:p w:rsidR="00871E95" w:rsidRDefault="00871E95" w:rsidP="001103F7">
            <w:pPr>
              <w:pStyle w:val="TableParagraph"/>
              <w:spacing w:before="113"/>
              <w:ind w:left="270" w:right="257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Категория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proofErr w:type="spellStart"/>
            <w:r>
              <w:rPr>
                <w:spacing w:val="-1"/>
                <w:sz w:val="16"/>
              </w:rPr>
              <w:t>назначение</w:t>
            </w:r>
            <w:proofErr w:type="spellEnd"/>
            <w:r>
              <w:rPr>
                <w:spacing w:val="-1"/>
                <w:sz w:val="16"/>
              </w:rPr>
              <w:t>)</w:t>
            </w:r>
          </w:p>
          <w:p w:rsidR="00871E95" w:rsidRDefault="00871E95" w:rsidP="001103F7">
            <w:pPr>
              <w:pStyle w:val="TableParagraph"/>
              <w:spacing w:before="22"/>
              <w:ind w:left="257" w:right="257"/>
              <w:jc w:val="center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w w:val="85"/>
                <w:sz w:val="17"/>
              </w:rPr>
              <w:t>объектов</w:t>
            </w:r>
            <w:proofErr w:type="spellEnd"/>
          </w:p>
        </w:tc>
        <w:tc>
          <w:tcPr>
            <w:tcW w:w="2410" w:type="dxa"/>
            <w:gridSpan w:val="2"/>
          </w:tcPr>
          <w:p w:rsidR="00871E95" w:rsidRPr="00871E95" w:rsidRDefault="00871E95" w:rsidP="001103F7">
            <w:pPr>
              <w:pStyle w:val="TableParagraph"/>
              <w:spacing w:before="5" w:line="268" w:lineRule="auto"/>
              <w:ind w:left="209" w:right="174"/>
              <w:jc w:val="center"/>
              <w:rPr>
                <w:rFonts w:ascii="Cambria" w:hAnsi="Cambria"/>
                <w:sz w:val="16"/>
                <w:lang w:val="ru-RU"/>
              </w:rPr>
            </w:pP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Количество</w:t>
            </w:r>
            <w:r w:rsidRPr="00871E95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разрешений</w:t>
            </w:r>
            <w:r w:rsidRPr="00871E95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на</w:t>
            </w:r>
            <w:r w:rsidRPr="00871E95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строительство,</w:t>
            </w:r>
            <w:r w:rsidRPr="00871E95">
              <w:rPr>
                <w:rFonts w:ascii="Cambria" w:hAnsi="Cambria"/>
                <w:spacing w:val="6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выданных</w:t>
            </w:r>
            <w:r w:rsidRPr="00871E95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proofErr w:type="spellStart"/>
            <w:r w:rsidRPr="00871E95">
              <w:rPr>
                <w:rFonts w:ascii="Cambria" w:hAnsi="Cambria"/>
                <w:sz w:val="16"/>
                <w:lang w:val="ru-RU"/>
              </w:rPr>
              <w:t>п</w:t>
            </w:r>
            <w:r>
              <w:rPr>
                <w:rFonts w:ascii="Cambria" w:hAnsi="Cambria"/>
                <w:sz w:val="16"/>
              </w:rPr>
              <w:t>oc</w:t>
            </w:r>
            <w:proofErr w:type="spellEnd"/>
            <w:r w:rsidRPr="00871E95">
              <w:rPr>
                <w:rFonts w:ascii="Cambria" w:hAnsi="Cambria"/>
                <w:sz w:val="16"/>
                <w:lang w:val="ru-RU"/>
              </w:rPr>
              <w:t>л</w:t>
            </w:r>
            <w:r>
              <w:rPr>
                <w:rFonts w:ascii="Cambria" w:hAnsi="Cambria"/>
                <w:sz w:val="16"/>
              </w:rPr>
              <w:t>e</w:t>
            </w:r>
            <w:r w:rsidRPr="00871E95">
              <w:rPr>
                <w:rFonts w:ascii="Cambria" w:hAnsi="Cambria"/>
                <w:sz w:val="16"/>
                <w:lang w:val="ru-RU"/>
              </w:rPr>
              <w:t>0</w:t>
            </w:r>
            <w:r>
              <w:rPr>
                <w:rFonts w:ascii="Cambria" w:hAnsi="Cambria"/>
                <w:sz w:val="16"/>
              </w:rPr>
              <w:t>l</w:t>
            </w:r>
            <w:r w:rsidRPr="00871E95">
              <w:rPr>
                <w:rFonts w:ascii="Cambria" w:hAnsi="Cambria"/>
                <w:sz w:val="16"/>
                <w:lang w:val="ru-RU"/>
              </w:rPr>
              <w:t>.01.202_г.,</w:t>
            </w:r>
          </w:p>
          <w:p w:rsidR="00871E95" w:rsidRDefault="00871E95" w:rsidP="001103F7">
            <w:pPr>
              <w:pStyle w:val="TableParagraph"/>
              <w:spacing w:line="187" w:lineRule="exact"/>
              <w:ind w:left="186" w:right="174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90"/>
                <w:sz w:val="16"/>
              </w:rPr>
              <w:t>(</w:t>
            </w:r>
            <w:proofErr w:type="spellStart"/>
            <w:r>
              <w:rPr>
                <w:rFonts w:ascii="Cambria" w:hAnsi="Cambria"/>
                <w:w w:val="90"/>
                <w:sz w:val="16"/>
              </w:rPr>
              <w:t>нарастающим</w:t>
            </w:r>
            <w:proofErr w:type="spellEnd"/>
            <w:r>
              <w:rPr>
                <w:rFonts w:ascii="Cambria" w:hAnsi="Cambria"/>
                <w:spacing w:val="27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16"/>
              </w:rPr>
              <w:t>итогом</w:t>
            </w:r>
            <w:proofErr w:type="spellEnd"/>
            <w:r>
              <w:rPr>
                <w:rFonts w:ascii="Cambria" w:hAnsi="Cambria"/>
                <w:w w:val="90"/>
                <w:sz w:val="16"/>
              </w:rPr>
              <w:t>)</w:t>
            </w:r>
          </w:p>
        </w:tc>
        <w:tc>
          <w:tcPr>
            <w:tcW w:w="7654" w:type="dxa"/>
            <w:gridSpan w:val="8"/>
          </w:tcPr>
          <w:p w:rsidR="00871E95" w:rsidRPr="00871E95" w:rsidRDefault="00871E95" w:rsidP="001103F7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871E95" w:rsidRPr="00871E95" w:rsidRDefault="00871E95" w:rsidP="001103F7">
            <w:pPr>
              <w:pStyle w:val="TableParagraph"/>
              <w:spacing w:line="271" w:lineRule="auto"/>
              <w:ind w:left="2503" w:hanging="1520"/>
              <w:rPr>
                <w:rFonts w:ascii="Cambria" w:hAnsi="Cambria"/>
                <w:sz w:val="16"/>
                <w:lang w:val="ru-RU"/>
              </w:rPr>
            </w:pP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Площадь</w:t>
            </w:r>
            <w:r w:rsidRPr="00871E95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помещений</w:t>
            </w:r>
            <w:r w:rsidRPr="00871E95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в действующих</w:t>
            </w:r>
            <w:r w:rsidRPr="00871E95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разрешениях</w:t>
            </w:r>
            <w:r w:rsidRPr="00871E95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на строительство,</w:t>
            </w:r>
            <w:r w:rsidRPr="00871E95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по</w:t>
            </w:r>
            <w:r w:rsidRPr="00871E95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которым</w:t>
            </w:r>
            <w:r w:rsidRPr="00871E95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не получено</w:t>
            </w:r>
            <w:r w:rsidRPr="00871E95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разрешение</w:t>
            </w:r>
            <w:r w:rsidRPr="00871E95">
              <w:rPr>
                <w:rFonts w:ascii="Cambria" w:hAnsi="Cambria"/>
                <w:spacing w:val="25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на</w:t>
            </w:r>
            <w:r w:rsidRPr="00871E95">
              <w:rPr>
                <w:rFonts w:ascii="Cambria" w:hAnsi="Cambria"/>
                <w:spacing w:val="-5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ввод</w:t>
            </w:r>
            <w:r w:rsidRPr="00871E95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объекта</w:t>
            </w:r>
            <w:r w:rsidRPr="00871E95">
              <w:rPr>
                <w:rFonts w:ascii="Cambria" w:hAnsi="Cambria"/>
                <w:spacing w:val="13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в</w:t>
            </w:r>
            <w:r w:rsidRPr="00871E95">
              <w:rPr>
                <w:rFonts w:ascii="Cambria" w:hAnsi="Cambria"/>
                <w:spacing w:val="3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эксплуатацию,</w:t>
            </w:r>
            <w:r w:rsidRPr="00871E95">
              <w:rPr>
                <w:rFonts w:ascii="Cambria" w:hAnsi="Cambria"/>
                <w:spacing w:val="29"/>
                <w:w w:val="90"/>
                <w:sz w:val="16"/>
                <w:lang w:val="ru-RU"/>
              </w:rPr>
              <w:t xml:space="preserve"> </w:t>
            </w:r>
            <w:r w:rsidRPr="00871E95">
              <w:rPr>
                <w:rFonts w:ascii="Cambria" w:hAnsi="Cambria"/>
                <w:w w:val="90"/>
                <w:sz w:val="16"/>
                <w:lang w:val="ru-RU"/>
              </w:rPr>
              <w:t>кв</w:t>
            </w:r>
            <w:proofErr w:type="gramStart"/>
            <w:r w:rsidRPr="00871E95">
              <w:rPr>
                <w:rFonts w:ascii="Cambria" w:hAnsi="Cambria"/>
                <w:w w:val="90"/>
                <w:sz w:val="16"/>
                <w:lang w:val="ru-RU"/>
              </w:rPr>
              <w:t>.м</w:t>
            </w:r>
            <w:proofErr w:type="gramEnd"/>
          </w:p>
        </w:tc>
        <w:tc>
          <w:tcPr>
            <w:tcW w:w="1985" w:type="dxa"/>
            <w:gridSpan w:val="2"/>
            <w:vMerge w:val="restart"/>
          </w:tcPr>
          <w:p w:rsidR="00871E95" w:rsidRPr="00871E95" w:rsidRDefault="00871E95" w:rsidP="001103F7">
            <w:pPr>
              <w:pStyle w:val="TableParagraph"/>
              <w:spacing w:before="1" w:line="259" w:lineRule="auto"/>
              <w:ind w:left="360" w:right="338" w:hanging="1"/>
              <w:jc w:val="center"/>
              <w:rPr>
                <w:sz w:val="17"/>
                <w:lang w:val="ru-RU"/>
              </w:rPr>
            </w:pPr>
            <w:r w:rsidRPr="00871E95">
              <w:rPr>
                <w:w w:val="95"/>
                <w:sz w:val="17"/>
                <w:lang w:val="ru-RU"/>
              </w:rPr>
              <w:t>Количество объектов,</w:t>
            </w:r>
            <w:r w:rsidRPr="00871E95">
              <w:rPr>
                <w:spacing w:val="1"/>
                <w:w w:val="95"/>
                <w:sz w:val="17"/>
                <w:lang w:val="ru-RU"/>
              </w:rPr>
              <w:t xml:space="preserve"> </w:t>
            </w:r>
            <w:r w:rsidRPr="00871E95">
              <w:rPr>
                <w:w w:val="90"/>
                <w:sz w:val="17"/>
                <w:lang w:val="ru-RU"/>
              </w:rPr>
              <w:t>строительство</w:t>
            </w:r>
            <w:r w:rsidRPr="00871E95">
              <w:rPr>
                <w:spacing w:val="1"/>
                <w:w w:val="90"/>
                <w:sz w:val="17"/>
                <w:lang w:val="ru-RU"/>
              </w:rPr>
              <w:t xml:space="preserve"> </w:t>
            </w:r>
            <w:r w:rsidRPr="00871E95">
              <w:rPr>
                <w:w w:val="90"/>
                <w:sz w:val="17"/>
                <w:lang w:val="ru-RU"/>
              </w:rPr>
              <w:t>которых</w:t>
            </w:r>
            <w:r w:rsidRPr="00871E95">
              <w:rPr>
                <w:spacing w:val="-36"/>
                <w:w w:val="90"/>
                <w:sz w:val="17"/>
                <w:lang w:val="ru-RU"/>
              </w:rPr>
              <w:t xml:space="preserve"> </w:t>
            </w:r>
            <w:r w:rsidRPr="00871E95">
              <w:rPr>
                <w:sz w:val="17"/>
                <w:lang w:val="ru-RU"/>
              </w:rPr>
              <w:t>приостановлено</w:t>
            </w:r>
          </w:p>
        </w:tc>
      </w:tr>
      <w:tr w:rsidR="00871E95" w:rsidTr="00871E95">
        <w:trPr>
          <w:trHeight w:val="373"/>
        </w:trPr>
        <w:tc>
          <w:tcPr>
            <w:tcW w:w="1437" w:type="dxa"/>
            <w:vMerge/>
            <w:tcBorders>
              <w:top w:val="nil"/>
            </w:tcBorders>
          </w:tcPr>
          <w:p w:rsidR="00871E95" w:rsidRPr="00871E95" w:rsidRDefault="00871E95" w:rsidP="001103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71E95" w:rsidRPr="00871E95" w:rsidRDefault="00871E95" w:rsidP="001103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871E95" w:rsidRPr="00871E95" w:rsidRDefault="00871E95" w:rsidP="001103F7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:rsidR="00871E95" w:rsidRDefault="00871E95" w:rsidP="001103F7">
            <w:pPr>
              <w:pStyle w:val="TableParagraph"/>
              <w:spacing w:before="1"/>
              <w:ind w:left="1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Вceгo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PC,</w:t>
            </w:r>
          </w:p>
          <w:p w:rsidR="00871E95" w:rsidRDefault="00871E95" w:rsidP="001103F7">
            <w:pPr>
              <w:pStyle w:val="TableParagraph"/>
              <w:spacing w:before="1"/>
              <w:ind w:left="103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шт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1276" w:type="dxa"/>
            <w:vMerge w:val="restart"/>
          </w:tcPr>
          <w:p w:rsidR="00871E95" w:rsidRDefault="00871E95" w:rsidP="001103F7">
            <w:pPr>
              <w:pStyle w:val="TableParagraph"/>
              <w:spacing w:before="10"/>
              <w:rPr>
                <w:sz w:val="26"/>
              </w:rPr>
            </w:pPr>
          </w:p>
          <w:p w:rsidR="00871E95" w:rsidRDefault="00871E95" w:rsidP="001103F7">
            <w:pPr>
              <w:pStyle w:val="TableParagraph"/>
              <w:spacing w:before="1"/>
              <w:ind w:left="147" w:right="152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Вceгo</w:t>
            </w:r>
            <w:proofErr w:type="spellEnd"/>
            <w:r>
              <w:rPr>
                <w:spacing w:val="-2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площадь</w:t>
            </w:r>
            <w:proofErr w:type="spellEnd"/>
          </w:p>
          <w:p w:rsidR="00871E95" w:rsidRDefault="00871E95" w:rsidP="001103F7">
            <w:pPr>
              <w:pStyle w:val="TableParagraph"/>
              <w:spacing w:before="87"/>
              <w:ind w:left="212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w w:val="95"/>
                <w:sz w:val="17"/>
              </w:rPr>
              <w:t>кв</w:t>
            </w:r>
            <w:proofErr w:type="spellEnd"/>
            <w:proofErr w:type="gramEnd"/>
            <w:r>
              <w:rPr>
                <w:w w:val="95"/>
                <w:sz w:val="17"/>
              </w:rPr>
              <w:t>. м.</w:t>
            </w:r>
          </w:p>
        </w:tc>
        <w:tc>
          <w:tcPr>
            <w:tcW w:w="2759" w:type="dxa"/>
            <w:gridSpan w:val="2"/>
          </w:tcPr>
          <w:p w:rsidR="00871E95" w:rsidRDefault="00871E95" w:rsidP="001103F7">
            <w:pPr>
              <w:pStyle w:val="TableParagraph"/>
              <w:spacing w:before="68"/>
              <w:ind w:left="1436"/>
              <w:rPr>
                <w:sz w:val="16"/>
              </w:rPr>
            </w:pPr>
            <w:proofErr w:type="spellStart"/>
            <w:r>
              <w:rPr>
                <w:sz w:val="16"/>
              </w:rPr>
              <w:t>Вceгo</w:t>
            </w:r>
            <w:proofErr w:type="spellEnd"/>
          </w:p>
        </w:tc>
        <w:tc>
          <w:tcPr>
            <w:tcW w:w="4895" w:type="dxa"/>
            <w:gridSpan w:val="6"/>
          </w:tcPr>
          <w:p w:rsidR="00871E95" w:rsidRPr="00871E95" w:rsidRDefault="00871E95" w:rsidP="001103F7">
            <w:pPr>
              <w:pStyle w:val="TableParagraph"/>
              <w:spacing w:line="165" w:lineRule="exact"/>
              <w:ind w:left="316"/>
              <w:rPr>
                <w:sz w:val="17"/>
                <w:lang w:val="ru-RU"/>
              </w:rPr>
            </w:pPr>
            <w:r w:rsidRPr="00871E95">
              <w:rPr>
                <w:w w:val="90"/>
                <w:sz w:val="17"/>
                <w:lang w:val="ru-RU"/>
              </w:rPr>
              <w:t>в</w:t>
            </w:r>
            <w:r w:rsidRPr="00871E95">
              <w:rPr>
                <w:spacing w:val="10"/>
                <w:w w:val="90"/>
                <w:sz w:val="17"/>
                <w:lang w:val="ru-RU"/>
              </w:rPr>
              <w:t xml:space="preserve"> </w:t>
            </w:r>
            <w:r w:rsidRPr="00871E95">
              <w:rPr>
                <w:w w:val="90"/>
                <w:sz w:val="17"/>
                <w:lang w:val="ru-RU"/>
              </w:rPr>
              <w:t>том</w:t>
            </w:r>
            <w:r w:rsidRPr="00871E95">
              <w:rPr>
                <w:spacing w:val="17"/>
                <w:w w:val="90"/>
                <w:sz w:val="17"/>
                <w:lang w:val="ru-RU"/>
              </w:rPr>
              <w:t xml:space="preserve"> </w:t>
            </w:r>
            <w:r w:rsidRPr="00871E95">
              <w:rPr>
                <w:w w:val="90"/>
                <w:sz w:val="17"/>
                <w:lang w:val="ru-RU"/>
              </w:rPr>
              <w:t>числе</w:t>
            </w:r>
            <w:r w:rsidRPr="00871E95">
              <w:rPr>
                <w:spacing w:val="16"/>
                <w:w w:val="90"/>
                <w:sz w:val="17"/>
                <w:lang w:val="ru-RU"/>
              </w:rPr>
              <w:t xml:space="preserve"> </w:t>
            </w:r>
            <w:r w:rsidRPr="00871E95">
              <w:rPr>
                <w:w w:val="90"/>
                <w:sz w:val="17"/>
                <w:lang w:val="ru-RU"/>
              </w:rPr>
              <w:t>с окончанием</w:t>
            </w:r>
            <w:r w:rsidRPr="00871E95">
              <w:rPr>
                <w:spacing w:val="26"/>
                <w:w w:val="90"/>
                <w:sz w:val="17"/>
                <w:lang w:val="ru-RU"/>
              </w:rPr>
              <w:t xml:space="preserve"> </w:t>
            </w:r>
            <w:r w:rsidRPr="00871E95">
              <w:rPr>
                <w:w w:val="90"/>
                <w:sz w:val="17"/>
                <w:lang w:val="ru-RU"/>
              </w:rPr>
              <w:t>срока</w:t>
            </w:r>
            <w:r w:rsidRPr="00871E95">
              <w:rPr>
                <w:spacing w:val="15"/>
                <w:w w:val="90"/>
                <w:sz w:val="17"/>
                <w:lang w:val="ru-RU"/>
              </w:rPr>
              <w:t xml:space="preserve"> </w:t>
            </w:r>
            <w:r w:rsidRPr="00871E95">
              <w:rPr>
                <w:w w:val="90"/>
                <w:sz w:val="17"/>
                <w:lang w:val="ru-RU"/>
              </w:rPr>
              <w:t>действия</w:t>
            </w:r>
            <w:r w:rsidRPr="00871E95">
              <w:rPr>
                <w:spacing w:val="24"/>
                <w:w w:val="90"/>
                <w:sz w:val="17"/>
                <w:lang w:val="ru-RU"/>
              </w:rPr>
              <w:t xml:space="preserve"> </w:t>
            </w:r>
            <w:r>
              <w:rPr>
                <w:w w:val="90"/>
                <w:sz w:val="17"/>
              </w:rPr>
              <w:t>PC</w:t>
            </w:r>
            <w:r w:rsidRPr="00871E95">
              <w:rPr>
                <w:spacing w:val="11"/>
                <w:w w:val="90"/>
                <w:sz w:val="17"/>
                <w:lang w:val="ru-RU"/>
              </w:rPr>
              <w:t xml:space="preserve"> </w:t>
            </w:r>
            <w:r w:rsidRPr="00871E95">
              <w:rPr>
                <w:w w:val="90"/>
                <w:sz w:val="17"/>
                <w:lang w:val="ru-RU"/>
              </w:rPr>
              <w:t>(с</w:t>
            </w:r>
            <w:r w:rsidRPr="00871E95">
              <w:rPr>
                <w:spacing w:val="12"/>
                <w:w w:val="90"/>
                <w:sz w:val="17"/>
                <w:lang w:val="ru-RU"/>
              </w:rPr>
              <w:t xml:space="preserve"> </w:t>
            </w:r>
            <w:r w:rsidRPr="00871E95">
              <w:rPr>
                <w:w w:val="90"/>
                <w:sz w:val="17"/>
                <w:lang w:val="ru-RU"/>
              </w:rPr>
              <w:t>учётом</w:t>
            </w:r>
            <w:r w:rsidRPr="00871E95">
              <w:rPr>
                <w:spacing w:val="20"/>
                <w:w w:val="90"/>
                <w:sz w:val="17"/>
                <w:lang w:val="ru-RU"/>
              </w:rPr>
              <w:t xml:space="preserve"> </w:t>
            </w:r>
            <w:r w:rsidRPr="00871E95">
              <w:rPr>
                <w:w w:val="90"/>
                <w:sz w:val="17"/>
                <w:lang w:val="ru-RU"/>
              </w:rPr>
              <w:t>продления)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871E95" w:rsidRPr="00871E95" w:rsidRDefault="00871E95" w:rsidP="001103F7">
            <w:pPr>
              <w:rPr>
                <w:sz w:val="2"/>
                <w:szCs w:val="2"/>
                <w:lang w:val="ru-RU"/>
              </w:rPr>
            </w:pPr>
          </w:p>
        </w:tc>
      </w:tr>
      <w:tr w:rsidR="00871E95" w:rsidTr="00871E95">
        <w:trPr>
          <w:trHeight w:val="608"/>
        </w:trPr>
        <w:tc>
          <w:tcPr>
            <w:tcW w:w="1437" w:type="dxa"/>
            <w:vMerge/>
            <w:tcBorders>
              <w:top w:val="nil"/>
            </w:tcBorders>
          </w:tcPr>
          <w:p w:rsidR="00871E95" w:rsidRPr="00871E95" w:rsidRDefault="00871E95" w:rsidP="001103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71E95" w:rsidRPr="00871E95" w:rsidRDefault="00871E95" w:rsidP="001103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71E95" w:rsidRPr="00871E95" w:rsidRDefault="00871E95" w:rsidP="001103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71E95" w:rsidRPr="00871E95" w:rsidRDefault="00871E95" w:rsidP="001103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4" w:type="dxa"/>
          </w:tcPr>
          <w:p w:rsidR="00871E95" w:rsidRDefault="00871E95" w:rsidP="001103F7">
            <w:pPr>
              <w:pStyle w:val="TableParagraph"/>
              <w:spacing w:line="177" w:lineRule="exact"/>
              <w:ind w:left="224"/>
              <w:rPr>
                <w:sz w:val="16"/>
              </w:rPr>
            </w:pPr>
            <w:proofErr w:type="spellStart"/>
            <w:r>
              <w:rPr>
                <w:sz w:val="12"/>
              </w:rPr>
              <w:t>К</w:t>
            </w:r>
            <w:r>
              <w:rPr>
                <w:sz w:val="16"/>
              </w:rPr>
              <w:t>оличество</w:t>
            </w:r>
            <w:proofErr w:type="spellEnd"/>
          </w:p>
          <w:p w:rsidR="00871E95" w:rsidRDefault="00871E95" w:rsidP="001103F7">
            <w:pPr>
              <w:pStyle w:val="TableParagraph"/>
              <w:spacing w:line="210" w:lineRule="atLeast"/>
              <w:ind w:left="349" w:hanging="216"/>
              <w:rPr>
                <w:sz w:val="17"/>
              </w:rPr>
            </w:pPr>
            <w:proofErr w:type="spellStart"/>
            <w:proofErr w:type="gramStart"/>
            <w:r>
              <w:rPr>
                <w:w w:val="90"/>
                <w:sz w:val="17"/>
              </w:rPr>
              <w:t>действующих</w:t>
            </w:r>
            <w:proofErr w:type="spellEnd"/>
            <w:proofErr w:type="gramEnd"/>
            <w:r>
              <w:rPr>
                <w:spacing w:val="-36"/>
                <w:w w:val="90"/>
                <w:sz w:val="17"/>
              </w:rPr>
              <w:t xml:space="preserve"> </w:t>
            </w:r>
            <w:r>
              <w:rPr>
                <w:sz w:val="17"/>
              </w:rPr>
              <w:t>PC,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шт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1205" w:type="dxa"/>
          </w:tcPr>
          <w:p w:rsidR="00871E95" w:rsidRDefault="00871E95" w:rsidP="001103F7">
            <w:pPr>
              <w:pStyle w:val="TableParagraph"/>
              <w:spacing w:before="8"/>
              <w:rPr>
                <w:sz w:val="16"/>
              </w:rPr>
            </w:pPr>
          </w:p>
          <w:p w:rsidR="00871E95" w:rsidRDefault="00871E95" w:rsidP="001103F7">
            <w:pPr>
              <w:pStyle w:val="TableParagraph"/>
              <w:ind w:left="414" w:right="392"/>
              <w:jc w:val="center"/>
              <w:rPr>
                <w:rFonts w:ascii="Cambria" w:hAnsi="Cambria"/>
                <w:sz w:val="16"/>
              </w:rPr>
            </w:pPr>
            <w:proofErr w:type="spellStart"/>
            <w:r>
              <w:rPr>
                <w:rFonts w:ascii="Cambria" w:hAnsi="Cambria"/>
                <w:sz w:val="16"/>
              </w:rPr>
              <w:t>кв.м</w:t>
            </w:r>
            <w:proofErr w:type="spellEnd"/>
            <w:r>
              <w:rPr>
                <w:rFonts w:ascii="Cambria" w:hAnsi="Cambria"/>
                <w:sz w:val="16"/>
              </w:rPr>
              <w:t>.</w:t>
            </w:r>
          </w:p>
        </w:tc>
        <w:tc>
          <w:tcPr>
            <w:tcW w:w="855" w:type="dxa"/>
          </w:tcPr>
          <w:p w:rsidR="00871E95" w:rsidRDefault="00871E95" w:rsidP="001103F7">
            <w:pPr>
              <w:pStyle w:val="TableParagraph"/>
              <w:spacing w:line="159" w:lineRule="exact"/>
              <w:ind w:left="206"/>
              <w:rPr>
                <w:sz w:val="17"/>
              </w:rPr>
            </w:pPr>
            <w:r>
              <w:rPr>
                <w:w w:val="95"/>
                <w:sz w:val="17"/>
              </w:rPr>
              <w:t>В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2022</w:t>
            </w:r>
          </w:p>
          <w:p w:rsidR="00871E95" w:rsidRDefault="00871E95" w:rsidP="001103F7">
            <w:pPr>
              <w:pStyle w:val="TableParagraph"/>
              <w:spacing w:line="182" w:lineRule="exact"/>
              <w:ind w:left="285"/>
              <w:rPr>
                <w:sz w:val="17"/>
              </w:rPr>
            </w:pPr>
            <w:proofErr w:type="spellStart"/>
            <w:r>
              <w:rPr>
                <w:sz w:val="17"/>
              </w:rPr>
              <w:t>году</w:t>
            </w:r>
            <w:proofErr w:type="spellEnd"/>
          </w:p>
        </w:tc>
        <w:tc>
          <w:tcPr>
            <w:tcW w:w="860" w:type="dxa"/>
          </w:tcPr>
          <w:p w:rsidR="00871E95" w:rsidRDefault="00871E95" w:rsidP="001103F7">
            <w:pPr>
              <w:pStyle w:val="TableParagraph"/>
              <w:spacing w:line="172" w:lineRule="exact"/>
              <w:ind w:left="211"/>
              <w:rPr>
                <w:sz w:val="17"/>
              </w:rPr>
            </w:pPr>
            <w:r>
              <w:rPr>
                <w:w w:val="95"/>
                <w:sz w:val="17"/>
              </w:rPr>
              <w:t>В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2023</w:t>
            </w:r>
          </w:p>
          <w:p w:rsidR="00871E95" w:rsidRDefault="00871E95" w:rsidP="001103F7">
            <w:pPr>
              <w:pStyle w:val="TableParagraph"/>
              <w:spacing w:before="13"/>
              <w:ind w:left="287"/>
              <w:rPr>
                <w:sz w:val="17"/>
              </w:rPr>
            </w:pPr>
            <w:proofErr w:type="spellStart"/>
            <w:r>
              <w:rPr>
                <w:sz w:val="17"/>
              </w:rPr>
              <w:t>году</w:t>
            </w:r>
            <w:proofErr w:type="spellEnd"/>
          </w:p>
        </w:tc>
        <w:tc>
          <w:tcPr>
            <w:tcW w:w="879" w:type="dxa"/>
          </w:tcPr>
          <w:p w:rsidR="00871E95" w:rsidRDefault="00871E95" w:rsidP="001103F7">
            <w:pPr>
              <w:pStyle w:val="TableParagraph"/>
              <w:spacing w:line="172" w:lineRule="exact"/>
              <w:ind w:left="215"/>
              <w:rPr>
                <w:sz w:val="17"/>
              </w:rPr>
            </w:pPr>
            <w:r>
              <w:rPr>
                <w:w w:val="95"/>
                <w:sz w:val="17"/>
              </w:rPr>
              <w:t>В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2024</w:t>
            </w:r>
          </w:p>
          <w:p w:rsidR="00871E95" w:rsidRDefault="00871E95" w:rsidP="001103F7">
            <w:pPr>
              <w:pStyle w:val="TableParagraph"/>
              <w:spacing w:before="13"/>
              <w:ind w:left="289"/>
              <w:rPr>
                <w:sz w:val="17"/>
              </w:rPr>
            </w:pPr>
            <w:proofErr w:type="spellStart"/>
            <w:r>
              <w:rPr>
                <w:sz w:val="17"/>
              </w:rPr>
              <w:t>году</w:t>
            </w:r>
            <w:proofErr w:type="spellEnd"/>
          </w:p>
        </w:tc>
        <w:tc>
          <w:tcPr>
            <w:tcW w:w="788" w:type="dxa"/>
          </w:tcPr>
          <w:p w:rsidR="00871E95" w:rsidRDefault="00871E95" w:rsidP="001103F7">
            <w:pPr>
              <w:pStyle w:val="TableParagraph"/>
              <w:spacing w:line="172" w:lineRule="exact"/>
              <w:ind w:left="175"/>
              <w:rPr>
                <w:sz w:val="17"/>
              </w:rPr>
            </w:pPr>
            <w:r>
              <w:rPr>
                <w:w w:val="95"/>
                <w:sz w:val="17"/>
              </w:rPr>
              <w:t>В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2025</w:t>
            </w:r>
          </w:p>
          <w:p w:rsidR="00871E95" w:rsidRDefault="00871E95" w:rsidP="001103F7">
            <w:pPr>
              <w:pStyle w:val="TableParagraph"/>
              <w:spacing w:before="13"/>
              <w:ind w:left="245"/>
              <w:rPr>
                <w:sz w:val="17"/>
              </w:rPr>
            </w:pPr>
            <w:proofErr w:type="spellStart"/>
            <w:r>
              <w:rPr>
                <w:sz w:val="17"/>
              </w:rPr>
              <w:t>году</w:t>
            </w:r>
            <w:proofErr w:type="spellEnd"/>
          </w:p>
        </w:tc>
        <w:tc>
          <w:tcPr>
            <w:tcW w:w="874" w:type="dxa"/>
          </w:tcPr>
          <w:p w:rsidR="00871E95" w:rsidRDefault="00871E95" w:rsidP="001103F7">
            <w:pPr>
              <w:pStyle w:val="TableParagraph"/>
              <w:spacing w:line="172" w:lineRule="exact"/>
              <w:ind w:left="222"/>
              <w:rPr>
                <w:sz w:val="17"/>
              </w:rPr>
            </w:pPr>
            <w:r>
              <w:rPr>
                <w:w w:val="95"/>
                <w:sz w:val="17"/>
              </w:rPr>
              <w:t>В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2026</w:t>
            </w:r>
          </w:p>
          <w:p w:rsidR="00871E95" w:rsidRDefault="00871E95" w:rsidP="001103F7">
            <w:pPr>
              <w:pStyle w:val="TableParagraph"/>
              <w:spacing w:before="13"/>
              <w:ind w:left="298"/>
              <w:rPr>
                <w:sz w:val="17"/>
              </w:rPr>
            </w:pPr>
            <w:proofErr w:type="spellStart"/>
            <w:r>
              <w:rPr>
                <w:sz w:val="17"/>
              </w:rPr>
              <w:t>году</w:t>
            </w:r>
            <w:proofErr w:type="spellEnd"/>
          </w:p>
        </w:tc>
        <w:tc>
          <w:tcPr>
            <w:tcW w:w="639" w:type="dxa"/>
          </w:tcPr>
          <w:p w:rsidR="00871E95" w:rsidRDefault="00871E95" w:rsidP="001103F7">
            <w:pPr>
              <w:pStyle w:val="TableParagraph"/>
              <w:spacing w:line="172" w:lineRule="exact"/>
              <w:ind w:left="104" w:right="67"/>
              <w:jc w:val="center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после</w:t>
            </w:r>
            <w:proofErr w:type="spellEnd"/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2026</w:t>
            </w:r>
          </w:p>
          <w:p w:rsidR="00871E95" w:rsidRDefault="00871E95" w:rsidP="001103F7">
            <w:pPr>
              <w:pStyle w:val="TableParagraph"/>
              <w:spacing w:before="13"/>
              <w:ind w:left="103" w:right="67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871E95" w:rsidRDefault="00871E95" w:rsidP="001103F7">
            <w:pPr>
              <w:pStyle w:val="TableParagraph"/>
              <w:spacing w:line="172" w:lineRule="exact"/>
              <w:ind w:left="81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объектов</w:t>
            </w:r>
            <w:proofErr w:type="spellEnd"/>
            <w:r>
              <w:rPr>
                <w:sz w:val="17"/>
              </w:rPr>
              <w:t>,</w:t>
            </w:r>
          </w:p>
          <w:p w:rsidR="00871E95" w:rsidRDefault="00871E95" w:rsidP="001103F7">
            <w:pPr>
              <w:pStyle w:val="TableParagraph"/>
              <w:spacing w:before="13"/>
              <w:ind w:left="81" w:right="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шт</w:t>
            </w:r>
            <w:proofErr w:type="spellEnd"/>
            <w:proofErr w:type="gramEnd"/>
            <w:r>
              <w:rPr>
                <w:sz w:val="17"/>
              </w:rPr>
              <w:t>.</w:t>
            </w:r>
          </w:p>
        </w:tc>
        <w:tc>
          <w:tcPr>
            <w:tcW w:w="992" w:type="dxa"/>
          </w:tcPr>
          <w:p w:rsidR="00871E95" w:rsidRDefault="00871E95" w:rsidP="001103F7">
            <w:pPr>
              <w:pStyle w:val="TableParagraph"/>
              <w:spacing w:line="172" w:lineRule="exact"/>
              <w:ind w:left="329"/>
              <w:rPr>
                <w:sz w:val="17"/>
              </w:rPr>
            </w:pPr>
            <w:proofErr w:type="spellStart"/>
            <w:proofErr w:type="gramStart"/>
            <w:r>
              <w:rPr>
                <w:w w:val="95"/>
                <w:sz w:val="17"/>
              </w:rPr>
              <w:t>площадь</w:t>
            </w:r>
            <w:proofErr w:type="spellEnd"/>
            <w:proofErr w:type="gramEnd"/>
            <w:r>
              <w:rPr>
                <w:w w:val="95"/>
                <w:sz w:val="17"/>
              </w:rPr>
              <w:t>,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кв</w:t>
            </w:r>
            <w:proofErr w:type="spellEnd"/>
            <w:r>
              <w:rPr>
                <w:w w:val="95"/>
                <w:sz w:val="17"/>
              </w:rPr>
              <w:t>.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м</w:t>
            </w:r>
          </w:p>
        </w:tc>
      </w:tr>
      <w:tr w:rsidR="00871E95" w:rsidTr="00871E95">
        <w:trPr>
          <w:trHeight w:val="205"/>
        </w:trPr>
        <w:tc>
          <w:tcPr>
            <w:tcW w:w="1437" w:type="dxa"/>
          </w:tcPr>
          <w:p w:rsidR="00871E95" w:rsidRDefault="00871E95" w:rsidP="001103F7">
            <w:pPr>
              <w:pStyle w:val="TableParagraph"/>
              <w:spacing w:before="3"/>
              <w:rPr>
                <w:sz w:val="2"/>
              </w:rPr>
            </w:pPr>
          </w:p>
          <w:p w:rsidR="00871E95" w:rsidRDefault="00871E95" w:rsidP="001103F7">
            <w:pPr>
              <w:pStyle w:val="TableParagraph"/>
              <w:spacing w:line="115" w:lineRule="exact"/>
              <w:ind w:left="890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27431" cy="73151"/>
                  <wp:effectExtent l="0" t="0" r="0" b="0"/>
                  <wp:docPr id="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871E95" w:rsidRDefault="00871E95" w:rsidP="001103F7">
            <w:pPr>
              <w:pStyle w:val="TableParagraph"/>
              <w:spacing w:line="177" w:lineRule="exact"/>
              <w:ind w:right="106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w w:val="99"/>
                <w:sz w:val="17"/>
              </w:rPr>
              <w:t>2</w:t>
            </w:r>
          </w:p>
        </w:tc>
        <w:tc>
          <w:tcPr>
            <w:tcW w:w="1134" w:type="dxa"/>
          </w:tcPr>
          <w:p w:rsidR="00871E95" w:rsidRDefault="00871E95" w:rsidP="001103F7">
            <w:pPr>
              <w:pStyle w:val="TableParagraph"/>
              <w:spacing w:before="3"/>
              <w:rPr>
                <w:sz w:val="2"/>
              </w:rPr>
            </w:pPr>
          </w:p>
          <w:p w:rsidR="00871E95" w:rsidRDefault="00871E95" w:rsidP="001103F7">
            <w:pPr>
              <w:pStyle w:val="TableParagraph"/>
              <w:spacing w:line="115" w:lineRule="exact"/>
              <w:ind w:left="401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41148" cy="73151"/>
                  <wp:effectExtent l="0" t="0" r="0" b="0"/>
                  <wp:docPr id="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71E95" w:rsidRDefault="00871E95" w:rsidP="001103F7">
            <w:pPr>
              <w:pStyle w:val="TableParagraph"/>
              <w:spacing w:line="174" w:lineRule="exact"/>
              <w:ind w:left="4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4</w:t>
            </w:r>
          </w:p>
        </w:tc>
        <w:tc>
          <w:tcPr>
            <w:tcW w:w="1554" w:type="dxa"/>
          </w:tcPr>
          <w:p w:rsidR="00871E95" w:rsidRDefault="00871E95" w:rsidP="001103F7">
            <w:pPr>
              <w:pStyle w:val="TableParagraph"/>
              <w:spacing w:line="174" w:lineRule="exact"/>
              <w:ind w:left="51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5</w:t>
            </w:r>
          </w:p>
        </w:tc>
        <w:tc>
          <w:tcPr>
            <w:tcW w:w="1205" w:type="dxa"/>
          </w:tcPr>
          <w:p w:rsidR="00871E95" w:rsidRDefault="00871E95" w:rsidP="001103F7">
            <w:pPr>
              <w:pStyle w:val="TableParagraph"/>
              <w:spacing w:before="3" w:line="182" w:lineRule="exact"/>
              <w:ind w:left="27"/>
              <w:jc w:val="center"/>
              <w:rPr>
                <w:rFonts w:ascii="Courier New"/>
                <w:sz w:val="17"/>
              </w:rPr>
            </w:pPr>
            <w:r>
              <w:rPr>
                <w:rFonts w:ascii="Courier New"/>
                <w:w w:val="110"/>
                <w:sz w:val="17"/>
              </w:rPr>
              <w:t>6</w:t>
            </w:r>
          </w:p>
        </w:tc>
        <w:tc>
          <w:tcPr>
            <w:tcW w:w="855" w:type="dxa"/>
          </w:tcPr>
          <w:p w:rsidR="00871E95" w:rsidRDefault="00871E95" w:rsidP="001103F7">
            <w:pPr>
              <w:pStyle w:val="TableParagraph"/>
              <w:spacing w:before="5"/>
              <w:ind w:left="43"/>
              <w:jc w:val="center"/>
              <w:rPr>
                <w:sz w:val="15"/>
              </w:rPr>
            </w:pPr>
            <w:r>
              <w:rPr>
                <w:w w:val="107"/>
                <w:sz w:val="15"/>
              </w:rPr>
              <w:t>7</w:t>
            </w:r>
          </w:p>
        </w:tc>
        <w:tc>
          <w:tcPr>
            <w:tcW w:w="860" w:type="dxa"/>
          </w:tcPr>
          <w:p w:rsidR="00871E95" w:rsidRDefault="00871E95" w:rsidP="001103F7">
            <w:pPr>
              <w:pStyle w:val="TableParagraph"/>
              <w:spacing w:line="172" w:lineRule="exact"/>
              <w:ind w:left="3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879" w:type="dxa"/>
          </w:tcPr>
          <w:p w:rsidR="00871E95" w:rsidRDefault="00871E95" w:rsidP="001103F7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9</w:t>
            </w:r>
          </w:p>
        </w:tc>
        <w:tc>
          <w:tcPr>
            <w:tcW w:w="788" w:type="dxa"/>
          </w:tcPr>
          <w:p w:rsidR="00871E95" w:rsidRDefault="00871E95" w:rsidP="001103F7">
            <w:pPr>
              <w:pStyle w:val="TableParagraph"/>
              <w:spacing w:line="176" w:lineRule="exact"/>
              <w:ind w:left="307" w:right="2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874" w:type="dxa"/>
          </w:tcPr>
          <w:p w:rsidR="00871E95" w:rsidRDefault="00871E95" w:rsidP="001103F7">
            <w:pPr>
              <w:pStyle w:val="TableParagraph"/>
              <w:spacing w:before="1"/>
              <w:ind w:left="353" w:right="30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639" w:type="dxa"/>
          </w:tcPr>
          <w:p w:rsidR="00871E95" w:rsidRDefault="00871E95" w:rsidP="001103F7">
            <w:pPr>
              <w:pStyle w:val="TableParagraph"/>
              <w:spacing w:line="174" w:lineRule="exact"/>
              <w:ind w:left="101" w:right="67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3" w:type="dxa"/>
          </w:tcPr>
          <w:p w:rsidR="00871E95" w:rsidRDefault="00871E95" w:rsidP="001103F7">
            <w:pPr>
              <w:pStyle w:val="TableParagraph"/>
              <w:spacing w:line="176" w:lineRule="exact"/>
              <w:ind w:left="81" w:right="27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92" w:type="dxa"/>
          </w:tcPr>
          <w:p w:rsidR="00871E95" w:rsidRDefault="00871E95" w:rsidP="001103F7">
            <w:pPr>
              <w:pStyle w:val="TableParagraph"/>
              <w:spacing w:line="178" w:lineRule="exact"/>
              <w:ind w:left="600" w:right="58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</w:tr>
      <w:tr w:rsidR="00871E95" w:rsidTr="00871E95">
        <w:trPr>
          <w:trHeight w:val="316"/>
        </w:trPr>
        <w:tc>
          <w:tcPr>
            <w:tcW w:w="1437" w:type="dxa"/>
            <w:vMerge w:val="restart"/>
          </w:tcPr>
          <w:p w:rsidR="00871E95" w:rsidRPr="00871E95" w:rsidRDefault="00871E95" w:rsidP="00871E95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Томская область</w:t>
            </w:r>
          </w:p>
        </w:tc>
        <w:tc>
          <w:tcPr>
            <w:tcW w:w="1984" w:type="dxa"/>
          </w:tcPr>
          <w:p w:rsidR="00871E95" w:rsidRDefault="00871E95" w:rsidP="001103F7">
            <w:pPr>
              <w:pStyle w:val="TableParagraph"/>
              <w:spacing w:line="173" w:lineRule="exact"/>
              <w:ind w:left="55"/>
              <w:rPr>
                <w:sz w:val="17"/>
              </w:rPr>
            </w:pPr>
            <w:r>
              <w:rPr>
                <w:w w:val="105"/>
                <w:sz w:val="17"/>
              </w:rPr>
              <w:t>ВСЕГО:</w:t>
            </w:r>
          </w:p>
        </w:tc>
        <w:tc>
          <w:tcPr>
            <w:tcW w:w="113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76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55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0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5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60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</w:tr>
      <w:tr w:rsidR="00871E95" w:rsidTr="00871E95">
        <w:trPr>
          <w:trHeight w:val="335"/>
        </w:trPr>
        <w:tc>
          <w:tcPr>
            <w:tcW w:w="1437" w:type="dxa"/>
            <w:vMerge/>
            <w:tcBorders>
              <w:top w:val="nil"/>
            </w:tcBorders>
          </w:tcPr>
          <w:p w:rsidR="00871E95" w:rsidRDefault="00871E95" w:rsidP="001103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71E95" w:rsidRDefault="00871E95" w:rsidP="001103F7">
            <w:pPr>
              <w:pStyle w:val="TableParagraph"/>
              <w:spacing w:line="185" w:lineRule="exact"/>
              <w:ind w:left="53"/>
              <w:rPr>
                <w:sz w:val="19"/>
              </w:rPr>
            </w:pPr>
            <w:proofErr w:type="spellStart"/>
            <w:r>
              <w:rPr>
                <w:sz w:val="19"/>
              </w:rPr>
              <w:t>промышленные</w:t>
            </w:r>
            <w:proofErr w:type="spellEnd"/>
          </w:p>
        </w:tc>
        <w:tc>
          <w:tcPr>
            <w:tcW w:w="113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76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55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0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5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60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</w:tr>
      <w:tr w:rsidR="00871E95" w:rsidTr="00871E95">
        <w:trPr>
          <w:trHeight w:val="321"/>
        </w:trPr>
        <w:tc>
          <w:tcPr>
            <w:tcW w:w="1437" w:type="dxa"/>
            <w:vMerge/>
            <w:tcBorders>
              <w:top w:val="nil"/>
            </w:tcBorders>
          </w:tcPr>
          <w:p w:rsidR="00871E95" w:rsidRDefault="00871E95" w:rsidP="001103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71E95" w:rsidRDefault="00871E95" w:rsidP="001103F7">
            <w:pPr>
              <w:pStyle w:val="TableParagraph"/>
              <w:spacing w:line="171" w:lineRule="exact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сельскохозяйственные</w:t>
            </w:r>
            <w:proofErr w:type="spellEnd"/>
          </w:p>
        </w:tc>
        <w:tc>
          <w:tcPr>
            <w:tcW w:w="113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76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55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0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5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60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</w:tr>
      <w:tr w:rsidR="00871E95" w:rsidTr="00871E95">
        <w:trPr>
          <w:trHeight w:val="311"/>
        </w:trPr>
        <w:tc>
          <w:tcPr>
            <w:tcW w:w="1437" w:type="dxa"/>
            <w:vMerge/>
            <w:tcBorders>
              <w:top w:val="nil"/>
            </w:tcBorders>
          </w:tcPr>
          <w:p w:rsidR="00871E95" w:rsidRDefault="00871E95" w:rsidP="001103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71E95" w:rsidRDefault="00871E95" w:rsidP="001103F7">
            <w:pPr>
              <w:pStyle w:val="TableParagraph"/>
              <w:spacing w:line="179" w:lineRule="exact"/>
              <w:ind w:left="57"/>
              <w:rPr>
                <w:sz w:val="19"/>
              </w:rPr>
            </w:pPr>
            <w:proofErr w:type="spellStart"/>
            <w:r>
              <w:rPr>
                <w:sz w:val="19"/>
              </w:rPr>
              <w:t>коммерческие</w:t>
            </w:r>
            <w:proofErr w:type="spellEnd"/>
          </w:p>
        </w:tc>
        <w:tc>
          <w:tcPr>
            <w:tcW w:w="113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76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55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0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5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60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</w:tr>
      <w:tr w:rsidR="00871E95" w:rsidTr="00871E95">
        <w:trPr>
          <w:trHeight w:val="340"/>
        </w:trPr>
        <w:tc>
          <w:tcPr>
            <w:tcW w:w="1437" w:type="dxa"/>
            <w:vMerge/>
            <w:tcBorders>
              <w:top w:val="nil"/>
            </w:tcBorders>
          </w:tcPr>
          <w:p w:rsidR="00871E95" w:rsidRDefault="00871E95" w:rsidP="001103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71E95" w:rsidRDefault="00871E95" w:rsidP="001103F7">
            <w:pPr>
              <w:pStyle w:val="TableParagraph"/>
              <w:spacing w:line="198" w:lineRule="exact"/>
              <w:ind w:left="55"/>
              <w:rPr>
                <w:sz w:val="19"/>
              </w:rPr>
            </w:pPr>
            <w:proofErr w:type="spellStart"/>
            <w:r>
              <w:rPr>
                <w:sz w:val="19"/>
              </w:rPr>
              <w:t>административные</w:t>
            </w:r>
            <w:proofErr w:type="spellEnd"/>
          </w:p>
        </w:tc>
        <w:tc>
          <w:tcPr>
            <w:tcW w:w="113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76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55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0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5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60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</w:tr>
      <w:tr w:rsidR="00871E95" w:rsidTr="00871E95">
        <w:trPr>
          <w:trHeight w:val="325"/>
        </w:trPr>
        <w:tc>
          <w:tcPr>
            <w:tcW w:w="1437" w:type="dxa"/>
            <w:vMerge/>
            <w:tcBorders>
              <w:top w:val="nil"/>
            </w:tcBorders>
          </w:tcPr>
          <w:p w:rsidR="00871E95" w:rsidRDefault="00871E95" w:rsidP="001103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71E95" w:rsidRDefault="00871E95" w:rsidP="001103F7">
            <w:pPr>
              <w:pStyle w:val="TableParagraph"/>
              <w:spacing w:line="181" w:lineRule="exact"/>
              <w:ind w:left="60"/>
              <w:rPr>
                <w:sz w:val="19"/>
              </w:rPr>
            </w:pPr>
            <w:proofErr w:type="spellStart"/>
            <w:r>
              <w:rPr>
                <w:sz w:val="19"/>
              </w:rPr>
              <w:t>учебные</w:t>
            </w:r>
            <w:proofErr w:type="spellEnd"/>
          </w:p>
        </w:tc>
        <w:tc>
          <w:tcPr>
            <w:tcW w:w="113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76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55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0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5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60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</w:tr>
      <w:tr w:rsidR="00871E95" w:rsidTr="00871E95">
        <w:trPr>
          <w:trHeight w:val="325"/>
        </w:trPr>
        <w:tc>
          <w:tcPr>
            <w:tcW w:w="1437" w:type="dxa"/>
            <w:vMerge/>
            <w:tcBorders>
              <w:top w:val="nil"/>
            </w:tcBorders>
          </w:tcPr>
          <w:p w:rsidR="00871E95" w:rsidRDefault="00871E95" w:rsidP="001103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71E95" w:rsidRDefault="00871E95" w:rsidP="001103F7">
            <w:pPr>
              <w:pStyle w:val="TableParagraph"/>
              <w:spacing w:line="182" w:lineRule="exact"/>
              <w:ind w:left="59"/>
              <w:rPr>
                <w:sz w:val="19"/>
              </w:rPr>
            </w:pPr>
            <w:proofErr w:type="spellStart"/>
            <w:r>
              <w:rPr>
                <w:sz w:val="19"/>
              </w:rPr>
              <w:t>здравоохранения</w:t>
            </w:r>
            <w:proofErr w:type="spellEnd"/>
          </w:p>
        </w:tc>
        <w:tc>
          <w:tcPr>
            <w:tcW w:w="113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76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554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120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55" w:type="dxa"/>
          </w:tcPr>
          <w:p w:rsidR="00871E95" w:rsidRDefault="00871E95" w:rsidP="001103F7">
            <w:pPr>
              <w:jc w:val="center"/>
            </w:pPr>
            <w:r w:rsidRPr="00A00B65">
              <w:rPr>
                <w:sz w:val="16"/>
              </w:rPr>
              <w:t>0</w:t>
            </w:r>
          </w:p>
        </w:tc>
        <w:tc>
          <w:tcPr>
            <w:tcW w:w="860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</w:tr>
      <w:tr w:rsidR="00871E95" w:rsidTr="00871E95">
        <w:trPr>
          <w:trHeight w:val="330"/>
        </w:trPr>
        <w:tc>
          <w:tcPr>
            <w:tcW w:w="1437" w:type="dxa"/>
            <w:vMerge/>
            <w:tcBorders>
              <w:top w:val="nil"/>
            </w:tcBorders>
          </w:tcPr>
          <w:p w:rsidR="00871E95" w:rsidRDefault="00871E95" w:rsidP="001103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71E95" w:rsidRDefault="00871E95" w:rsidP="001103F7">
            <w:pPr>
              <w:pStyle w:val="TableParagraph"/>
              <w:spacing w:line="180" w:lineRule="exact"/>
              <w:ind w:left="55"/>
              <w:rPr>
                <w:sz w:val="19"/>
              </w:rPr>
            </w:pPr>
            <w:proofErr w:type="spellStart"/>
            <w:r>
              <w:rPr>
                <w:sz w:val="19"/>
              </w:rPr>
              <w:t>другие</w:t>
            </w:r>
            <w:proofErr w:type="spellEnd"/>
          </w:p>
        </w:tc>
        <w:tc>
          <w:tcPr>
            <w:tcW w:w="1134" w:type="dxa"/>
          </w:tcPr>
          <w:p w:rsidR="00871E95" w:rsidRPr="00A16D04" w:rsidRDefault="000618F2" w:rsidP="001103F7">
            <w:pPr>
              <w:jc w:val="center"/>
              <w:rPr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871E95" w:rsidRPr="00A16D04" w:rsidRDefault="000618F2" w:rsidP="001103F7">
            <w:pPr>
              <w:jc w:val="center"/>
              <w:rPr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1554" w:type="dxa"/>
          </w:tcPr>
          <w:p w:rsidR="00871E95" w:rsidRPr="000618F2" w:rsidRDefault="000618F2" w:rsidP="001103F7">
            <w:pPr>
              <w:jc w:val="center"/>
              <w:rPr>
                <w:sz w:val="16"/>
                <w:szCs w:val="16"/>
                <w:lang w:val="ru-RU"/>
              </w:rPr>
            </w:pPr>
            <w:r w:rsidRPr="000618F2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05" w:type="dxa"/>
          </w:tcPr>
          <w:p w:rsidR="00871E95" w:rsidRPr="00A16D04" w:rsidRDefault="005E1674" w:rsidP="001103F7">
            <w:pPr>
              <w:jc w:val="center"/>
              <w:rPr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855" w:type="dxa"/>
          </w:tcPr>
          <w:p w:rsidR="00871E95" w:rsidRPr="00A16D04" w:rsidRDefault="000618F2" w:rsidP="001103F7">
            <w:pPr>
              <w:jc w:val="center"/>
              <w:rPr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860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871E95" w:rsidRDefault="00871E95" w:rsidP="001103F7">
            <w:pPr>
              <w:pStyle w:val="TableParagraph"/>
              <w:rPr>
                <w:sz w:val="16"/>
              </w:rPr>
            </w:pPr>
          </w:p>
        </w:tc>
      </w:tr>
    </w:tbl>
    <w:p w:rsidR="00871E95" w:rsidRDefault="00871E95"/>
    <w:sectPr w:rsidR="00871E95" w:rsidSect="00871E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E95"/>
    <w:rsid w:val="000028FC"/>
    <w:rsid w:val="00020AF4"/>
    <w:rsid w:val="000618F2"/>
    <w:rsid w:val="00107063"/>
    <w:rsid w:val="00132856"/>
    <w:rsid w:val="005E1674"/>
    <w:rsid w:val="00637AE7"/>
    <w:rsid w:val="006C7B93"/>
    <w:rsid w:val="008032A5"/>
    <w:rsid w:val="00871E95"/>
    <w:rsid w:val="008D739D"/>
    <w:rsid w:val="00A16D04"/>
    <w:rsid w:val="00D76463"/>
    <w:rsid w:val="00E4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E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1E95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71E9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71E95"/>
  </w:style>
  <w:style w:type="paragraph" w:styleId="a5">
    <w:name w:val="Balloon Text"/>
    <w:basedOn w:val="a"/>
    <w:link w:val="a6"/>
    <w:uiPriority w:val="99"/>
    <w:semiHidden/>
    <w:unhideWhenUsed/>
    <w:rsid w:val="00871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E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рпропл</dc:creator>
  <cp:lastModifiedBy>Ирина</cp:lastModifiedBy>
  <cp:revision>6</cp:revision>
  <dcterms:created xsi:type="dcterms:W3CDTF">2022-12-02T02:37:00Z</dcterms:created>
  <dcterms:modified xsi:type="dcterms:W3CDTF">2022-12-02T02:42:00Z</dcterms:modified>
</cp:coreProperties>
</file>