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C" w:rsidRPr="00915F52" w:rsidRDefault="00932D6C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915F52">
        <w:rPr>
          <w:rFonts w:eastAsia="Times New Roman"/>
          <w:b/>
          <w:bCs/>
          <w:sz w:val="24"/>
          <w:szCs w:val="24"/>
        </w:rPr>
        <w:t>Муниципальное казенное учреждение</w:t>
      </w:r>
    </w:p>
    <w:p w:rsidR="00932D6C" w:rsidRPr="00915F52" w:rsidRDefault="00932D6C">
      <w:pPr>
        <w:shd w:val="clear" w:color="auto" w:fill="FFFFFF"/>
        <w:spacing w:before="48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администрация Нововасюганского сельского поселения</w:t>
      </w:r>
    </w:p>
    <w:p w:rsidR="00932D6C" w:rsidRPr="00915F52" w:rsidRDefault="00932D6C">
      <w:pPr>
        <w:shd w:val="clear" w:color="auto" w:fill="FFFFFF"/>
        <w:spacing w:before="38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Каргасокского района Томской области</w:t>
      </w:r>
    </w:p>
    <w:p w:rsidR="00932D6C" w:rsidRPr="00915F52" w:rsidRDefault="00932D6C">
      <w:pPr>
        <w:shd w:val="clear" w:color="auto" w:fill="FFFFFF"/>
        <w:spacing w:before="317"/>
        <w:jc w:val="center"/>
        <w:rPr>
          <w:sz w:val="24"/>
          <w:szCs w:val="24"/>
        </w:rPr>
      </w:pPr>
      <w:r w:rsidRPr="00915F52">
        <w:rPr>
          <w:rFonts w:eastAsia="Times New Roman"/>
          <w:b/>
          <w:bCs/>
          <w:sz w:val="24"/>
          <w:szCs w:val="24"/>
        </w:rPr>
        <w:t>ПОСТАНОВЛЕНИЕ</w:t>
      </w:r>
    </w:p>
    <w:p w:rsidR="00932D6C" w:rsidRPr="00915F52" w:rsidRDefault="00915F52">
      <w:pPr>
        <w:shd w:val="clear" w:color="auto" w:fill="FFFFFF"/>
        <w:tabs>
          <w:tab w:val="left" w:pos="8626"/>
        </w:tabs>
        <w:spacing w:before="562"/>
        <w:rPr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25</w:t>
      </w:r>
      <w:r w:rsidR="00DC53C1" w:rsidRPr="00915F52">
        <w:rPr>
          <w:rFonts w:eastAsia="Times New Roman"/>
          <w:sz w:val="24"/>
          <w:szCs w:val="24"/>
        </w:rPr>
        <w:t>.</w:t>
      </w:r>
      <w:r w:rsidR="00194FBF" w:rsidRPr="00915F52">
        <w:rPr>
          <w:rFonts w:eastAsia="Times New Roman"/>
          <w:sz w:val="24"/>
          <w:szCs w:val="24"/>
        </w:rPr>
        <w:t>0</w:t>
      </w:r>
      <w:r w:rsidRPr="00915F52">
        <w:rPr>
          <w:rFonts w:eastAsia="Times New Roman"/>
          <w:sz w:val="24"/>
          <w:szCs w:val="24"/>
        </w:rPr>
        <w:t>5</w:t>
      </w:r>
      <w:r w:rsidR="00194FBF" w:rsidRPr="00915F52">
        <w:rPr>
          <w:rFonts w:eastAsia="Times New Roman"/>
          <w:sz w:val="24"/>
          <w:szCs w:val="24"/>
        </w:rPr>
        <w:t>.</w:t>
      </w:r>
      <w:r w:rsidR="00DF1F3F" w:rsidRPr="00915F52">
        <w:rPr>
          <w:rFonts w:eastAsia="Times New Roman"/>
          <w:sz w:val="24"/>
          <w:szCs w:val="24"/>
        </w:rPr>
        <w:t>201</w:t>
      </w:r>
      <w:r w:rsidR="00DC53C1" w:rsidRPr="00915F52">
        <w:rPr>
          <w:rFonts w:eastAsia="Times New Roman"/>
          <w:sz w:val="24"/>
          <w:szCs w:val="24"/>
        </w:rPr>
        <w:t>7</w:t>
      </w:r>
      <w:r w:rsidR="00DF1F3F" w:rsidRPr="00915F52">
        <w:rPr>
          <w:rFonts w:eastAsia="Times New Roman"/>
          <w:sz w:val="24"/>
          <w:szCs w:val="24"/>
        </w:rPr>
        <w:t xml:space="preserve"> г.</w:t>
      </w:r>
      <w:r w:rsidR="00932D6C" w:rsidRPr="00915F52">
        <w:rPr>
          <w:rFonts w:eastAsia="Times New Roman"/>
          <w:sz w:val="24"/>
          <w:szCs w:val="24"/>
        </w:rPr>
        <w:tab/>
        <w:t>№</w:t>
      </w:r>
      <w:r w:rsidR="00DC53C1" w:rsidRPr="00915F52">
        <w:rPr>
          <w:rFonts w:eastAsia="Times New Roman"/>
          <w:sz w:val="24"/>
          <w:szCs w:val="24"/>
        </w:rPr>
        <w:t xml:space="preserve"> </w:t>
      </w:r>
      <w:r w:rsidRPr="00915F52">
        <w:rPr>
          <w:rFonts w:eastAsia="Times New Roman"/>
          <w:sz w:val="24"/>
          <w:szCs w:val="24"/>
        </w:rPr>
        <w:t>43</w:t>
      </w:r>
      <w:r w:rsidR="00932D6C" w:rsidRPr="00915F52">
        <w:rPr>
          <w:rFonts w:eastAsia="Times New Roman"/>
          <w:sz w:val="24"/>
          <w:szCs w:val="24"/>
        </w:rPr>
        <w:t xml:space="preserve">  </w:t>
      </w:r>
    </w:p>
    <w:p w:rsidR="00932D6C" w:rsidRPr="00915F52" w:rsidRDefault="00932D6C">
      <w:pPr>
        <w:shd w:val="clear" w:color="auto" w:fill="FFFFFF"/>
        <w:spacing w:before="283"/>
        <w:jc w:val="center"/>
        <w:rPr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с. Новый Васюган</w:t>
      </w:r>
    </w:p>
    <w:p w:rsidR="003567BB" w:rsidRPr="00915F52" w:rsidRDefault="003567BB" w:rsidP="003567BB">
      <w:pPr>
        <w:rPr>
          <w:sz w:val="24"/>
          <w:szCs w:val="24"/>
        </w:rPr>
      </w:pPr>
    </w:p>
    <w:p w:rsidR="00915F52" w:rsidRPr="00915F52" w:rsidRDefault="00915F52" w:rsidP="00915F52">
      <w:pPr>
        <w:pStyle w:val="Style7"/>
        <w:widowControl/>
        <w:tabs>
          <w:tab w:val="left" w:pos="840"/>
          <w:tab w:val="left" w:pos="3045"/>
        </w:tabs>
        <w:spacing w:before="75" w:line="240" w:lineRule="auto"/>
        <w:ind w:right="4998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О порядке и условиях предоставления ежегодного дополнительного оплачиваемого отпуска работникам с ненормированным рабочим днём, занимающим должности в МКУ администрации Нововасюганского сельского поселения</w:t>
      </w:r>
    </w:p>
    <w:p w:rsidR="003567BB" w:rsidRPr="00915F52" w:rsidRDefault="003567BB" w:rsidP="003567BB">
      <w:pPr>
        <w:jc w:val="both"/>
        <w:rPr>
          <w:sz w:val="24"/>
          <w:szCs w:val="24"/>
        </w:rPr>
      </w:pPr>
      <w:r w:rsidRPr="00915F52">
        <w:rPr>
          <w:sz w:val="24"/>
          <w:szCs w:val="24"/>
        </w:rPr>
        <w:t xml:space="preserve">       </w:t>
      </w:r>
    </w:p>
    <w:p w:rsidR="003567BB" w:rsidRPr="00915F52" w:rsidRDefault="003567BB" w:rsidP="003567BB">
      <w:pPr>
        <w:jc w:val="both"/>
        <w:rPr>
          <w:sz w:val="24"/>
          <w:szCs w:val="24"/>
        </w:rPr>
      </w:pPr>
    </w:p>
    <w:p w:rsidR="00932D6C" w:rsidRPr="00915F52" w:rsidRDefault="00915F52" w:rsidP="003567BB">
      <w:pPr>
        <w:ind w:firstLine="720"/>
        <w:jc w:val="both"/>
        <w:rPr>
          <w:sz w:val="24"/>
          <w:szCs w:val="24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 xml:space="preserve">В соответствии со статьями 101, 119 Трудового кодекса Российской Федерации, </w:t>
      </w:r>
      <w:r w:rsidRPr="00915F52">
        <w:rPr>
          <w:sz w:val="24"/>
          <w:szCs w:val="24"/>
        </w:rPr>
        <w:t>на основании п. 4.7. Коллективного договора МКУ администрации Нововасюганского сельского поселения Каргасокского района Томской области,</w:t>
      </w:r>
      <w:r w:rsidRPr="00915F52">
        <w:rPr>
          <w:rStyle w:val="FontStyle23"/>
          <w:rFonts w:ascii="Times New Roman" w:hAnsi="Times New Roman" w:cs="Times New Roman"/>
          <w:b w:val="0"/>
        </w:rPr>
        <w:t xml:space="preserve"> в целях упорядочения предоставления ежегодного дополнительного оплачиваемого отпуска работникам с ненормированным рабочим днём в МКУ администрации Нововасюганского сельского поселения</w:t>
      </w:r>
      <w:r w:rsidR="009B3F01" w:rsidRPr="00915F52">
        <w:rPr>
          <w:rFonts w:eastAsia="Times New Roman"/>
          <w:sz w:val="24"/>
          <w:szCs w:val="24"/>
        </w:rPr>
        <w:t>,</w:t>
      </w:r>
    </w:p>
    <w:p w:rsidR="00932D6C" w:rsidRPr="00915F52" w:rsidRDefault="00932D6C">
      <w:pPr>
        <w:shd w:val="clear" w:color="auto" w:fill="FFFFFF"/>
        <w:spacing w:before="278"/>
        <w:rPr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ПОСТАНОВЛЯЮ:</w:t>
      </w:r>
    </w:p>
    <w:p w:rsidR="00915F52" w:rsidRPr="00915F52" w:rsidRDefault="00915F52" w:rsidP="00915F52">
      <w:pPr>
        <w:pStyle w:val="Style10"/>
        <w:widowControl/>
        <w:tabs>
          <w:tab w:val="left" w:pos="1665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1.Утвердить прилагаемый порядок и условия предоставления ежегодного дополнительного оплачиваемого отпуска работникам с ненорми</w:t>
      </w:r>
      <w:r w:rsidRPr="00915F52">
        <w:rPr>
          <w:rStyle w:val="FontStyle23"/>
          <w:rFonts w:ascii="Times New Roman" w:hAnsi="Times New Roman" w:cs="Times New Roman"/>
          <w:b w:val="0"/>
        </w:rPr>
        <w:softHyphen/>
        <w:t>рованным рабочим днём, занимающим должности в МКУ администрации Нововасюганского сельского поселения.</w:t>
      </w:r>
    </w:p>
    <w:p w:rsidR="00915F52" w:rsidRPr="00915F52" w:rsidRDefault="00915F52" w:rsidP="00915F52">
      <w:pPr>
        <w:pStyle w:val="Style10"/>
        <w:widowControl/>
        <w:tabs>
          <w:tab w:val="left" w:pos="675"/>
          <w:tab w:val="left" w:pos="1500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2.Распространить действие Порядка на правоотношения, возникшие с 1 января 2017 года.</w:t>
      </w:r>
    </w:p>
    <w:p w:rsidR="00915F52" w:rsidRPr="00915F52" w:rsidRDefault="00915F52" w:rsidP="00915F52">
      <w:pPr>
        <w:pStyle w:val="Style10"/>
        <w:widowControl/>
        <w:tabs>
          <w:tab w:val="left" w:pos="1500"/>
        </w:tabs>
        <w:spacing w:line="240" w:lineRule="auto"/>
        <w:ind w:right="141" w:firstLine="426"/>
        <w:rPr>
          <w:rStyle w:val="FontStyle23"/>
          <w:rFonts w:ascii="Times New Roman" w:hAnsi="Times New Roman" w:cs="Times New Roman"/>
          <w:b w:val="0"/>
        </w:rPr>
      </w:pPr>
      <w:r w:rsidRPr="00915F52">
        <w:rPr>
          <w:rStyle w:val="FontStyle23"/>
          <w:rFonts w:ascii="Times New Roman" w:hAnsi="Times New Roman" w:cs="Times New Roman"/>
          <w:b w:val="0"/>
        </w:rPr>
        <w:t>3.Контроль за исполнением настоящего постановления возложить на Главного специалиста, И.В. Воробьеву.</w:t>
      </w:r>
    </w:p>
    <w:p w:rsidR="00451DC8" w:rsidRPr="00915F52" w:rsidRDefault="00451DC8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32D6C" w:rsidRPr="00915F52" w:rsidRDefault="00932D6C" w:rsidP="009A70A9">
      <w:pPr>
        <w:shd w:val="clear" w:color="auto" w:fill="FFFFFF"/>
        <w:rPr>
          <w:rFonts w:eastAsia="Times New Roman"/>
          <w:sz w:val="24"/>
          <w:szCs w:val="24"/>
        </w:rPr>
      </w:pPr>
      <w:r w:rsidRPr="00915F52">
        <w:rPr>
          <w:rFonts w:eastAsia="Times New Roman"/>
          <w:sz w:val="24"/>
          <w:szCs w:val="24"/>
        </w:rPr>
        <w:t>Глава сельского поселения</w:t>
      </w:r>
      <w:r w:rsidR="009A70A9" w:rsidRPr="00915F52">
        <w:rPr>
          <w:rFonts w:eastAsia="Times New Roman"/>
          <w:sz w:val="24"/>
          <w:szCs w:val="24"/>
        </w:rPr>
        <w:t xml:space="preserve">                                      П.Г. Лысенко</w:t>
      </w: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A70A9">
      <w:pPr>
        <w:shd w:val="clear" w:color="auto" w:fill="FFFFFF"/>
        <w:rPr>
          <w:rFonts w:eastAsia="Times New Roman"/>
          <w:sz w:val="24"/>
          <w:szCs w:val="24"/>
        </w:rPr>
      </w:pPr>
    </w:p>
    <w:p w:rsidR="00915F52" w:rsidRPr="00915F52" w:rsidRDefault="00915F52" w:rsidP="00915F52">
      <w:pPr>
        <w:pStyle w:val="Style11"/>
        <w:widowControl/>
        <w:spacing w:before="45"/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15F52" w:rsidRP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915F52" w:rsidRP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от 25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.0</w:t>
      </w:r>
      <w:r>
        <w:rPr>
          <w:rStyle w:val="FontStyle27"/>
          <w:rFonts w:ascii="Times New Roman" w:hAnsi="Times New Roman" w:cs="Times New Roman"/>
          <w:sz w:val="24"/>
          <w:szCs w:val="24"/>
        </w:rPr>
        <w:t>5.2017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FontStyle27"/>
          <w:rFonts w:ascii="Times New Roman" w:hAnsi="Times New Roman" w:cs="Times New Roman"/>
          <w:sz w:val="24"/>
          <w:szCs w:val="24"/>
        </w:rPr>
        <w:t>43</w:t>
      </w:r>
    </w:p>
    <w:p w:rsidR="00915F52" w:rsidRPr="00915F52" w:rsidRDefault="00915F52" w:rsidP="00915F52">
      <w:pPr>
        <w:pStyle w:val="Style12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Приложение</w:t>
      </w:r>
    </w:p>
    <w:p w:rsidR="00915F52" w:rsidRPr="00915F52" w:rsidRDefault="00915F52" w:rsidP="00915F52">
      <w:pPr>
        <w:pStyle w:val="Style13"/>
        <w:widowControl/>
        <w:spacing w:before="210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915F52">
        <w:rPr>
          <w:rStyle w:val="FontStyle23"/>
          <w:rFonts w:ascii="Times New Roman" w:hAnsi="Times New Roman" w:cs="Times New Roman"/>
        </w:rPr>
        <w:t>П О Р Я Д О К</w:t>
      </w:r>
    </w:p>
    <w:p w:rsidR="008F12D8" w:rsidRDefault="00915F52" w:rsidP="00915F52">
      <w:pPr>
        <w:pStyle w:val="Style14"/>
        <w:widowControl/>
        <w:spacing w:line="240" w:lineRule="auto"/>
        <w:rPr>
          <w:rStyle w:val="FontStyle23"/>
          <w:rFonts w:ascii="Times New Roman" w:hAnsi="Times New Roman" w:cs="Times New Roman"/>
        </w:rPr>
      </w:pPr>
      <w:r w:rsidRPr="00915F52">
        <w:rPr>
          <w:rStyle w:val="FontStyle26"/>
          <w:rFonts w:ascii="Times New Roman" w:hAnsi="Times New Roman" w:cs="Times New Roman"/>
          <w:sz w:val="24"/>
          <w:szCs w:val="24"/>
        </w:rPr>
        <w:t xml:space="preserve">и условии предоставления ежегодного дополнительного оплачиваемого отпуска работникам с ненормированным рабочим днём, занимающим должности </w:t>
      </w:r>
      <w:r w:rsidRPr="00915F52">
        <w:rPr>
          <w:rStyle w:val="FontStyle23"/>
          <w:rFonts w:ascii="Times New Roman" w:hAnsi="Times New Roman" w:cs="Times New Roman"/>
        </w:rPr>
        <w:t xml:space="preserve">в </w:t>
      </w:r>
      <w:r w:rsidR="008F12D8">
        <w:rPr>
          <w:rStyle w:val="FontStyle23"/>
          <w:rFonts w:ascii="Times New Roman" w:hAnsi="Times New Roman" w:cs="Times New Roman"/>
        </w:rPr>
        <w:t>МКУ а</w:t>
      </w:r>
      <w:r w:rsidRPr="00915F52">
        <w:rPr>
          <w:rStyle w:val="FontStyle23"/>
          <w:rFonts w:ascii="Times New Roman" w:hAnsi="Times New Roman" w:cs="Times New Roman"/>
        </w:rPr>
        <w:t xml:space="preserve">дминистрации </w:t>
      </w:r>
      <w:r w:rsidR="008F12D8">
        <w:rPr>
          <w:rStyle w:val="FontStyle23"/>
          <w:rFonts w:ascii="Times New Roman" w:hAnsi="Times New Roman" w:cs="Times New Roman"/>
        </w:rPr>
        <w:t>Нововасюганского сельского поселения</w:t>
      </w:r>
    </w:p>
    <w:p w:rsidR="00915F52" w:rsidRPr="00915F52" w:rsidRDefault="00915F52" w:rsidP="00915F52">
      <w:pPr>
        <w:pStyle w:val="Style15"/>
        <w:widowControl/>
        <w:spacing w:line="240" w:lineRule="auto"/>
        <w:rPr>
          <w:rFonts w:ascii="Times New Roman" w:hAnsi="Times New Roman" w:cs="Times New Roman"/>
        </w:rPr>
      </w:pPr>
    </w:p>
    <w:p w:rsidR="00915F52" w:rsidRPr="00915F52" w:rsidRDefault="00915F52" w:rsidP="00915F52">
      <w:pPr>
        <w:pStyle w:val="Style15"/>
        <w:widowControl/>
        <w:tabs>
          <w:tab w:val="left" w:pos="975"/>
        </w:tabs>
        <w:spacing w:before="30"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1.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ab/>
        <w:t xml:space="preserve">Настоящий Порядок </w:t>
      </w:r>
      <w:r w:rsidRPr="00915F52">
        <w:rPr>
          <w:rStyle w:val="FontStyle23"/>
          <w:rFonts w:ascii="Times New Roman" w:hAnsi="Times New Roman" w:cs="Times New Roman"/>
          <w:b w:val="0"/>
        </w:rPr>
        <w:t xml:space="preserve">разработан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в соответствии со статьями 101, 119 Трудового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кодекса Российской Федерации в целях упорядочения предоставления ежегодного дополнительного оплачиваемого отпуска работникам с ненормированным рабочим днем в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МКУ а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дминистрации 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915F52" w:rsidRPr="00915F52" w:rsidRDefault="00915F52" w:rsidP="00915F52">
      <w:pPr>
        <w:pStyle w:val="Style15"/>
        <w:widowControl/>
        <w:tabs>
          <w:tab w:val="left" w:pos="124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2.Ежегодный дополнительный оплачиваемый отпуск работникам с ненормированным рабочим днём предоставляется </w:t>
      </w:r>
      <w:r w:rsidRPr="00915F52">
        <w:rPr>
          <w:rStyle w:val="FontStyle23"/>
          <w:rFonts w:ascii="Times New Roman" w:hAnsi="Times New Roman" w:cs="Times New Roman"/>
          <w:b w:val="0"/>
        </w:rPr>
        <w:t xml:space="preserve">за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работу в условиях ненормированного рабочего дня.</w:t>
      </w:r>
    </w:p>
    <w:p w:rsidR="00915F52" w:rsidRDefault="00915F52" w:rsidP="00915F52">
      <w:pPr>
        <w:pStyle w:val="Style15"/>
        <w:widowControl/>
        <w:tabs>
          <w:tab w:val="left" w:pos="115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3.Работникам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с ненормированным рабочим днём, дополнительный оплачиваемый отпуск устанавливается следующей продолжительностью:</w:t>
      </w:r>
    </w:p>
    <w:p w:rsidR="008F12D8" w:rsidRDefault="008F12D8" w:rsidP="008F12D8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Глава Нововасюганского сельского поселения           - 5 календарных дней;</w:t>
      </w:r>
    </w:p>
    <w:p w:rsidR="008F12D8" w:rsidRDefault="008F12D8" w:rsidP="008F12D8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Главный специалист                                      - </w:t>
      </w:r>
      <w:r w:rsidR="00154863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Ведущий специалист                                     - </w:t>
      </w:r>
      <w:r w:rsidR="00154863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 Специалист 1 категории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Главный бухгалтер                                       - 10 календарных дней;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6) Бухгалтер               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7) Техник-программист                                     - 3 календарных дня;</w:t>
      </w:r>
    </w:p>
    <w:p w:rsidR="008F12D8" w:rsidRDefault="008F12D8" w:rsidP="008F12D8">
      <w:pPr>
        <w:shd w:val="clear" w:color="auto" w:fill="FFFFFF"/>
        <w:tabs>
          <w:tab w:val="left" w:pos="6298"/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8) Водитель                                                 - 5 календарных дней.</w:t>
      </w:r>
    </w:p>
    <w:p w:rsidR="008F12D8" w:rsidRPr="00915F52" w:rsidRDefault="008F12D8" w:rsidP="00915F52">
      <w:pPr>
        <w:pStyle w:val="Style15"/>
        <w:widowControl/>
        <w:tabs>
          <w:tab w:val="left" w:pos="115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915F52" w:rsidRPr="00915F52" w:rsidRDefault="00915F52" w:rsidP="00915F52">
      <w:pPr>
        <w:pStyle w:val="Style15"/>
        <w:widowControl/>
        <w:tabs>
          <w:tab w:val="left" w:pos="100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4.Дополнительный оплачиваемый отпуск суммируется с ежегодным основным оплачиваемым отпуском, а также с другими ежегодными дополнительными оплачиваемыми отпусками.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По согласованию с работодателем дополнительный оплачиваемый отпуск за ненормированный рабочий день может предоставляться отдельно от ежегодного основного оплачиваемого отпуска, а также других ежегодных дополнительных оплачиваемых отпусков.</w:t>
      </w:r>
    </w:p>
    <w:p w:rsidR="00915F52" w:rsidRPr="00915F52" w:rsidRDefault="00915F52" w:rsidP="008F12D8">
      <w:pPr>
        <w:pStyle w:val="Style15"/>
        <w:widowControl/>
        <w:tabs>
          <w:tab w:val="left" w:pos="1005"/>
        </w:tabs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5.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В случае переноса (либо неиспользования) дополнительного оплачиваемого отпуска, а также увольнения работника право на указанный отпуск реализуется в порядке, установленном трудовым законодательством  Российской Федерации для ежегодных</w:t>
      </w:r>
      <w:r w:rsidR="008F12D8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оплачиваемых отпусков.</w:t>
      </w:r>
    </w:p>
    <w:p w:rsidR="00915F52" w:rsidRPr="00915F52" w:rsidRDefault="00915F52" w:rsidP="00915F52">
      <w:pPr>
        <w:pStyle w:val="Style15"/>
        <w:widowControl/>
        <w:tabs>
          <w:tab w:val="left" w:pos="1005"/>
        </w:tabs>
        <w:spacing w:before="30"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6.В случае перевода работника на должность, которая включена (не включена) в перечень категорий работников с ненормированным рабочим днём, дополнительный оплачиваемый отпуск предоставляется пропорционально отработанному времени по указанной должности.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Аналогично осуществляется предоставление дополнительного оплачиваемого отпуска за ненормированный рабочий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день в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случае перевода работника на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другую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должность с иной продолжительностью дополнительного оплачиваемого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отпуска.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Количество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дней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дополнительного оплачиваемого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отпуска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>рассчитывается пропорционально отработанным месяцам.</w:t>
      </w:r>
    </w:p>
    <w:p w:rsidR="00915F52" w:rsidRPr="00915F52" w:rsidRDefault="008F12D8" w:rsidP="00915F52">
      <w:pPr>
        <w:pStyle w:val="Style19"/>
        <w:widowControl/>
        <w:spacing w:line="240" w:lineRule="auto"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При исчислении сроков работы, д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ающих право на дополнительный оплачиваемый отпуск, предоставляемый пропорционально отработанному времени, излишки, составляющие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менее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половины месяца, исключаются из подсчёта,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излишки, составляющие </w:t>
      </w:r>
      <w:r w:rsidR="00915F52"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не менее </w:t>
      </w:r>
      <w:r w:rsidR="00915F52" w:rsidRPr="00915F52">
        <w:rPr>
          <w:rStyle w:val="FontStyle27"/>
          <w:rFonts w:ascii="Times New Roman" w:hAnsi="Times New Roman" w:cs="Times New Roman"/>
          <w:sz w:val="24"/>
          <w:szCs w:val="24"/>
        </w:rPr>
        <w:t>половины месяца, округляются до полного месяца.</w:t>
      </w:r>
    </w:p>
    <w:p w:rsidR="00915F52" w:rsidRPr="00915F52" w:rsidRDefault="00915F52" w:rsidP="00915F52">
      <w:pPr>
        <w:pStyle w:val="Style19"/>
        <w:widowControl/>
        <w:spacing w:line="240" w:lineRule="auto"/>
        <w:ind w:firstLine="426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Общее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количество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дней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оплачиваемого отпуска,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предоставляемого пропорционально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отработанному времени,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округляются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целого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значения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в большую сторону -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>в пользу работника.</w:t>
      </w:r>
    </w:p>
    <w:p w:rsidR="00915F52" w:rsidRPr="00915F52" w:rsidRDefault="00915F52" w:rsidP="00915F52">
      <w:pPr>
        <w:pStyle w:val="Style16"/>
        <w:widowControl/>
        <w:tabs>
          <w:tab w:val="left" w:pos="1170"/>
        </w:tabs>
        <w:spacing w:line="240" w:lineRule="auto"/>
        <w:ind w:firstLine="426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>7.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Оплата дополнительных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отпусков,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работникам с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ненормированным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рабочим </w:t>
      </w:r>
      <w:r w:rsidRPr="00915F52">
        <w:rPr>
          <w:rStyle w:val="FontStyle27"/>
          <w:rFonts w:ascii="Times New Roman" w:hAnsi="Times New Roman" w:cs="Times New Roman"/>
          <w:sz w:val="24"/>
          <w:szCs w:val="24"/>
        </w:rPr>
        <w:t xml:space="preserve">днём, </w:t>
      </w:r>
      <w:r w:rsidRPr="00915F52">
        <w:rPr>
          <w:rStyle w:val="FontStyle26"/>
          <w:rFonts w:ascii="Times New Roman" w:hAnsi="Times New Roman" w:cs="Times New Roman"/>
          <w:b w:val="0"/>
          <w:sz w:val="24"/>
          <w:szCs w:val="24"/>
        </w:rPr>
        <w:t>производится в пределах фонда оплаты труда.</w:t>
      </w:r>
    </w:p>
    <w:p w:rsidR="00915F52" w:rsidRPr="00915F52" w:rsidRDefault="00915F52" w:rsidP="009A70A9">
      <w:pPr>
        <w:shd w:val="clear" w:color="auto" w:fill="FFFFFF"/>
        <w:rPr>
          <w:sz w:val="24"/>
          <w:szCs w:val="24"/>
        </w:rPr>
      </w:pPr>
    </w:p>
    <w:sectPr w:rsidR="00915F52" w:rsidRPr="00915F52" w:rsidSect="00EA2457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1992191D"/>
    <w:multiLevelType w:val="hybridMultilevel"/>
    <w:tmpl w:val="FCE473EC"/>
    <w:lvl w:ilvl="0" w:tplc="BED0D50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600F49"/>
    <w:multiLevelType w:val="hybridMultilevel"/>
    <w:tmpl w:val="A4EC8808"/>
    <w:lvl w:ilvl="0" w:tplc="16E4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B"/>
    <w:rsid w:val="00011609"/>
    <w:rsid w:val="000D473B"/>
    <w:rsid w:val="00154863"/>
    <w:rsid w:val="00194FBF"/>
    <w:rsid w:val="002D5ADB"/>
    <w:rsid w:val="002F341C"/>
    <w:rsid w:val="0030623E"/>
    <w:rsid w:val="003359CE"/>
    <w:rsid w:val="003567BB"/>
    <w:rsid w:val="003F7A03"/>
    <w:rsid w:val="004343F4"/>
    <w:rsid w:val="00451DC8"/>
    <w:rsid w:val="004D6F9E"/>
    <w:rsid w:val="0051289B"/>
    <w:rsid w:val="006E171D"/>
    <w:rsid w:val="0085321B"/>
    <w:rsid w:val="008A5A2B"/>
    <w:rsid w:val="008F12D8"/>
    <w:rsid w:val="00900797"/>
    <w:rsid w:val="00915F52"/>
    <w:rsid w:val="00932D6C"/>
    <w:rsid w:val="009A70A9"/>
    <w:rsid w:val="009B3F01"/>
    <w:rsid w:val="009C452D"/>
    <w:rsid w:val="00AE7F55"/>
    <w:rsid w:val="00B11A76"/>
    <w:rsid w:val="00B235DC"/>
    <w:rsid w:val="00B81693"/>
    <w:rsid w:val="00D3717C"/>
    <w:rsid w:val="00D92852"/>
    <w:rsid w:val="00DC53C1"/>
    <w:rsid w:val="00DF1F3F"/>
    <w:rsid w:val="00E50105"/>
    <w:rsid w:val="00EA2457"/>
    <w:rsid w:val="00F7385D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customStyle="1" w:styleId="Style7">
    <w:name w:val="Style7"/>
    <w:basedOn w:val="a"/>
    <w:uiPriority w:val="99"/>
    <w:rsid w:val="00915F52"/>
    <w:pPr>
      <w:spacing w:line="32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915F52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15F52"/>
    <w:pPr>
      <w:spacing w:line="325" w:lineRule="exact"/>
      <w:ind w:firstLine="75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915F52"/>
    <w:pPr>
      <w:spacing w:line="24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15F52"/>
    <w:pPr>
      <w:spacing w:line="28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15F52"/>
    <w:pPr>
      <w:spacing w:line="280" w:lineRule="exact"/>
      <w:ind w:firstLine="73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915F52"/>
    <w:pPr>
      <w:spacing w:line="270" w:lineRule="exact"/>
      <w:ind w:firstLine="67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915F52"/>
    <w:pPr>
      <w:spacing w:line="285" w:lineRule="exact"/>
      <w:ind w:firstLine="70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basedOn w:val="a0"/>
    <w:uiPriority w:val="99"/>
    <w:rsid w:val="00915F52"/>
    <w:rPr>
      <w:rFonts w:ascii="Microsoft Sans Serif" w:hAnsi="Microsoft Sans Serif" w:cs="Microsoft Sans Serif"/>
      <w:spacing w:val="60"/>
      <w:sz w:val="30"/>
      <w:szCs w:val="30"/>
    </w:rPr>
  </w:style>
  <w:style w:type="character" w:customStyle="1" w:styleId="FontStyle26">
    <w:name w:val="Font Style26"/>
    <w:basedOn w:val="a0"/>
    <w:uiPriority w:val="99"/>
    <w:rsid w:val="00915F5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F52"/>
    <w:rPr>
      <w:rFonts w:ascii="Microsoft Sans Serif" w:hAnsi="Microsoft Sans Serif" w:cs="Microsoft Sans Serif"/>
      <w:sz w:val="20"/>
      <w:szCs w:val="20"/>
    </w:rPr>
  </w:style>
  <w:style w:type="table" w:styleId="a5">
    <w:name w:val="Table Grid"/>
    <w:basedOn w:val="a1"/>
    <w:uiPriority w:val="59"/>
    <w:rsid w:val="00915F52"/>
    <w:pPr>
      <w:spacing w:after="0" w:line="240" w:lineRule="auto"/>
    </w:pPr>
    <w:rPr>
      <w:rFonts w:ascii="Microsoft Sans Serif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609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11609"/>
    <w:rPr>
      <w:rFonts w:cs="Times New Roman"/>
    </w:rPr>
  </w:style>
  <w:style w:type="paragraph" w:styleId="a4">
    <w:name w:val="Normal (Web)"/>
    <w:basedOn w:val="a"/>
    <w:uiPriority w:val="99"/>
    <w:rsid w:val="00011609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customStyle="1" w:styleId="Style7">
    <w:name w:val="Style7"/>
    <w:basedOn w:val="a"/>
    <w:uiPriority w:val="99"/>
    <w:rsid w:val="00915F52"/>
    <w:pPr>
      <w:spacing w:line="32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915F52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15F52"/>
    <w:pPr>
      <w:spacing w:line="325" w:lineRule="exact"/>
      <w:ind w:firstLine="75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915F52"/>
    <w:pPr>
      <w:spacing w:line="240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15F52"/>
    <w:pPr>
      <w:spacing w:line="28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915F52"/>
    <w:pPr>
      <w:spacing w:line="280" w:lineRule="exact"/>
      <w:ind w:firstLine="73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915F52"/>
    <w:pPr>
      <w:spacing w:line="270" w:lineRule="exact"/>
      <w:ind w:firstLine="67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915F52"/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915F52"/>
    <w:pPr>
      <w:spacing w:line="285" w:lineRule="exact"/>
      <w:ind w:firstLine="70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5">
    <w:name w:val="Font Style25"/>
    <w:basedOn w:val="a0"/>
    <w:uiPriority w:val="99"/>
    <w:rsid w:val="00915F52"/>
    <w:rPr>
      <w:rFonts w:ascii="Microsoft Sans Serif" w:hAnsi="Microsoft Sans Serif" w:cs="Microsoft Sans Serif"/>
      <w:spacing w:val="60"/>
      <w:sz w:val="30"/>
      <w:szCs w:val="30"/>
    </w:rPr>
  </w:style>
  <w:style w:type="character" w:customStyle="1" w:styleId="FontStyle26">
    <w:name w:val="Font Style26"/>
    <w:basedOn w:val="a0"/>
    <w:uiPriority w:val="99"/>
    <w:rsid w:val="00915F5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15F52"/>
    <w:rPr>
      <w:rFonts w:ascii="Microsoft Sans Serif" w:hAnsi="Microsoft Sans Serif" w:cs="Microsoft Sans Serif"/>
      <w:sz w:val="20"/>
      <w:szCs w:val="20"/>
    </w:rPr>
  </w:style>
  <w:style w:type="table" w:styleId="a5">
    <w:name w:val="Table Grid"/>
    <w:basedOn w:val="a1"/>
    <w:uiPriority w:val="59"/>
    <w:rsid w:val="00915F52"/>
    <w:pPr>
      <w:spacing w:after="0" w:line="240" w:lineRule="auto"/>
    </w:pPr>
    <w:rPr>
      <w:rFonts w:ascii="Microsoft Sans Serif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5FC8-9721-4D2D-9DEC-3772C4D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1</cp:lastModifiedBy>
  <cp:revision>2</cp:revision>
  <cp:lastPrinted>2017-05-29T12:05:00Z</cp:lastPrinted>
  <dcterms:created xsi:type="dcterms:W3CDTF">2019-12-18T14:13:00Z</dcterms:created>
  <dcterms:modified xsi:type="dcterms:W3CDTF">2019-12-18T14:13:00Z</dcterms:modified>
</cp:coreProperties>
</file>